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B1BE" w14:textId="716D2CDE" w:rsidR="006F7AC1" w:rsidRPr="006715D8" w:rsidRDefault="006F7AC1">
      <w:pPr>
        <w:ind w:left="100"/>
        <w:rPr>
          <w:rFonts w:ascii="Verdana" w:eastAsia="Verdana" w:hAnsi="Verdana" w:cs="Verdana"/>
          <w:sz w:val="20"/>
          <w:szCs w:val="20"/>
          <w:lang w:val="uk-UA"/>
        </w:rPr>
      </w:pPr>
    </w:p>
    <w:p w14:paraId="0E8DA20A" w14:textId="77777777" w:rsidR="006F7AC1" w:rsidRPr="000A595E" w:rsidRDefault="006F7AC1">
      <w:pPr>
        <w:spacing w:before="8"/>
        <w:rPr>
          <w:rFonts w:ascii="Verdana" w:eastAsia="Verdana" w:hAnsi="Verdana" w:cs="Verdana"/>
          <w:b/>
          <w:sz w:val="20"/>
          <w:szCs w:val="20"/>
        </w:rPr>
      </w:pPr>
    </w:p>
    <w:p w14:paraId="6A8E0F34" w14:textId="77777777" w:rsidR="003C030F" w:rsidRPr="000A595E" w:rsidRDefault="00377607" w:rsidP="003C030F">
      <w:pPr>
        <w:jc w:val="center"/>
        <w:rPr>
          <w:rFonts w:ascii="Verdana" w:hAnsi="Verdana"/>
          <w:b/>
          <w:bCs/>
        </w:rPr>
      </w:pPr>
      <w:r w:rsidRPr="000A595E">
        <w:rPr>
          <w:rFonts w:ascii="Verdana" w:hAnsi="Verdana"/>
          <w:b/>
          <w:bCs/>
        </w:rPr>
        <w:t>TERMS OF REFERENCE</w:t>
      </w:r>
    </w:p>
    <w:p w14:paraId="03E98C6A" w14:textId="715B7D15" w:rsidR="007E14A2" w:rsidRPr="009C765F" w:rsidRDefault="007E14A2" w:rsidP="007E14A2">
      <w:pPr>
        <w:pStyle w:val="Heading1"/>
        <w:spacing w:before="120" w:after="120"/>
        <w:jc w:val="center"/>
      </w:pPr>
      <w:bookmarkStart w:id="0" w:name="_Hlk225932451"/>
      <w:r w:rsidRPr="009C765F">
        <w:t>Development of a Methodology for Assessing Prosecutorial Workload of SAPO prosecutors</w:t>
      </w:r>
    </w:p>
    <w:bookmarkEnd w:id="0"/>
    <w:p w14:paraId="142A144F" w14:textId="0CBDF68F" w:rsidR="006F7AC1" w:rsidRPr="00CA5BA6" w:rsidRDefault="00432530" w:rsidP="00CA5BA6">
      <w:pPr>
        <w:pStyle w:val="Heading1"/>
        <w:spacing w:before="120" w:after="120"/>
        <w:ind w:left="0"/>
        <w:rPr>
          <w:b w:val="0"/>
          <w:lang w:val="uk-UA"/>
        </w:rPr>
      </w:pPr>
      <w:r w:rsidRPr="003A6451">
        <w:t>B</w:t>
      </w:r>
      <w:r w:rsidR="00377607" w:rsidRPr="003A6451">
        <w:t>ackground</w:t>
      </w:r>
    </w:p>
    <w:p w14:paraId="6955C55F" w14:textId="2BFE6B09" w:rsidR="00B31BBD" w:rsidRPr="00283461" w:rsidRDefault="00CA1867" w:rsidP="00283461">
      <w:pPr>
        <w:spacing w:before="120" w:after="120"/>
        <w:jc w:val="both"/>
        <w:rPr>
          <w:rFonts w:ascii="Verdana" w:hAnsi="Verdana"/>
          <w:sz w:val="20"/>
          <w:szCs w:val="20"/>
        </w:rPr>
      </w:pPr>
      <w:r w:rsidRPr="00283461">
        <w:rPr>
          <w:rFonts w:ascii="Verdana" w:hAnsi="Verdana"/>
          <w:sz w:val="20"/>
          <w:szCs w:val="20"/>
        </w:rPr>
        <w:t>The EU Anti-Corruption Initiative in Ukraine (EUACI) is the European Union’s technical support program in the area of anti-corruption in Ukraine, co-</w:t>
      </w:r>
      <w:proofErr w:type="spellStart"/>
      <w:r w:rsidRPr="00283461">
        <w:rPr>
          <w:rFonts w:ascii="Verdana" w:hAnsi="Verdana"/>
          <w:sz w:val="20"/>
          <w:szCs w:val="20"/>
        </w:rPr>
        <w:t>funded</w:t>
      </w:r>
      <w:proofErr w:type="spellEnd"/>
      <w:r w:rsidRPr="00283461">
        <w:rPr>
          <w:rFonts w:ascii="Verdana" w:hAnsi="Verdana"/>
          <w:sz w:val="20"/>
          <w:szCs w:val="20"/>
        </w:rPr>
        <w:t xml:space="preserve"> and implemented by the Ministry of Foreign Affairs in Denmark. The overall objective of the EUACI is </w:t>
      </w:r>
      <w:r w:rsidRPr="00283461">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r w:rsidR="00D20021" w:rsidRPr="00283461">
        <w:rPr>
          <w:rFonts w:ascii="Verdana" w:hAnsi="Verdana"/>
          <w:sz w:val="20"/>
          <w:szCs w:val="20"/>
        </w:rPr>
        <w:t xml:space="preserve"> </w:t>
      </w:r>
    </w:p>
    <w:p w14:paraId="3A57B552" w14:textId="08720804" w:rsidR="00FD183D" w:rsidRPr="00283461" w:rsidRDefault="00FD183D" w:rsidP="00283461">
      <w:pPr>
        <w:spacing w:before="120" w:after="120"/>
        <w:jc w:val="both"/>
        <w:rPr>
          <w:rFonts w:ascii="Verdana" w:hAnsi="Verdana"/>
          <w:b/>
          <w:bCs/>
          <w:sz w:val="20"/>
          <w:szCs w:val="20"/>
        </w:rPr>
      </w:pPr>
      <w:r w:rsidRPr="00283461">
        <w:rPr>
          <w:rFonts w:ascii="Verdana" w:hAnsi="Verdana"/>
          <w:sz w:val="20"/>
          <w:szCs w:val="20"/>
        </w:rPr>
        <w:t xml:space="preserve">One of the partners of the EUACI is the Specialised Anti-Corruption Prosecutor’s Office (SAPO). According to provisions of Ukrainian legislation, SAPO is responsible for exercising oversight of compliance with the law during operative and investigative activities and pre-trial investigations carried out by the NABU; supporting public prosecution in relevant proceedings; and the representation of the interests of a citizen or the state in cases provided for by law and related to corruption or corruption-related offences. </w:t>
      </w:r>
    </w:p>
    <w:p w14:paraId="3AA8E29E" w14:textId="6B125044" w:rsidR="00C44025" w:rsidRPr="00283461" w:rsidRDefault="00FD183D" w:rsidP="00283461">
      <w:pPr>
        <w:spacing w:before="120" w:after="120"/>
        <w:jc w:val="both"/>
        <w:rPr>
          <w:rFonts w:ascii="Verdana" w:hAnsi="Verdana"/>
          <w:b/>
          <w:bCs/>
          <w:sz w:val="20"/>
          <w:szCs w:val="20"/>
        </w:rPr>
      </w:pPr>
      <w:r w:rsidRPr="00283461">
        <w:rPr>
          <w:rFonts w:ascii="Verdana" w:hAnsi="Verdana"/>
          <w:sz w:val="20"/>
          <w:szCs w:val="20"/>
        </w:rPr>
        <w:t xml:space="preserve">SAPO’s </w:t>
      </w:r>
      <w:r w:rsidR="00C44025" w:rsidRPr="00283461">
        <w:rPr>
          <w:rFonts w:ascii="Verdana" w:hAnsi="Verdana"/>
          <w:sz w:val="20"/>
          <w:szCs w:val="20"/>
        </w:rPr>
        <w:t>Institutional Strategy 202</w:t>
      </w:r>
      <w:r w:rsidR="0018238A" w:rsidRPr="00283461">
        <w:rPr>
          <w:rFonts w:ascii="Verdana" w:hAnsi="Verdana"/>
          <w:sz w:val="20"/>
          <w:szCs w:val="20"/>
        </w:rPr>
        <w:t>6</w:t>
      </w:r>
      <w:r w:rsidR="00C44025" w:rsidRPr="00283461">
        <w:rPr>
          <w:rFonts w:ascii="Verdana" w:hAnsi="Verdana"/>
          <w:sz w:val="20"/>
          <w:szCs w:val="20"/>
        </w:rPr>
        <w:t>-2028, approved on 12 December 2025, establishes, under Goal 3, the development of a model for measuring prosecutorial workload. This model is intended to determine the level and distribution of workload among prosecutors, improve workload management, and enable the future introduction of an automated allocation system for criminal proceedings, taking into account objective workload indicators. At present, SAPO does not possess a unified, standardised, or methodologically robust framework for assessing prosecutorial workload</w:t>
      </w:r>
      <w:r w:rsidR="0018238A" w:rsidRPr="00283461">
        <w:rPr>
          <w:rFonts w:ascii="Verdana" w:hAnsi="Verdana"/>
          <w:sz w:val="20"/>
          <w:szCs w:val="20"/>
        </w:rPr>
        <w:t>.</w:t>
      </w:r>
    </w:p>
    <w:p w14:paraId="0CEC229F" w14:textId="2EA93A6B" w:rsidR="00C44025" w:rsidRPr="00283461" w:rsidRDefault="00C44025" w:rsidP="00283461">
      <w:pPr>
        <w:spacing w:before="120" w:after="120"/>
        <w:jc w:val="both"/>
        <w:rPr>
          <w:rFonts w:ascii="Verdana" w:hAnsi="Verdana"/>
          <w:b/>
          <w:bCs/>
          <w:sz w:val="20"/>
          <w:szCs w:val="20"/>
        </w:rPr>
      </w:pPr>
      <w:r w:rsidRPr="00283461">
        <w:rPr>
          <w:rFonts w:ascii="Verdana" w:hAnsi="Verdana"/>
          <w:sz w:val="20"/>
          <w:szCs w:val="20"/>
        </w:rPr>
        <w:t xml:space="preserve">In this context, </w:t>
      </w:r>
      <w:r w:rsidR="004173B3" w:rsidRPr="00283461">
        <w:rPr>
          <w:rFonts w:ascii="Verdana" w:hAnsi="Verdana"/>
          <w:sz w:val="20"/>
          <w:szCs w:val="20"/>
        </w:rPr>
        <w:t xml:space="preserve">the </w:t>
      </w:r>
      <w:r w:rsidRPr="00283461">
        <w:rPr>
          <w:rFonts w:ascii="Verdana" w:hAnsi="Verdana"/>
          <w:sz w:val="20"/>
          <w:szCs w:val="20"/>
        </w:rPr>
        <w:t xml:space="preserve">EUACI intends to engage a qualified </w:t>
      </w:r>
      <w:r w:rsidR="009C765F">
        <w:rPr>
          <w:rFonts w:ascii="Verdana" w:hAnsi="Verdana"/>
          <w:sz w:val="20"/>
          <w:szCs w:val="20"/>
        </w:rPr>
        <w:t>Service Provider</w:t>
      </w:r>
      <w:r w:rsidR="009C765F" w:rsidRPr="00283461">
        <w:rPr>
          <w:rFonts w:ascii="Verdana" w:hAnsi="Verdana"/>
          <w:sz w:val="20"/>
          <w:szCs w:val="20"/>
        </w:rPr>
        <w:t xml:space="preserve"> </w:t>
      </w:r>
      <w:r w:rsidRPr="00283461">
        <w:rPr>
          <w:rFonts w:ascii="Verdana" w:hAnsi="Verdana"/>
          <w:sz w:val="20"/>
          <w:szCs w:val="20"/>
        </w:rPr>
        <w:t xml:space="preserve">to develop a Methodology for Assessing Prosecutorial Workload, which will serve as a foundational </w:t>
      </w:r>
      <w:r w:rsidR="00283461">
        <w:rPr>
          <w:rFonts w:ascii="Verdana" w:hAnsi="Verdana"/>
          <w:sz w:val="20"/>
          <w:szCs w:val="20"/>
        </w:rPr>
        <w:t>tool</w:t>
      </w:r>
      <w:r w:rsidRPr="00283461">
        <w:rPr>
          <w:rFonts w:ascii="Verdana" w:hAnsi="Verdana"/>
          <w:sz w:val="20"/>
          <w:szCs w:val="20"/>
        </w:rPr>
        <w:t xml:space="preserve"> for the implementation of Goal 3 of SAPO’s Institutional Strategy. In particular, there is a need to establish</w:t>
      </w:r>
      <w:r w:rsidR="00FD183D" w:rsidRPr="00283461">
        <w:rPr>
          <w:rFonts w:ascii="Verdana" w:hAnsi="Verdana"/>
          <w:sz w:val="20"/>
          <w:szCs w:val="20"/>
        </w:rPr>
        <w:t xml:space="preserve"> </w:t>
      </w:r>
      <w:r w:rsidRPr="00283461">
        <w:rPr>
          <w:rFonts w:ascii="Verdana" w:hAnsi="Verdana"/>
          <w:sz w:val="20"/>
          <w:szCs w:val="20"/>
        </w:rPr>
        <w:t>clearly defined and classified categories of prosecutorial activities</w:t>
      </w:r>
      <w:r w:rsidR="00283461">
        <w:rPr>
          <w:rFonts w:ascii="Verdana" w:hAnsi="Verdana"/>
          <w:sz w:val="20"/>
          <w:szCs w:val="20"/>
        </w:rPr>
        <w:t>,</w:t>
      </w:r>
      <w:r w:rsidRPr="00283461">
        <w:rPr>
          <w:rFonts w:ascii="Verdana" w:hAnsi="Verdana"/>
          <w:sz w:val="20"/>
          <w:szCs w:val="20"/>
        </w:rPr>
        <w:t xml:space="preserve"> objective indicators for measuring workload</w:t>
      </w:r>
      <w:r w:rsidR="00283461">
        <w:rPr>
          <w:rFonts w:ascii="Verdana" w:hAnsi="Verdana"/>
          <w:sz w:val="20"/>
          <w:szCs w:val="20"/>
        </w:rPr>
        <w:t>,</w:t>
      </w:r>
      <w:r w:rsidRPr="00283461">
        <w:rPr>
          <w:rFonts w:ascii="Verdana" w:hAnsi="Verdana"/>
          <w:sz w:val="20"/>
          <w:szCs w:val="20"/>
        </w:rPr>
        <w:t xml:space="preserve"> analytical </w:t>
      </w:r>
      <w:r w:rsidR="00FD183D" w:rsidRPr="00283461">
        <w:rPr>
          <w:rFonts w:ascii="Verdana" w:hAnsi="Verdana"/>
          <w:sz w:val="20"/>
          <w:szCs w:val="20"/>
        </w:rPr>
        <w:t>and/</w:t>
      </w:r>
      <w:r w:rsidRPr="00283461">
        <w:rPr>
          <w:rFonts w:ascii="Verdana" w:hAnsi="Verdana"/>
          <w:sz w:val="20"/>
          <w:szCs w:val="20"/>
        </w:rPr>
        <w:t>or mathematical models for aggregating workload into measurable units</w:t>
      </w:r>
      <w:r w:rsidR="00283461">
        <w:rPr>
          <w:rFonts w:ascii="Verdana" w:hAnsi="Verdana"/>
          <w:sz w:val="20"/>
          <w:szCs w:val="20"/>
        </w:rPr>
        <w:t>,</w:t>
      </w:r>
      <w:r w:rsidRPr="00283461">
        <w:rPr>
          <w:rFonts w:ascii="Verdana" w:hAnsi="Verdana"/>
          <w:sz w:val="20"/>
          <w:szCs w:val="20"/>
        </w:rPr>
        <w:t xml:space="preserve"> and an evidence-based basis for equitable distribution of cases.</w:t>
      </w:r>
    </w:p>
    <w:p w14:paraId="5B481CD8" w14:textId="0B3B127E" w:rsidR="0098362F" w:rsidRDefault="00377607" w:rsidP="00CA5BA6">
      <w:pPr>
        <w:pStyle w:val="Heading1"/>
        <w:spacing w:before="120" w:after="120"/>
        <w:ind w:left="0"/>
      </w:pPr>
      <w:r w:rsidRPr="003A6451">
        <w:t>Objective</w:t>
      </w:r>
    </w:p>
    <w:p w14:paraId="238C3B27" w14:textId="77777777" w:rsidR="00F9236F" w:rsidRPr="00F9236F" w:rsidRDefault="00F9236F" w:rsidP="00F9236F">
      <w:pPr>
        <w:spacing w:before="120" w:after="120"/>
        <w:jc w:val="both"/>
        <w:rPr>
          <w:rFonts w:ascii="Verdana" w:hAnsi="Verdana"/>
          <w:sz w:val="20"/>
          <w:szCs w:val="20"/>
        </w:rPr>
      </w:pPr>
      <w:r w:rsidRPr="00F9236F">
        <w:rPr>
          <w:rFonts w:ascii="Verdana" w:hAnsi="Verdana"/>
          <w:sz w:val="20"/>
          <w:szCs w:val="20"/>
        </w:rPr>
        <w:t>Overall objective: to support SAPO in fulfilling the strategic Goal 3 set out in its Institutional Strategy, in particular by strengthening its capacity to manage prosecutorial resources in an efficient, transparent, and accountable manner.</w:t>
      </w:r>
    </w:p>
    <w:p w14:paraId="68C71C0F" w14:textId="5B25F768" w:rsidR="006F7AC1" w:rsidRDefault="00F9236F" w:rsidP="00CA5BA6">
      <w:pPr>
        <w:pStyle w:val="Heading1"/>
        <w:spacing w:before="120" w:after="120"/>
        <w:ind w:left="0"/>
      </w:pPr>
      <w:r w:rsidRPr="00F9236F">
        <w:rPr>
          <w:sz w:val="20"/>
          <w:szCs w:val="20"/>
        </w:rPr>
        <w:t>Sub-objective: to engage a qualified consultant (company or group of experts) to develop a substantiated and transparent methodology for assessing the workload of prosecutors, which takes into account all key types of prosecutorial activities, is based on empirical data and analytical approaches, and can subsequently be used as the basis for automated allocation of proceedings.</w:t>
      </w:r>
      <w:r>
        <w:rPr>
          <w:sz w:val="20"/>
          <w:szCs w:val="20"/>
        </w:rPr>
        <w:t xml:space="preserve"> </w:t>
      </w:r>
      <w:r w:rsidR="00377607" w:rsidRPr="003A6451">
        <w:t>Scope of work</w:t>
      </w:r>
    </w:p>
    <w:p w14:paraId="2E2143F9" w14:textId="2D32F011" w:rsidR="00172E35" w:rsidRPr="009C765F" w:rsidRDefault="00172E35" w:rsidP="009C765F">
      <w:pPr>
        <w:spacing w:before="120" w:after="120"/>
        <w:jc w:val="both"/>
        <w:rPr>
          <w:sz w:val="20"/>
          <w:szCs w:val="20"/>
        </w:rPr>
      </w:pPr>
      <w:r w:rsidRPr="009C765F">
        <w:rPr>
          <w:rFonts w:ascii="Verdana" w:hAnsi="Verdana"/>
          <w:sz w:val="20"/>
          <w:szCs w:val="20"/>
        </w:rPr>
        <w:t xml:space="preserve">The Service Provider shall </w:t>
      </w:r>
      <w:r w:rsidR="00517042" w:rsidRPr="009C765F">
        <w:rPr>
          <w:rFonts w:ascii="Verdana" w:hAnsi="Verdana"/>
          <w:sz w:val="20"/>
          <w:szCs w:val="20"/>
        </w:rPr>
        <w:t>develop</w:t>
      </w:r>
      <w:r w:rsidRPr="009C765F">
        <w:rPr>
          <w:rFonts w:ascii="Verdana" w:hAnsi="Verdana"/>
          <w:sz w:val="20"/>
          <w:szCs w:val="20"/>
        </w:rPr>
        <w:t xml:space="preserve"> a </w:t>
      </w:r>
      <w:bookmarkStart w:id="1" w:name="_Hlk225950024"/>
      <w:r w:rsidR="00437530" w:rsidRPr="009C765F">
        <w:rPr>
          <w:rFonts w:ascii="Verdana" w:hAnsi="Verdana"/>
          <w:sz w:val="20"/>
          <w:szCs w:val="20"/>
        </w:rPr>
        <w:t>comprehensive, evidence-based, transparent, and reproducible methodology</w:t>
      </w:r>
      <w:bookmarkEnd w:id="1"/>
      <w:r w:rsidRPr="009C765F">
        <w:rPr>
          <w:rFonts w:ascii="Verdana" w:hAnsi="Verdana"/>
          <w:sz w:val="20"/>
          <w:szCs w:val="20"/>
        </w:rPr>
        <w:t xml:space="preserve"> for assessing the workload of SAPO </w:t>
      </w:r>
      <w:r w:rsidR="00FD183D" w:rsidRPr="009C765F">
        <w:rPr>
          <w:rFonts w:ascii="Verdana" w:hAnsi="Verdana"/>
          <w:sz w:val="20"/>
          <w:szCs w:val="20"/>
        </w:rPr>
        <w:t>prosecutors</w:t>
      </w:r>
      <w:r w:rsidR="009B6F99">
        <w:rPr>
          <w:rFonts w:ascii="Verdana" w:hAnsi="Verdana"/>
          <w:sz w:val="20"/>
          <w:szCs w:val="20"/>
        </w:rPr>
        <w:t>, including but not limited to:</w:t>
      </w:r>
      <w:r w:rsidRPr="009C765F">
        <w:rPr>
          <w:rFonts w:ascii="Verdana" w:hAnsi="Verdana"/>
          <w:sz w:val="20"/>
          <w:szCs w:val="20"/>
        </w:rPr>
        <w:t xml:space="preserve"> </w:t>
      </w:r>
    </w:p>
    <w:p w14:paraId="22BBB6D9" w14:textId="74E0C695" w:rsidR="00B73650" w:rsidRPr="009C765F" w:rsidRDefault="00A94498" w:rsidP="009C765F">
      <w:pPr>
        <w:pStyle w:val="ListParagraph"/>
        <w:numPr>
          <w:ilvl w:val="0"/>
          <w:numId w:val="6"/>
        </w:numPr>
        <w:spacing w:before="120" w:after="120"/>
        <w:ind w:left="426" w:hanging="426"/>
        <w:jc w:val="both"/>
        <w:rPr>
          <w:sz w:val="20"/>
          <w:szCs w:val="20"/>
        </w:rPr>
      </w:pPr>
      <w:r>
        <w:rPr>
          <w:rFonts w:ascii="Verdana" w:hAnsi="Verdana"/>
          <w:sz w:val="20"/>
          <w:szCs w:val="20"/>
        </w:rPr>
        <w:t xml:space="preserve">Comprehensive </w:t>
      </w:r>
      <w:r w:rsidR="00172E35" w:rsidRPr="009C765F">
        <w:rPr>
          <w:rFonts w:ascii="Verdana" w:hAnsi="Verdana"/>
          <w:sz w:val="20"/>
          <w:szCs w:val="20"/>
        </w:rPr>
        <w:t>assessment of the current state of prosecutorial workload management within SAPO. This shall include a review of all relevant</w:t>
      </w:r>
      <w:r w:rsidR="00FA7C91" w:rsidRPr="009C765F">
        <w:rPr>
          <w:rFonts w:ascii="Verdana" w:hAnsi="Verdana"/>
          <w:sz w:val="20"/>
          <w:szCs w:val="20"/>
        </w:rPr>
        <w:t xml:space="preserve"> regulatory</w:t>
      </w:r>
      <w:r w:rsidR="00172E35" w:rsidRPr="009C765F">
        <w:rPr>
          <w:rFonts w:ascii="Verdana" w:hAnsi="Verdana"/>
          <w:sz w:val="20"/>
          <w:szCs w:val="20"/>
        </w:rPr>
        <w:t xml:space="preserve">, methodological, and </w:t>
      </w:r>
      <w:r w:rsidR="00172E35" w:rsidRPr="009C765F">
        <w:rPr>
          <w:rFonts w:ascii="Verdana" w:hAnsi="Verdana"/>
          <w:sz w:val="20"/>
          <w:szCs w:val="20"/>
        </w:rPr>
        <w:lastRenderedPageBreak/>
        <w:t>internal documents, as well as available statistical and operational data. The purpose of this stage is to identify existing practices, gaps, and constraints in the current approach to workload distribution, as well as to determine which elements may be retained or adapted in the proposed methodology.</w:t>
      </w:r>
    </w:p>
    <w:p w14:paraId="232F96F9" w14:textId="7B79F761" w:rsidR="00B73650" w:rsidRPr="009C765F" w:rsidRDefault="00A94498" w:rsidP="009C765F">
      <w:pPr>
        <w:pStyle w:val="ListParagraph"/>
        <w:numPr>
          <w:ilvl w:val="0"/>
          <w:numId w:val="6"/>
        </w:numPr>
        <w:spacing w:before="120" w:after="120"/>
        <w:ind w:left="426" w:hanging="426"/>
        <w:jc w:val="both"/>
        <w:rPr>
          <w:sz w:val="20"/>
          <w:szCs w:val="20"/>
        </w:rPr>
      </w:pPr>
      <w:r w:rsidRPr="00A817A0">
        <w:rPr>
          <w:rFonts w:ascii="Verdana" w:hAnsi="Verdana"/>
          <w:sz w:val="20"/>
          <w:szCs w:val="20"/>
        </w:rPr>
        <w:t>F</w:t>
      </w:r>
      <w:r w:rsidR="00172E35" w:rsidRPr="009C765F">
        <w:rPr>
          <w:rFonts w:ascii="Verdana" w:hAnsi="Verdana"/>
          <w:sz w:val="20"/>
          <w:szCs w:val="20"/>
        </w:rPr>
        <w:t>unctional analysis of prosecutorial activities</w:t>
      </w:r>
      <w:r w:rsidRPr="00A817A0">
        <w:rPr>
          <w:rFonts w:ascii="Verdana" w:hAnsi="Verdana"/>
          <w:sz w:val="20"/>
          <w:szCs w:val="20"/>
        </w:rPr>
        <w:t xml:space="preserve"> resulted</w:t>
      </w:r>
      <w:r w:rsidR="00172E35" w:rsidRPr="009C765F">
        <w:rPr>
          <w:rFonts w:ascii="Verdana" w:hAnsi="Verdana"/>
          <w:sz w:val="20"/>
          <w:szCs w:val="20"/>
        </w:rPr>
        <w:t xml:space="preserve"> in a structured and comprehensive classification of the types of activities performed by SAPO prosecutors, covering, inter alia, procedural supervision of pre-trial investigations, representation in court proceedings, participation in civil confiscation processes, handling of requests and complaints, as well as involvement in coordination, training, and public engagement activities. For each category of activity, the </w:t>
      </w:r>
      <w:r w:rsidRPr="00A817A0">
        <w:rPr>
          <w:rFonts w:ascii="Verdana" w:hAnsi="Verdana"/>
          <w:sz w:val="20"/>
          <w:szCs w:val="20"/>
        </w:rPr>
        <w:t>Consultant</w:t>
      </w:r>
      <w:r w:rsidR="00172E35" w:rsidRPr="009C765F">
        <w:rPr>
          <w:rFonts w:ascii="Verdana" w:hAnsi="Verdana"/>
          <w:sz w:val="20"/>
          <w:szCs w:val="20"/>
        </w:rPr>
        <w:t xml:space="preserve"> shall identify typical tasks and operations, define measurable units of work, and determine the key factors influencing the complexity and intensity of such activities</w:t>
      </w:r>
      <w:r w:rsidR="00B73650" w:rsidRPr="00A817A0">
        <w:rPr>
          <w:rFonts w:ascii="Verdana" w:hAnsi="Verdana"/>
          <w:sz w:val="20"/>
          <w:szCs w:val="20"/>
        </w:rPr>
        <w:t xml:space="preserve">. </w:t>
      </w:r>
    </w:p>
    <w:p w14:paraId="08997ADD" w14:textId="000C5B1F" w:rsidR="00A817A0" w:rsidRPr="00A817A0" w:rsidRDefault="00A817A0" w:rsidP="00B73650">
      <w:pPr>
        <w:pStyle w:val="ListParagraph"/>
        <w:numPr>
          <w:ilvl w:val="0"/>
          <w:numId w:val="6"/>
        </w:numPr>
        <w:spacing w:before="120" w:after="120"/>
        <w:ind w:left="426" w:hanging="426"/>
        <w:jc w:val="both"/>
        <w:rPr>
          <w:rFonts w:ascii="Verdana" w:hAnsi="Verdana"/>
          <w:sz w:val="20"/>
          <w:szCs w:val="20"/>
        </w:rPr>
      </w:pPr>
      <w:r>
        <w:rPr>
          <w:rFonts w:ascii="Verdana" w:hAnsi="Verdana"/>
          <w:sz w:val="20"/>
          <w:szCs w:val="20"/>
        </w:rPr>
        <w:t>A</w:t>
      </w:r>
      <w:r w:rsidRPr="009C765F">
        <w:rPr>
          <w:rFonts w:ascii="Verdana" w:hAnsi="Verdana"/>
          <w:sz w:val="20"/>
          <w:szCs w:val="20"/>
        </w:rPr>
        <w:t>nalys</w:t>
      </w:r>
      <w:r>
        <w:rPr>
          <w:rFonts w:ascii="Verdana" w:hAnsi="Verdana"/>
          <w:sz w:val="20"/>
          <w:szCs w:val="20"/>
        </w:rPr>
        <w:t xml:space="preserve">is of </w:t>
      </w:r>
      <w:r w:rsidRPr="009C765F">
        <w:rPr>
          <w:rFonts w:ascii="Verdana" w:hAnsi="Verdana"/>
          <w:sz w:val="20"/>
          <w:szCs w:val="20"/>
        </w:rPr>
        <w:t xml:space="preserve">the accessible data (including that recommended by SAPO) on the workload assessment systems in the EU Members States, or other countries if proved relevant, and assess which </w:t>
      </w:r>
      <w:r w:rsidRPr="00A817A0">
        <w:rPr>
          <w:rFonts w:ascii="Verdana" w:hAnsi="Verdana"/>
          <w:sz w:val="20"/>
          <w:szCs w:val="20"/>
        </w:rPr>
        <w:t>particularities</w:t>
      </w:r>
      <w:r w:rsidRPr="009C765F">
        <w:rPr>
          <w:rFonts w:ascii="Verdana" w:hAnsi="Verdana"/>
          <w:sz w:val="20"/>
          <w:szCs w:val="20"/>
        </w:rPr>
        <w:t>, considerations or solutions should be taken into account in a to-be-developed SAPO model.</w:t>
      </w:r>
    </w:p>
    <w:p w14:paraId="5EAB41F4" w14:textId="34F7BCD4" w:rsidR="00B73650" w:rsidRPr="009C765F" w:rsidRDefault="00A94498" w:rsidP="009C765F">
      <w:pPr>
        <w:pStyle w:val="ListParagraph"/>
        <w:numPr>
          <w:ilvl w:val="0"/>
          <w:numId w:val="6"/>
        </w:numPr>
        <w:spacing w:before="120" w:after="120"/>
        <w:ind w:left="426" w:hanging="426"/>
        <w:jc w:val="both"/>
        <w:rPr>
          <w:sz w:val="20"/>
          <w:szCs w:val="20"/>
        </w:rPr>
      </w:pPr>
      <w:r w:rsidRPr="00A817A0">
        <w:rPr>
          <w:rFonts w:ascii="Verdana" w:hAnsi="Verdana"/>
          <w:sz w:val="20"/>
          <w:szCs w:val="20"/>
        </w:rPr>
        <w:t>A</w:t>
      </w:r>
      <w:r w:rsidR="00172E35" w:rsidRPr="009C765F">
        <w:rPr>
          <w:rFonts w:ascii="Verdana" w:hAnsi="Verdana"/>
          <w:sz w:val="20"/>
          <w:szCs w:val="20"/>
        </w:rPr>
        <w:t>nalys</w:t>
      </w:r>
      <w:r w:rsidRPr="00A817A0">
        <w:rPr>
          <w:rFonts w:ascii="Verdana" w:hAnsi="Verdana"/>
          <w:sz w:val="20"/>
          <w:szCs w:val="20"/>
        </w:rPr>
        <w:t>is</w:t>
      </w:r>
      <w:r w:rsidR="00172E35" w:rsidRPr="009C765F">
        <w:rPr>
          <w:rFonts w:ascii="Verdana" w:hAnsi="Verdana"/>
          <w:sz w:val="20"/>
          <w:szCs w:val="20"/>
        </w:rPr>
        <w:t xml:space="preserve"> </w:t>
      </w:r>
      <w:r w:rsidRPr="00A817A0">
        <w:rPr>
          <w:rFonts w:ascii="Verdana" w:hAnsi="Verdana"/>
          <w:sz w:val="20"/>
          <w:szCs w:val="20"/>
        </w:rPr>
        <w:t xml:space="preserve">of </w:t>
      </w:r>
      <w:r w:rsidR="00172E35" w:rsidRPr="009C765F">
        <w:rPr>
          <w:rFonts w:ascii="Verdana" w:hAnsi="Verdana"/>
          <w:sz w:val="20"/>
          <w:szCs w:val="20"/>
        </w:rPr>
        <w:t>data extracted from relevant information systems</w:t>
      </w:r>
      <w:r w:rsidRPr="00A817A0">
        <w:rPr>
          <w:rFonts w:ascii="Verdana" w:hAnsi="Verdana"/>
          <w:sz w:val="20"/>
          <w:szCs w:val="20"/>
        </w:rPr>
        <w:t xml:space="preserve"> (IS)</w:t>
      </w:r>
      <w:r w:rsidR="00172E35" w:rsidRPr="009C765F">
        <w:rPr>
          <w:rFonts w:ascii="Verdana" w:hAnsi="Verdana"/>
          <w:sz w:val="20"/>
          <w:szCs w:val="20"/>
        </w:rPr>
        <w:t xml:space="preserve"> used by SAPO (including, where applicable, </w:t>
      </w:r>
      <w:r w:rsidR="00517042" w:rsidRPr="009C765F">
        <w:rPr>
          <w:rFonts w:ascii="Verdana" w:hAnsi="Verdana"/>
          <w:sz w:val="20"/>
          <w:szCs w:val="20"/>
        </w:rPr>
        <w:t>Unified Register of Pretrial Investigation (URPI)</w:t>
      </w:r>
      <w:r w:rsidR="00172E35" w:rsidRPr="009C765F">
        <w:rPr>
          <w:rFonts w:ascii="Verdana" w:hAnsi="Verdana"/>
          <w:sz w:val="20"/>
          <w:szCs w:val="20"/>
        </w:rPr>
        <w:t xml:space="preserve">, </w:t>
      </w:r>
      <w:r w:rsidR="00517042" w:rsidRPr="009C765F">
        <w:rPr>
          <w:rFonts w:ascii="Verdana" w:hAnsi="Verdana"/>
          <w:sz w:val="20"/>
          <w:szCs w:val="20"/>
        </w:rPr>
        <w:t xml:space="preserve">Accounting and Statistics of the Prosecutor's Office </w:t>
      </w:r>
      <w:r w:rsidR="00517042" w:rsidRPr="009C765F">
        <w:rPr>
          <w:rFonts w:ascii="Verdana" w:hAnsi="Verdana"/>
          <w:sz w:val="20"/>
          <w:szCs w:val="20"/>
          <w:lang w:val="uk-UA"/>
        </w:rPr>
        <w:t>(</w:t>
      </w:r>
      <w:r w:rsidR="00172E35" w:rsidRPr="009C765F">
        <w:rPr>
          <w:rFonts w:ascii="Verdana" w:hAnsi="Verdana"/>
          <w:sz w:val="20"/>
          <w:szCs w:val="20"/>
        </w:rPr>
        <w:t>OSOP</w:t>
      </w:r>
      <w:r w:rsidR="00517042" w:rsidRPr="009C765F">
        <w:rPr>
          <w:rFonts w:ascii="Verdana" w:hAnsi="Verdana"/>
          <w:sz w:val="20"/>
          <w:szCs w:val="20"/>
          <w:lang w:val="uk-UA"/>
        </w:rPr>
        <w:t>)</w:t>
      </w:r>
      <w:r w:rsidR="00172E35" w:rsidRPr="009C765F">
        <w:rPr>
          <w:rFonts w:ascii="Verdana" w:hAnsi="Verdana"/>
          <w:sz w:val="20"/>
          <w:szCs w:val="20"/>
        </w:rPr>
        <w:t xml:space="preserve">, and </w:t>
      </w:r>
      <w:proofErr w:type="spellStart"/>
      <w:r w:rsidR="00517042" w:rsidRPr="009C765F">
        <w:rPr>
          <w:rFonts w:ascii="Verdana" w:hAnsi="Verdana"/>
          <w:sz w:val="20"/>
          <w:szCs w:val="20"/>
        </w:rPr>
        <w:t>e</w:t>
      </w:r>
      <w:r w:rsidR="00172E35" w:rsidRPr="009C765F">
        <w:rPr>
          <w:rFonts w:ascii="Verdana" w:hAnsi="Verdana"/>
          <w:sz w:val="20"/>
          <w:szCs w:val="20"/>
        </w:rPr>
        <w:t>Case</w:t>
      </w:r>
      <w:proofErr w:type="spellEnd"/>
      <w:r w:rsidR="00172E35" w:rsidRPr="009C765F">
        <w:rPr>
          <w:rFonts w:ascii="Verdana" w:hAnsi="Verdana"/>
          <w:sz w:val="20"/>
          <w:szCs w:val="20"/>
        </w:rPr>
        <w:t xml:space="preserve">, with a view to assessing the number, duration, and complexity of proceedings, as well as the actual distribution of workload among prosecutors. </w:t>
      </w:r>
      <w:r w:rsidR="00FD183D" w:rsidRPr="009C765F">
        <w:rPr>
          <w:rFonts w:ascii="Verdana" w:hAnsi="Verdana"/>
          <w:sz w:val="20"/>
          <w:szCs w:val="20"/>
        </w:rPr>
        <w:t>The development of the methodology shall be based on a combination of qualitative and quantitative research approaches.</w:t>
      </w:r>
    </w:p>
    <w:p w14:paraId="33F97962" w14:textId="64754867" w:rsidR="00B73650" w:rsidRPr="009C765F" w:rsidRDefault="00A94498" w:rsidP="009C765F">
      <w:pPr>
        <w:pStyle w:val="ListParagraph"/>
        <w:numPr>
          <w:ilvl w:val="0"/>
          <w:numId w:val="6"/>
        </w:numPr>
        <w:spacing w:before="120" w:after="120"/>
        <w:ind w:left="426" w:hanging="426"/>
        <w:jc w:val="both"/>
        <w:rPr>
          <w:sz w:val="20"/>
          <w:szCs w:val="20"/>
        </w:rPr>
      </w:pPr>
      <w:r>
        <w:rPr>
          <w:rFonts w:ascii="Verdana" w:hAnsi="Verdana"/>
          <w:sz w:val="20"/>
          <w:szCs w:val="20"/>
        </w:rPr>
        <w:t>D</w:t>
      </w:r>
      <w:r w:rsidRPr="00B73650">
        <w:rPr>
          <w:rFonts w:ascii="Verdana" w:hAnsi="Verdana"/>
          <w:sz w:val="20"/>
          <w:szCs w:val="20"/>
        </w:rPr>
        <w:t>evelop</w:t>
      </w:r>
      <w:r>
        <w:rPr>
          <w:rFonts w:ascii="Verdana" w:hAnsi="Verdana"/>
          <w:sz w:val="20"/>
          <w:szCs w:val="20"/>
        </w:rPr>
        <w:t xml:space="preserve">ment of </w:t>
      </w:r>
      <w:r w:rsidR="00172E35" w:rsidRPr="009C765F">
        <w:rPr>
          <w:rFonts w:ascii="Verdana" w:hAnsi="Verdana"/>
          <w:sz w:val="20"/>
          <w:szCs w:val="20"/>
        </w:rPr>
        <w:t>a workload assessment model capable of aggregating different types of prosecutorial activities</w:t>
      </w:r>
      <w:r w:rsidR="00A817A0">
        <w:rPr>
          <w:rFonts w:ascii="Verdana" w:hAnsi="Verdana"/>
          <w:sz w:val="20"/>
          <w:szCs w:val="20"/>
        </w:rPr>
        <w:t xml:space="preserve">, </w:t>
      </w:r>
      <w:r w:rsidR="00A817A0" w:rsidRPr="00A817A0">
        <w:rPr>
          <w:rFonts w:ascii="Verdana" w:hAnsi="Verdana"/>
          <w:sz w:val="20"/>
          <w:szCs w:val="20"/>
        </w:rPr>
        <w:t>their complexity and frequency</w:t>
      </w:r>
      <w:r w:rsidR="00A817A0">
        <w:rPr>
          <w:rFonts w:ascii="Verdana" w:hAnsi="Verdana"/>
          <w:sz w:val="20"/>
          <w:szCs w:val="20"/>
        </w:rPr>
        <w:t xml:space="preserve">, </w:t>
      </w:r>
      <w:r w:rsidR="00172E35" w:rsidRPr="009C765F">
        <w:rPr>
          <w:rFonts w:ascii="Verdana" w:hAnsi="Verdana"/>
          <w:sz w:val="20"/>
          <w:szCs w:val="20"/>
        </w:rPr>
        <w:t>into a single, integrated workload indicator. The model shall take into account both quantitative parameters (including the number of proceedings) and qualitative factors (including case complexity and additional non-procedural responsibilities), and shall be based on transparent and replicable calculation principles.</w:t>
      </w:r>
    </w:p>
    <w:p w14:paraId="5174530F" w14:textId="7BB4E5E2" w:rsidR="00FD183D" w:rsidRPr="009C765F" w:rsidRDefault="00E06DB6" w:rsidP="009C765F">
      <w:pPr>
        <w:pStyle w:val="ListParagraph"/>
        <w:numPr>
          <w:ilvl w:val="0"/>
          <w:numId w:val="6"/>
        </w:numPr>
        <w:spacing w:before="120" w:after="120"/>
        <w:ind w:left="426" w:hanging="426"/>
        <w:jc w:val="both"/>
        <w:rPr>
          <w:sz w:val="20"/>
          <w:szCs w:val="20"/>
        </w:rPr>
      </w:pPr>
      <w:r>
        <w:rPr>
          <w:rFonts w:ascii="Verdana" w:hAnsi="Verdana"/>
          <w:sz w:val="20"/>
          <w:szCs w:val="20"/>
        </w:rPr>
        <w:t>Preparation of</w:t>
      </w:r>
      <w:r w:rsidR="00172E35" w:rsidRPr="009C765F">
        <w:rPr>
          <w:rFonts w:ascii="Verdana" w:hAnsi="Verdana"/>
          <w:sz w:val="20"/>
          <w:szCs w:val="20"/>
        </w:rPr>
        <w:t xml:space="preserve"> a </w:t>
      </w:r>
      <w:r>
        <w:rPr>
          <w:rFonts w:ascii="Verdana" w:hAnsi="Verdana"/>
          <w:sz w:val="20"/>
          <w:szCs w:val="20"/>
        </w:rPr>
        <w:t xml:space="preserve">document </w:t>
      </w:r>
      <w:r w:rsidRPr="00E06DB6">
        <w:rPr>
          <w:rFonts w:ascii="Verdana" w:hAnsi="Verdana"/>
          <w:sz w:val="20"/>
          <w:szCs w:val="20"/>
        </w:rPr>
        <w:t>Methodology for Assessing Prosecutorial Workload</w:t>
      </w:r>
      <w:r w:rsidR="00172E35" w:rsidRPr="009C765F">
        <w:rPr>
          <w:rFonts w:ascii="Verdana" w:hAnsi="Verdana"/>
          <w:sz w:val="20"/>
          <w:szCs w:val="20"/>
        </w:rPr>
        <w:t>, which shall present the methodology, key findings, and practical recommendations in a clear, structured, and implementation-oriented manner</w:t>
      </w:r>
      <w:r>
        <w:rPr>
          <w:rFonts w:ascii="Verdana" w:hAnsi="Verdana"/>
          <w:sz w:val="20"/>
          <w:szCs w:val="20"/>
        </w:rPr>
        <w:t xml:space="preserve">, including recommendations </w:t>
      </w:r>
      <w:r w:rsidR="00172E35" w:rsidRPr="009C765F">
        <w:rPr>
          <w:rFonts w:ascii="Verdana" w:hAnsi="Verdana"/>
          <w:sz w:val="20"/>
          <w:szCs w:val="20"/>
        </w:rPr>
        <w:t xml:space="preserve">for the potential modernisation of SAPO’s information systems to support workload assessment and, in the longer term, automated case allocation. </w:t>
      </w:r>
    </w:p>
    <w:p w14:paraId="4E2A1AFC" w14:textId="149E8574" w:rsidR="00FD183D" w:rsidRPr="00FD183D" w:rsidRDefault="00377607" w:rsidP="00CA5BA6">
      <w:pPr>
        <w:pStyle w:val="Heading1"/>
        <w:spacing w:before="120" w:after="120"/>
        <w:ind w:left="0"/>
      </w:pPr>
      <w:r w:rsidRPr="003A6451">
        <w:t>Deliverables</w:t>
      </w:r>
    </w:p>
    <w:p w14:paraId="423386CD" w14:textId="13269D1A" w:rsidR="00C26BE8" w:rsidRDefault="00C26BE8" w:rsidP="00C26BE8">
      <w:pPr>
        <w:spacing w:before="120" w:after="120"/>
        <w:jc w:val="both"/>
        <w:rPr>
          <w:rFonts w:ascii="Verdana" w:hAnsi="Verdana" w:cs="Times New Roman"/>
          <w:sz w:val="20"/>
          <w:szCs w:val="20"/>
        </w:rPr>
      </w:pPr>
      <w:r w:rsidRPr="00ED6B08">
        <w:rPr>
          <w:rFonts w:ascii="Verdana" w:hAnsi="Verdana" w:cs="Times New Roman"/>
          <w:sz w:val="20"/>
          <w:szCs w:val="20"/>
        </w:rPr>
        <w:t xml:space="preserve">The </w:t>
      </w:r>
      <w:r w:rsidR="00FD183D">
        <w:rPr>
          <w:rFonts w:ascii="Verdana" w:hAnsi="Verdana" w:cs="Times New Roman"/>
          <w:sz w:val="20"/>
          <w:szCs w:val="20"/>
        </w:rPr>
        <w:t xml:space="preserve">Service Provider </w:t>
      </w:r>
      <w:r w:rsidRPr="00ED6B08">
        <w:rPr>
          <w:rFonts w:ascii="Verdana" w:hAnsi="Verdana" w:cs="Times New Roman"/>
          <w:sz w:val="20"/>
          <w:szCs w:val="20"/>
        </w:rPr>
        <w:t>shall deliver the following outputs:</w:t>
      </w:r>
    </w:p>
    <w:tbl>
      <w:tblPr>
        <w:tblStyle w:val="TableGrid"/>
        <w:tblW w:w="0" w:type="auto"/>
        <w:tblLook w:val="04A0" w:firstRow="1" w:lastRow="0" w:firstColumn="1" w:lastColumn="0" w:noHBand="0" w:noVBand="1"/>
      </w:tblPr>
      <w:tblGrid>
        <w:gridCol w:w="562"/>
        <w:gridCol w:w="2694"/>
        <w:gridCol w:w="1559"/>
        <w:gridCol w:w="4693"/>
      </w:tblGrid>
      <w:tr w:rsidR="001E2940" w14:paraId="79F75398" w14:textId="77777777" w:rsidTr="009C765F">
        <w:trPr>
          <w:tblHeader/>
        </w:trPr>
        <w:tc>
          <w:tcPr>
            <w:tcW w:w="562" w:type="dxa"/>
            <w:shd w:val="clear" w:color="auto" w:fill="F2F2F2" w:themeFill="background1" w:themeFillShade="F2"/>
          </w:tcPr>
          <w:p w14:paraId="745076B1" w14:textId="181285BA" w:rsidR="001E2940" w:rsidRPr="009C765F" w:rsidRDefault="001E2940" w:rsidP="009C765F">
            <w:pPr>
              <w:spacing w:before="60" w:after="60"/>
              <w:jc w:val="center"/>
              <w:rPr>
                <w:rFonts w:ascii="Verdana" w:hAnsi="Verdana" w:cs="Times New Roman"/>
                <w:b/>
                <w:bCs/>
                <w:sz w:val="20"/>
                <w:szCs w:val="20"/>
              </w:rPr>
            </w:pPr>
            <w:r w:rsidRPr="009C765F">
              <w:rPr>
                <w:rFonts w:ascii="Verdana" w:hAnsi="Verdana"/>
                <w:b/>
                <w:bCs/>
                <w:sz w:val="20"/>
                <w:szCs w:val="20"/>
              </w:rPr>
              <w:t>#</w:t>
            </w:r>
          </w:p>
        </w:tc>
        <w:tc>
          <w:tcPr>
            <w:tcW w:w="2694" w:type="dxa"/>
            <w:shd w:val="clear" w:color="auto" w:fill="F2F2F2" w:themeFill="background1" w:themeFillShade="F2"/>
          </w:tcPr>
          <w:p w14:paraId="4DE66C85" w14:textId="19A0FFEC" w:rsidR="001E2940" w:rsidRPr="009C765F" w:rsidRDefault="001E2940" w:rsidP="009C765F">
            <w:pPr>
              <w:spacing w:before="60" w:after="60"/>
              <w:jc w:val="center"/>
              <w:rPr>
                <w:rFonts w:ascii="Verdana" w:hAnsi="Verdana" w:cs="Times New Roman"/>
                <w:b/>
                <w:bCs/>
                <w:sz w:val="20"/>
                <w:szCs w:val="20"/>
              </w:rPr>
            </w:pPr>
            <w:r w:rsidRPr="009C765F">
              <w:rPr>
                <w:rFonts w:ascii="Verdana" w:hAnsi="Verdana"/>
                <w:b/>
                <w:bCs/>
                <w:sz w:val="20"/>
                <w:szCs w:val="20"/>
              </w:rPr>
              <w:t>Deliverable/Output</w:t>
            </w:r>
          </w:p>
        </w:tc>
        <w:tc>
          <w:tcPr>
            <w:tcW w:w="1559" w:type="dxa"/>
            <w:shd w:val="clear" w:color="auto" w:fill="F2F2F2" w:themeFill="background1" w:themeFillShade="F2"/>
          </w:tcPr>
          <w:p w14:paraId="1BDE0CDA" w14:textId="5086C1EC" w:rsidR="001E2940" w:rsidRPr="009C765F" w:rsidRDefault="001E2940" w:rsidP="009C765F">
            <w:pPr>
              <w:spacing w:before="60" w:after="60"/>
              <w:jc w:val="center"/>
              <w:rPr>
                <w:rFonts w:ascii="Verdana" w:hAnsi="Verdana" w:cs="Times New Roman"/>
                <w:b/>
                <w:bCs/>
                <w:sz w:val="20"/>
                <w:szCs w:val="20"/>
              </w:rPr>
            </w:pPr>
            <w:r w:rsidRPr="009C765F">
              <w:rPr>
                <w:rFonts w:ascii="Verdana" w:hAnsi="Verdana"/>
                <w:b/>
                <w:bCs/>
                <w:sz w:val="20"/>
                <w:szCs w:val="20"/>
              </w:rPr>
              <w:t>Timeline</w:t>
            </w:r>
          </w:p>
        </w:tc>
        <w:tc>
          <w:tcPr>
            <w:tcW w:w="4693" w:type="dxa"/>
            <w:shd w:val="clear" w:color="auto" w:fill="F2F2F2" w:themeFill="background1" w:themeFillShade="F2"/>
          </w:tcPr>
          <w:p w14:paraId="309FB534" w14:textId="5CCA559F" w:rsidR="001E2940" w:rsidRPr="009C765F" w:rsidRDefault="001E2940" w:rsidP="009C765F">
            <w:pPr>
              <w:spacing w:before="60" w:after="60"/>
              <w:jc w:val="center"/>
              <w:rPr>
                <w:rFonts w:ascii="Verdana" w:hAnsi="Verdana" w:cs="Times New Roman"/>
                <w:b/>
                <w:bCs/>
                <w:sz w:val="20"/>
                <w:szCs w:val="20"/>
              </w:rPr>
            </w:pPr>
            <w:r w:rsidRPr="009C765F">
              <w:rPr>
                <w:rFonts w:ascii="Verdana" w:hAnsi="Verdana"/>
                <w:b/>
                <w:bCs/>
                <w:sz w:val="20"/>
                <w:szCs w:val="20"/>
              </w:rPr>
              <w:t>Note</w:t>
            </w:r>
          </w:p>
        </w:tc>
      </w:tr>
      <w:tr w:rsidR="001E2940" w14:paraId="258937D8" w14:textId="77777777" w:rsidTr="009C765F">
        <w:tc>
          <w:tcPr>
            <w:tcW w:w="562" w:type="dxa"/>
          </w:tcPr>
          <w:p w14:paraId="204EE7E8" w14:textId="46C7B263" w:rsidR="001E2940" w:rsidRPr="001E2940" w:rsidRDefault="001E2940" w:rsidP="009C765F">
            <w:pPr>
              <w:spacing w:before="60" w:after="60"/>
              <w:jc w:val="center"/>
              <w:rPr>
                <w:rFonts w:ascii="Verdana" w:hAnsi="Verdana" w:cs="Times New Roman"/>
                <w:sz w:val="20"/>
                <w:szCs w:val="20"/>
              </w:rPr>
            </w:pPr>
            <w:r w:rsidRPr="009C765F">
              <w:rPr>
                <w:rFonts w:ascii="Verdana" w:hAnsi="Verdana" w:cs="Times New Roman"/>
                <w:sz w:val="20"/>
                <w:szCs w:val="20"/>
              </w:rPr>
              <w:t>1</w:t>
            </w:r>
          </w:p>
        </w:tc>
        <w:tc>
          <w:tcPr>
            <w:tcW w:w="2694" w:type="dxa"/>
          </w:tcPr>
          <w:p w14:paraId="0E236229" w14:textId="6567AB9B"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Workplan</w:t>
            </w:r>
          </w:p>
        </w:tc>
        <w:tc>
          <w:tcPr>
            <w:tcW w:w="1559" w:type="dxa"/>
          </w:tcPr>
          <w:p w14:paraId="7E797F2E" w14:textId="10EA2BE5" w:rsidR="001E2940" w:rsidRPr="001E2940" w:rsidRDefault="001E2940" w:rsidP="009C765F">
            <w:pPr>
              <w:spacing w:before="60" w:after="60"/>
              <w:rPr>
                <w:rFonts w:ascii="Verdana" w:hAnsi="Verdana" w:cs="Times New Roman"/>
                <w:sz w:val="20"/>
                <w:szCs w:val="20"/>
              </w:rPr>
            </w:pPr>
            <w:r w:rsidRPr="00FC1FD9">
              <w:rPr>
                <w:rFonts w:ascii="Verdana" w:hAnsi="Verdana"/>
                <w:sz w:val="20"/>
                <w:szCs w:val="20"/>
              </w:rPr>
              <w:t>One week after signing the contract</w:t>
            </w:r>
          </w:p>
        </w:tc>
        <w:tc>
          <w:tcPr>
            <w:tcW w:w="4693" w:type="dxa"/>
          </w:tcPr>
          <w:p w14:paraId="16110212" w14:textId="70693CE0"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To be submitted to the EUACI and SAPO by email ahead of the Kick-Off meeting in English</w:t>
            </w:r>
          </w:p>
        </w:tc>
      </w:tr>
      <w:tr w:rsidR="001E2940" w14:paraId="069664B3" w14:textId="77777777" w:rsidTr="009C765F">
        <w:tc>
          <w:tcPr>
            <w:tcW w:w="562" w:type="dxa"/>
          </w:tcPr>
          <w:p w14:paraId="1C302200" w14:textId="76135229" w:rsidR="001E2940" w:rsidRPr="001E2940" w:rsidRDefault="001E2940" w:rsidP="009C765F">
            <w:pPr>
              <w:spacing w:before="60" w:after="60"/>
              <w:jc w:val="center"/>
              <w:rPr>
                <w:rFonts w:ascii="Verdana" w:hAnsi="Verdana" w:cs="Times New Roman"/>
                <w:sz w:val="20"/>
                <w:szCs w:val="20"/>
              </w:rPr>
            </w:pPr>
            <w:r w:rsidRPr="009C765F">
              <w:rPr>
                <w:rFonts w:ascii="Verdana" w:hAnsi="Verdana" w:cs="Times New Roman"/>
                <w:sz w:val="20"/>
                <w:szCs w:val="20"/>
              </w:rPr>
              <w:t>2</w:t>
            </w:r>
          </w:p>
        </w:tc>
        <w:tc>
          <w:tcPr>
            <w:tcW w:w="2694" w:type="dxa"/>
          </w:tcPr>
          <w:p w14:paraId="7D952D3E" w14:textId="781E2710"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Methodology for Assessing Prosecutorial Workload</w:t>
            </w:r>
          </w:p>
        </w:tc>
        <w:tc>
          <w:tcPr>
            <w:tcW w:w="1559" w:type="dxa"/>
          </w:tcPr>
          <w:p w14:paraId="5EF59C28" w14:textId="0449258F"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3 months after signing the contract</w:t>
            </w:r>
          </w:p>
        </w:tc>
        <w:tc>
          <w:tcPr>
            <w:tcW w:w="4693" w:type="dxa"/>
          </w:tcPr>
          <w:p w14:paraId="711134C9" w14:textId="77777777" w:rsidR="001E2940" w:rsidRPr="001E2940" w:rsidRDefault="001E2940" w:rsidP="009C765F">
            <w:pPr>
              <w:spacing w:before="60" w:after="60"/>
              <w:jc w:val="both"/>
              <w:rPr>
                <w:rFonts w:ascii="Verdana" w:hAnsi="Verdana" w:cs="Times New Roman"/>
                <w:sz w:val="20"/>
                <w:szCs w:val="20"/>
              </w:rPr>
            </w:pPr>
            <w:r w:rsidRPr="001E2940">
              <w:rPr>
                <w:rFonts w:ascii="Verdana" w:hAnsi="Verdana" w:cs="Times New Roman"/>
                <w:sz w:val="20"/>
                <w:szCs w:val="20"/>
              </w:rPr>
              <w:t>Based on the results of the assignment, the Consultant shall prepare a document titled “Methodology for Assessing the Workload of Prosecutors”, which shall include:</w:t>
            </w:r>
          </w:p>
          <w:p w14:paraId="3C230505" w14:textId="0C5976C0" w:rsidR="001E2940" w:rsidRPr="009C765F" w:rsidRDefault="001E2940" w:rsidP="009C765F">
            <w:pPr>
              <w:pStyle w:val="ListParagraph"/>
              <w:numPr>
                <w:ilvl w:val="0"/>
                <w:numId w:val="21"/>
              </w:numPr>
              <w:spacing w:before="60" w:after="60"/>
              <w:ind w:left="453" w:hanging="284"/>
              <w:rPr>
                <w:rFonts w:ascii="Verdana" w:hAnsi="Verdana" w:cs="Times New Roman"/>
                <w:sz w:val="20"/>
                <w:szCs w:val="20"/>
              </w:rPr>
            </w:pPr>
            <w:r w:rsidRPr="009C765F">
              <w:rPr>
                <w:rFonts w:ascii="Verdana" w:hAnsi="Verdana" w:cs="Times New Roman"/>
                <w:sz w:val="20"/>
                <w:szCs w:val="20"/>
              </w:rPr>
              <w:t>description of the proposed approach</w:t>
            </w:r>
          </w:p>
          <w:p w14:paraId="2684705A" w14:textId="1B67A1A8" w:rsidR="001E2940" w:rsidRPr="009C765F" w:rsidRDefault="001E2940" w:rsidP="009C765F">
            <w:pPr>
              <w:pStyle w:val="ListParagraph"/>
              <w:numPr>
                <w:ilvl w:val="0"/>
                <w:numId w:val="21"/>
              </w:numPr>
              <w:spacing w:before="60" w:after="60"/>
              <w:ind w:left="453" w:hanging="284"/>
              <w:rPr>
                <w:rFonts w:ascii="Verdana" w:hAnsi="Verdana" w:cs="Times New Roman"/>
                <w:sz w:val="20"/>
                <w:szCs w:val="20"/>
              </w:rPr>
            </w:pPr>
            <w:r w:rsidRPr="009C765F">
              <w:rPr>
                <w:rFonts w:ascii="Verdana" w:hAnsi="Verdana" w:cs="Times New Roman"/>
                <w:sz w:val="20"/>
                <w:szCs w:val="20"/>
              </w:rPr>
              <w:t>classification of types of prosecutorial activities</w:t>
            </w:r>
          </w:p>
          <w:p w14:paraId="41D6F6E0" w14:textId="26C72408" w:rsidR="001E2940" w:rsidRPr="009C765F" w:rsidRDefault="001E2940" w:rsidP="009C765F">
            <w:pPr>
              <w:pStyle w:val="ListParagraph"/>
              <w:numPr>
                <w:ilvl w:val="0"/>
                <w:numId w:val="21"/>
              </w:numPr>
              <w:spacing w:before="60" w:after="60"/>
              <w:ind w:left="453" w:hanging="284"/>
              <w:rPr>
                <w:rFonts w:ascii="Verdana" w:hAnsi="Verdana" w:cs="Times New Roman"/>
                <w:sz w:val="20"/>
                <w:szCs w:val="20"/>
              </w:rPr>
            </w:pPr>
            <w:r w:rsidRPr="009C765F">
              <w:rPr>
                <w:rFonts w:ascii="Verdana" w:hAnsi="Verdana" w:cs="Times New Roman"/>
                <w:sz w:val="20"/>
                <w:szCs w:val="20"/>
              </w:rPr>
              <w:t>workload assessment model</w:t>
            </w:r>
          </w:p>
          <w:p w14:paraId="6EC9C278" w14:textId="3133BF4B" w:rsidR="001E2940" w:rsidRPr="009C765F" w:rsidRDefault="001E2940" w:rsidP="009C765F">
            <w:pPr>
              <w:pStyle w:val="ListParagraph"/>
              <w:numPr>
                <w:ilvl w:val="0"/>
                <w:numId w:val="21"/>
              </w:numPr>
              <w:spacing w:before="60" w:after="60"/>
              <w:ind w:left="453" w:hanging="284"/>
              <w:rPr>
                <w:rFonts w:ascii="Verdana" w:hAnsi="Verdana" w:cs="Times New Roman"/>
                <w:sz w:val="20"/>
                <w:szCs w:val="20"/>
              </w:rPr>
            </w:pPr>
            <w:r w:rsidRPr="009C765F">
              <w:rPr>
                <w:rFonts w:ascii="Verdana" w:hAnsi="Verdana" w:cs="Times New Roman"/>
                <w:sz w:val="20"/>
                <w:szCs w:val="20"/>
              </w:rPr>
              <w:t xml:space="preserve">defined formulas and workload </w:t>
            </w:r>
            <w:r w:rsidRPr="009C765F">
              <w:rPr>
                <w:rFonts w:ascii="Verdana" w:hAnsi="Verdana" w:cs="Times New Roman"/>
                <w:sz w:val="20"/>
                <w:szCs w:val="20"/>
              </w:rPr>
              <w:lastRenderedPageBreak/>
              <w:t>indicators</w:t>
            </w:r>
          </w:p>
          <w:p w14:paraId="0F749575" w14:textId="6BC29AC7" w:rsidR="001E2940" w:rsidRPr="001E2940" w:rsidRDefault="001E2940" w:rsidP="009C765F">
            <w:pPr>
              <w:pStyle w:val="ListParagraph"/>
              <w:numPr>
                <w:ilvl w:val="0"/>
                <w:numId w:val="21"/>
              </w:numPr>
              <w:spacing w:before="60" w:after="60"/>
              <w:ind w:left="453" w:hanging="284"/>
              <w:rPr>
                <w:rFonts w:ascii="Verdana" w:hAnsi="Verdana" w:cs="Times New Roman"/>
                <w:sz w:val="20"/>
                <w:szCs w:val="20"/>
              </w:rPr>
            </w:pPr>
            <w:r w:rsidRPr="009C765F">
              <w:rPr>
                <w:rFonts w:ascii="Verdana" w:hAnsi="Verdana" w:cs="Times New Roman"/>
                <w:sz w:val="20"/>
                <w:szCs w:val="20"/>
              </w:rPr>
              <w:t>recommendations for the application of the methodology, including its use for the automated case allocation and integration with the existing SAPO IS</w:t>
            </w:r>
          </w:p>
        </w:tc>
      </w:tr>
      <w:tr w:rsidR="001E2940" w14:paraId="719748BD" w14:textId="77777777" w:rsidTr="009C765F">
        <w:tc>
          <w:tcPr>
            <w:tcW w:w="562" w:type="dxa"/>
          </w:tcPr>
          <w:p w14:paraId="52A1ED89" w14:textId="5E43D2B3" w:rsidR="001E2940" w:rsidRPr="001E2940" w:rsidRDefault="001E2940" w:rsidP="009C765F">
            <w:pPr>
              <w:spacing w:before="60" w:after="60"/>
              <w:jc w:val="center"/>
              <w:rPr>
                <w:rFonts w:ascii="Verdana" w:hAnsi="Verdana" w:cs="Times New Roman"/>
                <w:sz w:val="20"/>
                <w:szCs w:val="20"/>
              </w:rPr>
            </w:pPr>
            <w:r w:rsidRPr="009C765F">
              <w:rPr>
                <w:rFonts w:ascii="Verdana" w:hAnsi="Verdana" w:cs="Times New Roman"/>
                <w:sz w:val="20"/>
                <w:szCs w:val="20"/>
              </w:rPr>
              <w:lastRenderedPageBreak/>
              <w:t>3</w:t>
            </w:r>
          </w:p>
        </w:tc>
        <w:tc>
          <w:tcPr>
            <w:tcW w:w="2694" w:type="dxa"/>
          </w:tcPr>
          <w:p w14:paraId="292277B0" w14:textId="2455B4BF" w:rsidR="001E2940" w:rsidRPr="001E2940" w:rsidRDefault="001E2940" w:rsidP="009C765F">
            <w:pPr>
              <w:spacing w:before="60" w:after="60"/>
              <w:rPr>
                <w:rFonts w:ascii="Verdana" w:hAnsi="Verdana" w:cs="Times New Roman"/>
                <w:sz w:val="20"/>
                <w:szCs w:val="20"/>
              </w:rPr>
            </w:pPr>
            <w:r w:rsidRPr="009C765F">
              <w:rPr>
                <w:rFonts w:ascii="Verdana" w:hAnsi="Verdana" w:cs="Times New Roman"/>
                <w:sz w:val="20"/>
                <w:szCs w:val="20"/>
              </w:rPr>
              <w:t>Presentation of the results</w:t>
            </w:r>
          </w:p>
        </w:tc>
        <w:tc>
          <w:tcPr>
            <w:tcW w:w="1559" w:type="dxa"/>
          </w:tcPr>
          <w:p w14:paraId="2A566964" w14:textId="7DE9937D"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3 months after signing the contract</w:t>
            </w:r>
          </w:p>
        </w:tc>
        <w:tc>
          <w:tcPr>
            <w:tcW w:w="4693" w:type="dxa"/>
          </w:tcPr>
          <w:p w14:paraId="5015DB9F" w14:textId="43001459" w:rsidR="001E2940" w:rsidRPr="001E2940" w:rsidRDefault="001E2940" w:rsidP="009C765F">
            <w:pPr>
              <w:spacing w:before="60" w:after="60"/>
              <w:rPr>
                <w:rFonts w:ascii="Verdana" w:hAnsi="Verdana" w:cs="Times New Roman"/>
                <w:sz w:val="20"/>
                <w:szCs w:val="20"/>
              </w:rPr>
            </w:pPr>
            <w:r w:rsidRPr="001E2940">
              <w:rPr>
                <w:rFonts w:ascii="Verdana" w:hAnsi="Verdana" w:cs="Times New Roman"/>
                <w:sz w:val="20"/>
                <w:szCs w:val="20"/>
              </w:rPr>
              <w:t>The Consultant shall prepare and deliver a presentation (PowerPoint) of the methodology and recommendations for SAPO and the EUACI</w:t>
            </w:r>
          </w:p>
        </w:tc>
      </w:tr>
    </w:tbl>
    <w:p w14:paraId="43910A64" w14:textId="65E419CB" w:rsidR="001D4571" w:rsidRPr="009C765F" w:rsidRDefault="001D4571" w:rsidP="000A595E">
      <w:pPr>
        <w:spacing w:before="120" w:after="120"/>
        <w:jc w:val="both"/>
        <w:rPr>
          <w:rFonts w:ascii="Verdana" w:hAnsi="Verdana" w:cs="Times New Roman"/>
          <w:bCs/>
          <w:sz w:val="20"/>
          <w:szCs w:val="20"/>
        </w:rPr>
      </w:pPr>
      <w:r w:rsidRPr="009C765F">
        <w:rPr>
          <w:rFonts w:ascii="Verdana" w:eastAsia="Verdana" w:hAnsi="Verdana" w:cs="Times New Roman"/>
          <w:bCs/>
          <w:sz w:val="20"/>
          <w:szCs w:val="20"/>
        </w:rPr>
        <w:t xml:space="preserve">All documentation shall be prepared in paper and electronic forms. Language of the Outputs is Ukrainian with English translation of the </w:t>
      </w:r>
      <w:r w:rsidR="00482761" w:rsidRPr="009C765F">
        <w:rPr>
          <w:rFonts w:ascii="Verdana" w:eastAsia="Verdana" w:hAnsi="Verdana" w:cs="Times New Roman"/>
          <w:bCs/>
          <w:sz w:val="20"/>
          <w:szCs w:val="20"/>
        </w:rPr>
        <w:t>E</w:t>
      </w:r>
      <w:r w:rsidRPr="009C765F">
        <w:rPr>
          <w:rFonts w:ascii="Verdana" w:eastAsia="Verdana" w:hAnsi="Verdana" w:cs="Times New Roman"/>
          <w:bCs/>
          <w:sz w:val="20"/>
          <w:szCs w:val="20"/>
        </w:rPr>
        <w:t xml:space="preserve">xecutive </w:t>
      </w:r>
      <w:r w:rsidR="00482761" w:rsidRPr="00482761">
        <w:rPr>
          <w:rFonts w:ascii="Verdana" w:eastAsia="Verdana" w:hAnsi="Verdana" w:cs="Times New Roman"/>
          <w:bCs/>
          <w:sz w:val="20"/>
          <w:szCs w:val="20"/>
        </w:rPr>
        <w:t>S</w:t>
      </w:r>
      <w:r w:rsidRPr="009C765F">
        <w:rPr>
          <w:rFonts w:ascii="Verdana" w:eastAsia="Verdana" w:hAnsi="Verdana" w:cs="Times New Roman"/>
          <w:bCs/>
          <w:sz w:val="20"/>
          <w:szCs w:val="20"/>
        </w:rPr>
        <w:t xml:space="preserve">ummary of the </w:t>
      </w:r>
      <w:r w:rsidR="00482761">
        <w:rPr>
          <w:rFonts w:cs="Times New Roman"/>
          <w:sz w:val="20"/>
          <w:szCs w:val="20"/>
        </w:rPr>
        <w:t>M</w:t>
      </w:r>
      <w:r w:rsidRPr="009C765F">
        <w:rPr>
          <w:rFonts w:ascii="Verdana" w:eastAsia="Verdana" w:hAnsi="Verdana" w:cs="Times New Roman"/>
          <w:bCs/>
          <w:sz w:val="20"/>
          <w:szCs w:val="20"/>
        </w:rPr>
        <w:t xml:space="preserve">ethodology and of the </w:t>
      </w:r>
      <w:r w:rsidR="00482761">
        <w:rPr>
          <w:rFonts w:cs="Times New Roman"/>
          <w:sz w:val="20"/>
          <w:szCs w:val="20"/>
        </w:rPr>
        <w:t>P</w:t>
      </w:r>
      <w:r w:rsidRPr="009C765F">
        <w:rPr>
          <w:rFonts w:ascii="Verdana" w:eastAsia="Verdana" w:hAnsi="Verdana" w:cs="Times New Roman"/>
          <w:bCs/>
          <w:sz w:val="20"/>
          <w:szCs w:val="20"/>
        </w:rPr>
        <w:t>resentation.</w:t>
      </w:r>
    </w:p>
    <w:p w14:paraId="69DD9A89" w14:textId="77777777" w:rsidR="006F7AC1" w:rsidRPr="007A36B8" w:rsidRDefault="00377607" w:rsidP="00CA5BA6">
      <w:pPr>
        <w:pStyle w:val="Heading1"/>
        <w:spacing w:before="120" w:after="120"/>
        <w:ind w:left="0"/>
        <w:rPr>
          <w:b w:val="0"/>
        </w:rPr>
      </w:pPr>
      <w:r w:rsidRPr="007A36B8">
        <w:t>Qualifications</w:t>
      </w:r>
    </w:p>
    <w:p w14:paraId="6F7080FB" w14:textId="77777777" w:rsidR="006B72C3" w:rsidRPr="006B72C3" w:rsidRDefault="006B72C3" w:rsidP="006B72C3">
      <w:pPr>
        <w:widowControl/>
        <w:spacing w:before="120" w:after="120"/>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It is envisaged that the assignment will be implemented by a team of experts familiar with the context and experienced with similar assignments.</w:t>
      </w:r>
    </w:p>
    <w:p w14:paraId="4A111C43" w14:textId="77777777" w:rsidR="006B72C3" w:rsidRPr="006B72C3" w:rsidRDefault="006B72C3" w:rsidP="006B72C3">
      <w:pPr>
        <w:widowControl/>
        <w:spacing w:before="120" w:after="120"/>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The Contractor’s team is expected to comprise the following profiles:</w:t>
      </w:r>
    </w:p>
    <w:p w14:paraId="0D761294" w14:textId="44857470" w:rsidR="006B72C3" w:rsidRPr="006B72C3" w:rsidRDefault="006B72C3" w:rsidP="009C765F">
      <w:pPr>
        <w:widowControl/>
        <w:numPr>
          <w:ilvl w:val="0"/>
          <w:numId w:val="7"/>
        </w:numPr>
        <w:spacing w:before="120" w:after="120"/>
        <w:ind w:left="1077" w:hanging="357"/>
        <w:contextualSpacing/>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Project Manager / Digital Transformation Expert</w:t>
      </w:r>
    </w:p>
    <w:p w14:paraId="05B38240" w14:textId="19CC7150" w:rsidR="006B72C3" w:rsidRPr="006B72C3" w:rsidRDefault="006B72C3" w:rsidP="009C765F">
      <w:pPr>
        <w:widowControl/>
        <w:numPr>
          <w:ilvl w:val="0"/>
          <w:numId w:val="7"/>
        </w:numPr>
        <w:spacing w:before="120" w:after="120"/>
        <w:ind w:left="1077" w:hanging="357"/>
        <w:contextualSpacing/>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Senior Business Analyst / Prosecution Domain Expert</w:t>
      </w:r>
    </w:p>
    <w:p w14:paraId="5298737E" w14:textId="77777777" w:rsidR="006B72C3" w:rsidRPr="006B72C3" w:rsidRDefault="006B72C3" w:rsidP="009C765F">
      <w:pPr>
        <w:widowControl/>
        <w:numPr>
          <w:ilvl w:val="0"/>
          <w:numId w:val="7"/>
        </w:numPr>
        <w:spacing w:after="120"/>
        <w:ind w:left="1077" w:hanging="357"/>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Data Analyst / Statistical Modeling Expert</w:t>
      </w:r>
    </w:p>
    <w:p w14:paraId="41971499" w14:textId="77777777" w:rsidR="006B72C3" w:rsidRPr="006B72C3" w:rsidRDefault="006B72C3" w:rsidP="006B72C3">
      <w:pPr>
        <w:widowControl/>
        <w:spacing w:before="120" w:after="120"/>
        <w:jc w:val="both"/>
        <w:rPr>
          <w:rFonts w:ascii="Verdana" w:eastAsia="Verdana" w:hAnsi="Verdana" w:cs="Verdana"/>
          <w:color w:val="000000"/>
          <w:sz w:val="20"/>
          <w:szCs w:val="20"/>
          <w:lang w:val="en-US"/>
        </w:rPr>
      </w:pPr>
      <w:r w:rsidRPr="006B72C3">
        <w:rPr>
          <w:rFonts w:ascii="Verdana" w:eastAsia="Verdana" w:hAnsi="Verdana" w:cs="Verdana"/>
          <w:color w:val="000000"/>
          <w:sz w:val="20"/>
          <w:szCs w:val="20"/>
          <w:lang w:val="en-US"/>
        </w:rPr>
        <w:t>The project team should be delegated for the entire duration of the project. The composition of the project team may only be modified as a matter of exception, subject to agreement of the parties. The contractor should provide a qualified replacement in a short time.</w:t>
      </w:r>
    </w:p>
    <w:p w14:paraId="3761326F" w14:textId="42AFB94C" w:rsidR="00524EED" w:rsidRPr="00712D63" w:rsidRDefault="00524EED">
      <w:pPr>
        <w:spacing w:before="120" w:after="120"/>
        <w:jc w:val="both"/>
        <w:rPr>
          <w:rFonts w:ascii="Verdana" w:eastAsia="Verdana" w:hAnsi="Verdana" w:cs="Verdana"/>
          <w:b/>
          <w:sz w:val="20"/>
          <w:szCs w:val="20"/>
        </w:rPr>
      </w:pPr>
      <w:r w:rsidRPr="00712D63">
        <w:rPr>
          <w:rFonts w:ascii="Verdana" w:eastAsia="Verdana" w:hAnsi="Verdana" w:cs="Verdana"/>
          <w:b/>
          <w:sz w:val="20"/>
          <w:szCs w:val="20"/>
        </w:rPr>
        <w:t xml:space="preserve">Key qualifications of the </w:t>
      </w:r>
      <w:r w:rsidR="00712D63" w:rsidRPr="009C765F">
        <w:rPr>
          <w:rFonts w:ascii="Verdana" w:eastAsia="Verdana" w:hAnsi="Verdana"/>
          <w:b/>
          <w:bCs/>
          <w:sz w:val="20"/>
          <w:szCs w:val="20"/>
          <w:lang w:val="en-US"/>
        </w:rPr>
        <w:t xml:space="preserve">Consultant’s team </w:t>
      </w:r>
      <w:r w:rsidR="005D4C1E" w:rsidRPr="009C765F">
        <w:rPr>
          <w:rFonts w:ascii="Verdana" w:eastAsia="Verdana" w:hAnsi="Verdana"/>
          <w:b/>
          <w:bCs/>
          <w:sz w:val="20"/>
          <w:szCs w:val="20"/>
          <w:lang w:val="en-US"/>
        </w:rPr>
        <w:t>include</w:t>
      </w:r>
      <w:r w:rsidR="005D4C1E" w:rsidRPr="00712D63" w:rsidDel="00712D63">
        <w:rPr>
          <w:rFonts w:ascii="Verdana" w:eastAsia="Verdana" w:hAnsi="Verdana" w:cs="Verdana"/>
          <w:b/>
          <w:sz w:val="20"/>
          <w:szCs w:val="20"/>
        </w:rPr>
        <w:t>:</w:t>
      </w:r>
    </w:p>
    <w:p w14:paraId="4ECDA827" w14:textId="3CBA28B6" w:rsidR="006F7AC1" w:rsidRPr="007A36B8" w:rsidRDefault="00377607" w:rsidP="0098362F">
      <w:pPr>
        <w:spacing w:before="120" w:after="120"/>
        <w:jc w:val="both"/>
        <w:rPr>
          <w:rFonts w:ascii="Verdana" w:eastAsia="Verdana" w:hAnsi="Verdana" w:cs="Verdana"/>
          <w:b/>
          <w:bCs/>
          <w:sz w:val="20"/>
          <w:szCs w:val="20"/>
        </w:rPr>
      </w:pPr>
      <w:r w:rsidRPr="007A36B8">
        <w:rPr>
          <w:rFonts w:ascii="Verdana" w:eastAsia="Verdana" w:hAnsi="Verdana" w:cs="Verdana"/>
          <w:b/>
          <w:bCs/>
          <w:sz w:val="20"/>
          <w:szCs w:val="20"/>
        </w:rPr>
        <w:t>General qualifications:</w:t>
      </w:r>
    </w:p>
    <w:p w14:paraId="2B4004C6" w14:textId="77777777" w:rsidR="00712D63" w:rsidRPr="00712D63" w:rsidRDefault="00712D63" w:rsidP="009C765F">
      <w:pPr>
        <w:widowControl/>
        <w:numPr>
          <w:ilvl w:val="0"/>
          <w:numId w:val="14"/>
        </w:numPr>
        <w:spacing w:before="120" w:after="120"/>
        <w:ind w:left="1071" w:hanging="357"/>
        <w:contextualSpacing/>
        <w:jc w:val="both"/>
        <w:rPr>
          <w:rFonts w:ascii="Verdana" w:eastAsia="Verdana" w:hAnsi="Verdana" w:cs="Verdana"/>
          <w:sz w:val="20"/>
          <w:szCs w:val="20"/>
          <w:lang w:val="en-US"/>
        </w:rPr>
      </w:pPr>
      <w:r w:rsidRPr="00712D63">
        <w:rPr>
          <w:rFonts w:ascii="Verdana" w:eastAsia="Verdana" w:hAnsi="Verdana" w:cs="Verdana"/>
          <w:sz w:val="20"/>
          <w:szCs w:val="20"/>
          <w:lang w:val="en-US"/>
        </w:rPr>
        <w:t xml:space="preserve">Bachelor’s or Master’s degree in Computer Science, Information Technology, or a related field. </w:t>
      </w:r>
    </w:p>
    <w:p w14:paraId="5203D713" w14:textId="77777777" w:rsidR="00712D63" w:rsidRPr="00712D63" w:rsidRDefault="00712D63" w:rsidP="009C765F">
      <w:pPr>
        <w:widowControl/>
        <w:numPr>
          <w:ilvl w:val="0"/>
          <w:numId w:val="14"/>
        </w:numPr>
        <w:spacing w:before="120" w:after="120"/>
        <w:ind w:left="1071" w:hanging="357"/>
        <w:contextualSpacing/>
        <w:jc w:val="both"/>
        <w:rPr>
          <w:rFonts w:ascii="Verdana" w:eastAsia="Verdana" w:hAnsi="Verdana" w:cs="Verdana"/>
          <w:sz w:val="20"/>
          <w:szCs w:val="20"/>
          <w:lang w:val="en-US"/>
        </w:rPr>
      </w:pPr>
      <w:r w:rsidRPr="00712D63">
        <w:rPr>
          <w:rFonts w:ascii="Verdana" w:eastAsia="Verdana" w:hAnsi="Verdana" w:cs="Verdana"/>
          <w:sz w:val="20"/>
          <w:szCs w:val="20"/>
          <w:lang w:val="en-US"/>
        </w:rPr>
        <w:t>Relevant certifications in IT security, systems integration, or project management are an advantage.</w:t>
      </w:r>
    </w:p>
    <w:p w14:paraId="785EE81D" w14:textId="77777777" w:rsidR="00712D63" w:rsidRPr="00712D63" w:rsidRDefault="00712D63" w:rsidP="009C765F">
      <w:pPr>
        <w:widowControl/>
        <w:numPr>
          <w:ilvl w:val="0"/>
          <w:numId w:val="14"/>
        </w:numPr>
        <w:spacing w:before="120" w:after="120"/>
        <w:ind w:left="1071" w:hanging="357"/>
        <w:contextualSpacing/>
        <w:jc w:val="both"/>
        <w:rPr>
          <w:rFonts w:ascii="Verdana" w:eastAsia="Verdana" w:hAnsi="Verdana" w:cs="Verdana"/>
          <w:sz w:val="20"/>
          <w:szCs w:val="20"/>
          <w:lang w:val="en-US"/>
        </w:rPr>
      </w:pPr>
      <w:r w:rsidRPr="00712D63">
        <w:rPr>
          <w:rFonts w:ascii="Verdana" w:eastAsia="Verdana" w:hAnsi="Verdana" w:cs="Verdana"/>
          <w:sz w:val="20"/>
          <w:szCs w:val="20"/>
          <w:lang w:val="en-US"/>
        </w:rPr>
        <w:t>Experience delivering analytical and consulting projects in IT, digital transformation, or the public sector.</w:t>
      </w:r>
    </w:p>
    <w:p w14:paraId="53E790C9" w14:textId="77777777" w:rsidR="00712D63" w:rsidRDefault="00712D63" w:rsidP="00712D63">
      <w:pPr>
        <w:widowControl/>
        <w:numPr>
          <w:ilvl w:val="0"/>
          <w:numId w:val="14"/>
        </w:numPr>
        <w:spacing w:before="120" w:after="120"/>
        <w:ind w:left="1071" w:hanging="357"/>
        <w:contextualSpacing/>
        <w:jc w:val="both"/>
        <w:rPr>
          <w:rFonts w:ascii="Verdana" w:eastAsia="Verdana" w:hAnsi="Verdana" w:cs="Verdana"/>
          <w:sz w:val="20"/>
          <w:szCs w:val="20"/>
          <w:lang w:val="en-US"/>
        </w:rPr>
      </w:pPr>
      <w:r w:rsidRPr="00712D63">
        <w:rPr>
          <w:rFonts w:ascii="Verdana" w:eastAsia="Verdana" w:hAnsi="Verdana" w:cs="Verdana"/>
          <w:sz w:val="20"/>
          <w:szCs w:val="20"/>
          <w:lang w:val="en-US"/>
        </w:rPr>
        <w:t>Experience applying mixed research methods (quantitative and qualitative), including data analysis, interviews, focus groups, and surveys.</w:t>
      </w:r>
    </w:p>
    <w:p w14:paraId="11C7FB05" w14:textId="47243A90" w:rsidR="00712D63" w:rsidRPr="009C765F" w:rsidRDefault="00712D63" w:rsidP="009C765F">
      <w:pPr>
        <w:widowControl/>
        <w:numPr>
          <w:ilvl w:val="0"/>
          <w:numId w:val="14"/>
        </w:numPr>
        <w:spacing w:after="120"/>
        <w:ind w:left="1071" w:hanging="357"/>
        <w:jc w:val="both"/>
        <w:rPr>
          <w:rFonts w:ascii="Verdana" w:eastAsia="Verdana" w:hAnsi="Verdana" w:cs="Verdana"/>
          <w:sz w:val="20"/>
          <w:szCs w:val="20"/>
          <w:lang w:val="en-US"/>
        </w:rPr>
      </w:pPr>
      <w:r w:rsidRPr="009C765F">
        <w:rPr>
          <w:rFonts w:ascii="Verdana" w:eastAsia="Verdana" w:hAnsi="Verdana" w:cs="Verdana"/>
          <w:sz w:val="20"/>
          <w:szCs w:val="20"/>
          <w:lang w:val="en-US"/>
        </w:rPr>
        <w:t>Experience preparing analytical reports, methodologies, concepts, or recommendations for implementing IT solutions or organizational changes.</w:t>
      </w:r>
    </w:p>
    <w:p w14:paraId="70E41109" w14:textId="3B53C490" w:rsidR="00455942" w:rsidRPr="007A36B8" w:rsidRDefault="00455942" w:rsidP="007A36B8">
      <w:pPr>
        <w:spacing w:before="120" w:after="120"/>
        <w:jc w:val="both"/>
        <w:rPr>
          <w:rFonts w:ascii="Verdana" w:eastAsia="Verdana" w:hAnsi="Verdana" w:cs="Verdana"/>
          <w:b/>
          <w:bCs/>
          <w:sz w:val="20"/>
          <w:szCs w:val="20"/>
        </w:rPr>
      </w:pPr>
      <w:r w:rsidRPr="007A36B8">
        <w:rPr>
          <w:rFonts w:ascii="Verdana" w:eastAsia="Verdana" w:hAnsi="Verdana" w:cs="Verdana"/>
          <w:b/>
          <w:bCs/>
          <w:sz w:val="20"/>
          <w:szCs w:val="20"/>
        </w:rPr>
        <w:t>Adequacy for the assignment:</w:t>
      </w:r>
    </w:p>
    <w:p w14:paraId="2069CCFC"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lang w:val="en-US"/>
        </w:rPr>
      </w:pPr>
      <w:r w:rsidRPr="009C765F">
        <w:rPr>
          <w:rFonts w:ascii="Verdana" w:eastAsia="Verdana" w:hAnsi="Verdana" w:cs="Verdana"/>
          <w:sz w:val="20"/>
          <w:szCs w:val="20"/>
          <w:lang w:val="en-US"/>
        </w:rPr>
        <w:t>Experience in automation of prosecutorial activities, including supervision of pre-trial investigations, courtroom representation, as well as related procedural and administrative functions, with deep understanding of real workload factors in prosecutorial practice.</w:t>
      </w:r>
    </w:p>
    <w:p w14:paraId="15E99B7E"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Expertise in business process modelling and optimization, enabling the development of a well</w:t>
      </w:r>
      <w:r w:rsidRPr="009C765F">
        <w:rPr>
          <w:rFonts w:ascii="Verdana" w:eastAsia="Verdana" w:hAnsi="Verdana" w:cs="Verdana"/>
          <w:sz w:val="20"/>
          <w:szCs w:val="20"/>
        </w:rPr>
        <w:noBreakHyphen/>
        <w:t>structured model of prosecutors’ activities.</w:t>
      </w:r>
    </w:p>
    <w:p w14:paraId="3DFEF03D"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Experience in collecting, structuring, and formalizing requirements to ensure correct decomposition of activities and workload factors.</w:t>
      </w:r>
    </w:p>
    <w:p w14:paraId="7853283A"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 xml:space="preserve">Ability to conduct in-depth qualitative research (interviews, focus groups) to identify </w:t>
      </w:r>
      <w:r w:rsidRPr="009C765F">
        <w:rPr>
          <w:rFonts w:ascii="Verdana" w:eastAsia="Verdana" w:hAnsi="Verdana" w:cs="Verdana"/>
          <w:sz w:val="20"/>
          <w:szCs w:val="20"/>
        </w:rPr>
        <w:lastRenderedPageBreak/>
        <w:t>real work practices and hidden workload drivers.</w:t>
      </w:r>
    </w:p>
    <w:p w14:paraId="293B31A2"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Experience working with large datasets and statistical analysis to develop a quantitatively grounded workload model.</w:t>
      </w:r>
    </w:p>
    <w:p w14:paraId="5EEBD15E"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Competence in designing evaluation models (including coefficients, weights, and indicators) to ensure formalization of the methodology.</w:t>
      </w:r>
    </w:p>
    <w:p w14:paraId="5C17993B" w14:textId="77777777" w:rsidR="00712D63" w:rsidRPr="009C765F" w:rsidRDefault="00712D63" w:rsidP="009C765F">
      <w:pPr>
        <w:pStyle w:val="ListParagraph"/>
        <w:numPr>
          <w:ilvl w:val="0"/>
          <w:numId w:val="10"/>
        </w:numPr>
        <w:spacing w:before="120" w:after="120"/>
        <w:contextualSpacing/>
        <w:jc w:val="both"/>
        <w:rPr>
          <w:rFonts w:ascii="Verdana" w:eastAsia="Verdana" w:hAnsi="Verdana" w:cs="Verdana"/>
          <w:sz w:val="20"/>
          <w:szCs w:val="20"/>
        </w:rPr>
      </w:pPr>
      <w:r w:rsidRPr="009C765F">
        <w:rPr>
          <w:rFonts w:ascii="Verdana" w:eastAsia="Verdana" w:hAnsi="Verdana" w:cs="Verdana"/>
          <w:sz w:val="20"/>
          <w:szCs w:val="20"/>
        </w:rPr>
        <w:t>Deep understanding of the prosecution domain and processes, ensuring practical relevance of results.</w:t>
      </w:r>
    </w:p>
    <w:p w14:paraId="7446B033" w14:textId="46E23B08" w:rsidR="00712D63" w:rsidRPr="00712D63" w:rsidRDefault="00712D63" w:rsidP="00712D63">
      <w:pPr>
        <w:pStyle w:val="ListParagraph"/>
        <w:numPr>
          <w:ilvl w:val="0"/>
          <w:numId w:val="10"/>
        </w:numPr>
        <w:rPr>
          <w:rFonts w:ascii="Verdana" w:eastAsia="Verdana" w:hAnsi="Verdana" w:cs="Verdana"/>
          <w:sz w:val="20"/>
          <w:szCs w:val="20"/>
        </w:rPr>
      </w:pPr>
      <w:r w:rsidRPr="009C765F">
        <w:rPr>
          <w:rFonts w:ascii="Verdana" w:eastAsia="Verdana" w:hAnsi="Verdana" w:cs="Verdana"/>
          <w:sz w:val="20"/>
          <w:szCs w:val="20"/>
        </w:rPr>
        <w:t>Ability to integrate analytical findings into practical recommendations for further automation (including automated case allocation systems).</w:t>
      </w:r>
    </w:p>
    <w:p w14:paraId="6FFF6C3C" w14:textId="68A574D8" w:rsidR="00712D63" w:rsidRPr="009C765F" w:rsidRDefault="00712D63" w:rsidP="009C765F">
      <w:pPr>
        <w:pStyle w:val="ListParagraph"/>
        <w:numPr>
          <w:ilvl w:val="0"/>
          <w:numId w:val="10"/>
        </w:numPr>
        <w:spacing w:after="120"/>
        <w:ind w:left="1071" w:hanging="357"/>
        <w:rPr>
          <w:rFonts w:ascii="Verdana" w:eastAsia="Verdana" w:hAnsi="Verdana" w:cs="Verdana"/>
          <w:sz w:val="20"/>
          <w:szCs w:val="20"/>
        </w:rPr>
      </w:pPr>
      <w:r w:rsidRPr="00712D63">
        <w:rPr>
          <w:rFonts w:ascii="Verdana" w:eastAsia="Verdana" w:hAnsi="Verdana" w:cs="Verdana"/>
          <w:sz w:val="20"/>
          <w:szCs w:val="20"/>
        </w:rPr>
        <w:t>Experience working with international technical assistance projects will be an advantage.</w:t>
      </w:r>
    </w:p>
    <w:p w14:paraId="2A75F95E" w14:textId="066BD594" w:rsidR="00E87E6E" w:rsidRPr="00712D63" w:rsidRDefault="00377607" w:rsidP="009C765F">
      <w:pPr>
        <w:rPr>
          <w:rFonts w:ascii="Verdana" w:eastAsia="Verdana" w:hAnsi="Verdana" w:cs="Verdana"/>
          <w:b/>
          <w:bCs/>
          <w:sz w:val="20"/>
          <w:szCs w:val="20"/>
        </w:rPr>
      </w:pPr>
      <w:r w:rsidRPr="00712D63">
        <w:rPr>
          <w:rFonts w:ascii="Verdana" w:eastAsia="Verdana" w:hAnsi="Verdana" w:cs="Verdana"/>
          <w:b/>
          <w:bCs/>
          <w:sz w:val="20"/>
          <w:szCs w:val="20"/>
        </w:rPr>
        <w:t>Experience with the region and languages:</w:t>
      </w:r>
    </w:p>
    <w:p w14:paraId="0442F9D8" w14:textId="7EC84E35" w:rsidR="00712D63" w:rsidRPr="009C765F" w:rsidRDefault="00712D63" w:rsidP="009C765F">
      <w:pPr>
        <w:pStyle w:val="ListParagraph"/>
        <w:numPr>
          <w:ilvl w:val="0"/>
          <w:numId w:val="12"/>
        </w:numPr>
        <w:spacing w:before="120" w:after="120"/>
        <w:ind w:left="1134" w:hanging="425"/>
        <w:contextualSpacing/>
        <w:jc w:val="both"/>
        <w:rPr>
          <w:rFonts w:ascii="Verdana" w:eastAsia="Verdana" w:hAnsi="Verdana" w:cs="Verdana"/>
          <w:sz w:val="20"/>
          <w:szCs w:val="20"/>
        </w:rPr>
      </w:pPr>
      <w:r w:rsidRPr="009C765F">
        <w:rPr>
          <w:rFonts w:ascii="Verdana" w:eastAsia="Verdana" w:hAnsi="Verdana" w:cs="Verdana"/>
          <w:sz w:val="20"/>
          <w:szCs w:val="20"/>
        </w:rPr>
        <w:t>P</w:t>
      </w:r>
      <w:r w:rsidR="007A36B8" w:rsidRPr="009C765F">
        <w:rPr>
          <w:rFonts w:ascii="Verdana" w:eastAsia="Verdana" w:hAnsi="Verdana" w:cs="Verdana"/>
          <w:sz w:val="20"/>
          <w:szCs w:val="20"/>
        </w:rPr>
        <w:t>rofessional experience in Ukraine or in countries with comparable legal and institutional frameworks</w:t>
      </w:r>
      <w:r w:rsidRPr="009C765F">
        <w:rPr>
          <w:rFonts w:ascii="Verdana" w:eastAsia="Verdana" w:hAnsi="Verdana" w:cs="Verdana"/>
          <w:sz w:val="20"/>
          <w:szCs w:val="20"/>
        </w:rPr>
        <w:t>.</w:t>
      </w:r>
    </w:p>
    <w:p w14:paraId="4DACA891" w14:textId="63F97C3E" w:rsidR="00712D63" w:rsidRPr="009C765F" w:rsidRDefault="00712D63" w:rsidP="009C765F">
      <w:pPr>
        <w:pStyle w:val="ListParagraph"/>
        <w:numPr>
          <w:ilvl w:val="0"/>
          <w:numId w:val="12"/>
        </w:numPr>
        <w:spacing w:before="120" w:after="120"/>
        <w:ind w:left="1134" w:hanging="425"/>
        <w:contextualSpacing/>
        <w:jc w:val="both"/>
        <w:rPr>
          <w:rFonts w:ascii="Verdana" w:hAnsi="Verdana"/>
          <w:sz w:val="20"/>
          <w:szCs w:val="20"/>
        </w:rPr>
      </w:pPr>
      <w:r w:rsidRPr="009C765F">
        <w:rPr>
          <w:rFonts w:ascii="Verdana" w:hAnsi="Verdana"/>
          <w:sz w:val="20"/>
          <w:szCs w:val="20"/>
        </w:rPr>
        <w:t>P</w:t>
      </w:r>
      <w:r w:rsidR="007A36B8" w:rsidRPr="009C765F">
        <w:rPr>
          <w:rFonts w:ascii="Verdana" w:hAnsi="Verdana"/>
          <w:sz w:val="20"/>
          <w:szCs w:val="20"/>
        </w:rPr>
        <w:t>hysical presence in Kyiv</w:t>
      </w:r>
    </w:p>
    <w:p w14:paraId="5F680A61" w14:textId="3DC05AFD" w:rsidR="000D3687" w:rsidRPr="009C765F" w:rsidRDefault="00712D63" w:rsidP="009C765F">
      <w:pPr>
        <w:pStyle w:val="ListParagraph"/>
        <w:numPr>
          <w:ilvl w:val="0"/>
          <w:numId w:val="12"/>
        </w:numPr>
        <w:spacing w:before="120" w:after="120"/>
        <w:ind w:left="1134" w:hanging="425"/>
        <w:contextualSpacing/>
        <w:jc w:val="both"/>
        <w:rPr>
          <w:rFonts w:ascii="Verdana" w:eastAsia="Verdana" w:hAnsi="Verdana" w:cs="Verdana"/>
          <w:sz w:val="20"/>
          <w:szCs w:val="20"/>
        </w:rPr>
      </w:pPr>
      <w:r w:rsidRPr="009C765F">
        <w:rPr>
          <w:rFonts w:ascii="Verdana" w:eastAsia="Verdana" w:hAnsi="Verdana" w:cs="Verdana"/>
          <w:sz w:val="20"/>
          <w:szCs w:val="20"/>
        </w:rPr>
        <w:t>F</w:t>
      </w:r>
      <w:r w:rsidR="007A36B8" w:rsidRPr="009C765F">
        <w:rPr>
          <w:rFonts w:ascii="Verdana" w:eastAsia="Verdana" w:hAnsi="Verdana" w:cs="Verdana"/>
          <w:sz w:val="20"/>
          <w:szCs w:val="20"/>
        </w:rPr>
        <w:t xml:space="preserve">luency in Ukrainian and good </w:t>
      </w:r>
      <w:r w:rsidRPr="009C765F">
        <w:rPr>
          <w:rFonts w:ascii="Verdana" w:eastAsia="Verdana" w:hAnsi="Verdana" w:cs="Verdana"/>
          <w:sz w:val="20"/>
          <w:szCs w:val="20"/>
        </w:rPr>
        <w:t>E</w:t>
      </w:r>
      <w:r w:rsidR="007A36B8" w:rsidRPr="009C765F">
        <w:rPr>
          <w:rFonts w:ascii="Verdana" w:eastAsia="Verdana" w:hAnsi="Verdana" w:cs="Verdana"/>
          <w:sz w:val="20"/>
          <w:szCs w:val="20"/>
        </w:rPr>
        <w:t xml:space="preserve">nglish </w:t>
      </w:r>
      <w:r w:rsidRPr="009C765F">
        <w:rPr>
          <w:rFonts w:ascii="Verdana" w:eastAsia="Verdana" w:hAnsi="Verdana" w:cs="Verdana"/>
          <w:sz w:val="20"/>
          <w:szCs w:val="20"/>
        </w:rPr>
        <w:t>proficiency</w:t>
      </w:r>
      <w:r w:rsidR="007A36B8" w:rsidRPr="009C765F">
        <w:rPr>
          <w:rFonts w:ascii="Verdana" w:eastAsia="Verdana" w:hAnsi="Verdana" w:cs="Verdana"/>
          <w:sz w:val="20"/>
          <w:szCs w:val="20"/>
        </w:rPr>
        <w:t>.</w:t>
      </w:r>
    </w:p>
    <w:p w14:paraId="0BFF6969" w14:textId="77777777" w:rsidR="006F7AC1" w:rsidRPr="000A595E" w:rsidRDefault="00377607" w:rsidP="00CA5BA6">
      <w:pPr>
        <w:pStyle w:val="Heading1"/>
        <w:spacing w:before="120" w:after="120"/>
        <w:ind w:left="0"/>
        <w:rPr>
          <w:b w:val="0"/>
        </w:rPr>
      </w:pPr>
      <w:r w:rsidRPr="000A595E">
        <w:t>Budget, timeframe, and location</w:t>
      </w:r>
    </w:p>
    <w:p w14:paraId="432BB5A0" w14:textId="11725D02" w:rsidR="006F7AC1" w:rsidRPr="000A595E" w:rsidRDefault="00474874" w:rsidP="0098362F">
      <w:pPr>
        <w:spacing w:before="120" w:after="120"/>
        <w:jc w:val="both"/>
        <w:rPr>
          <w:rFonts w:ascii="Verdana" w:eastAsia="Verdana" w:hAnsi="Verdana" w:cs="Verdana"/>
          <w:sz w:val="20"/>
          <w:szCs w:val="20"/>
        </w:rPr>
      </w:pPr>
      <w:r w:rsidRPr="00474874">
        <w:rPr>
          <w:rFonts w:ascii="Verdana" w:eastAsia="Verdana" w:hAnsi="Verdana" w:cs="Verdana"/>
          <w:bCs/>
          <w:sz w:val="20"/>
          <w:szCs w:val="20"/>
        </w:rPr>
        <w:t xml:space="preserve">The maximum budget for the assignment is </w:t>
      </w:r>
      <w:r w:rsidR="000A2611" w:rsidRPr="008B0910">
        <w:rPr>
          <w:rFonts w:ascii="Verdana" w:eastAsia="Verdana" w:hAnsi="Verdana" w:cs="Verdana"/>
          <w:b/>
          <w:sz w:val="20"/>
          <w:szCs w:val="20"/>
        </w:rPr>
        <w:t xml:space="preserve">up to </w:t>
      </w:r>
      <w:r w:rsidRPr="008B0910">
        <w:rPr>
          <w:rFonts w:ascii="Verdana" w:eastAsia="Verdana" w:hAnsi="Verdana" w:cs="Verdana"/>
          <w:b/>
          <w:sz w:val="20"/>
          <w:szCs w:val="20"/>
        </w:rPr>
        <w:t xml:space="preserve">EUR </w:t>
      </w:r>
      <w:r w:rsidR="000A2611" w:rsidRPr="008B0910">
        <w:rPr>
          <w:rFonts w:ascii="Verdana" w:eastAsia="Verdana" w:hAnsi="Verdana" w:cs="Verdana"/>
          <w:b/>
          <w:sz w:val="20"/>
          <w:szCs w:val="20"/>
        </w:rPr>
        <w:t>8</w:t>
      </w:r>
      <w:r w:rsidRPr="008B0910">
        <w:rPr>
          <w:rFonts w:ascii="Verdana" w:eastAsia="Verdana" w:hAnsi="Verdana" w:cs="Verdana"/>
          <w:b/>
          <w:sz w:val="20"/>
          <w:szCs w:val="20"/>
        </w:rPr>
        <w:t>,000</w:t>
      </w:r>
      <w:r>
        <w:rPr>
          <w:rFonts w:ascii="Verdana" w:eastAsia="Verdana" w:hAnsi="Verdana" w:cs="Verdana"/>
          <w:bCs/>
          <w:sz w:val="20"/>
          <w:szCs w:val="20"/>
        </w:rPr>
        <w:t xml:space="preserve">. </w:t>
      </w:r>
      <w:r w:rsidR="00377607" w:rsidRPr="000A595E">
        <w:rPr>
          <w:rFonts w:ascii="Verdana" w:eastAsia="Verdana" w:hAnsi="Verdana" w:cs="Verdana"/>
          <w:sz w:val="20"/>
          <w:szCs w:val="20"/>
        </w:rPr>
        <w:t xml:space="preserve">The activity is expected to be conducted </w:t>
      </w:r>
      <w:r w:rsidR="0056323E" w:rsidRPr="000A595E">
        <w:rPr>
          <w:rFonts w:ascii="Verdana" w:eastAsia="Verdana" w:hAnsi="Verdana" w:cs="Verdana"/>
          <w:sz w:val="20"/>
          <w:szCs w:val="20"/>
        </w:rPr>
        <w:t xml:space="preserve">within </w:t>
      </w:r>
      <w:r w:rsidR="000A2611" w:rsidRPr="008B0910">
        <w:rPr>
          <w:rFonts w:ascii="Verdana" w:eastAsia="Verdana" w:hAnsi="Verdana" w:cs="Verdana"/>
          <w:b/>
          <w:bCs/>
          <w:sz w:val="20"/>
          <w:szCs w:val="20"/>
        </w:rPr>
        <w:t>3</w:t>
      </w:r>
      <w:r w:rsidR="00972A90" w:rsidRPr="008B0910">
        <w:rPr>
          <w:rFonts w:ascii="Verdana" w:eastAsia="Verdana" w:hAnsi="Verdana" w:cs="Verdana"/>
          <w:b/>
          <w:bCs/>
          <w:sz w:val="20"/>
          <w:szCs w:val="20"/>
        </w:rPr>
        <w:t xml:space="preserve"> </w:t>
      </w:r>
      <w:r w:rsidR="00377607" w:rsidRPr="008B0910">
        <w:rPr>
          <w:rFonts w:ascii="Verdana" w:eastAsia="Verdana" w:hAnsi="Verdana" w:cs="Verdana"/>
          <w:b/>
          <w:bCs/>
          <w:sz w:val="20"/>
          <w:szCs w:val="20"/>
        </w:rPr>
        <w:t>months</w:t>
      </w:r>
      <w:r w:rsidR="00377607" w:rsidRPr="000A595E">
        <w:rPr>
          <w:rFonts w:ascii="Verdana" w:eastAsia="Verdana" w:hAnsi="Verdana" w:cs="Verdana"/>
          <w:sz w:val="20"/>
          <w:szCs w:val="20"/>
        </w:rPr>
        <w:t>.</w:t>
      </w:r>
      <w:r w:rsidR="0089625A" w:rsidRPr="000A595E">
        <w:rPr>
          <w:rFonts w:ascii="Verdana" w:eastAsia="Verdana" w:hAnsi="Verdana" w:cs="Verdana"/>
          <w:sz w:val="20"/>
          <w:szCs w:val="20"/>
        </w:rPr>
        <w:t xml:space="preserve"> </w:t>
      </w:r>
      <w:r w:rsidR="008B0910">
        <w:rPr>
          <w:rFonts w:ascii="Verdana" w:eastAsia="Verdana" w:hAnsi="Verdana" w:cs="Verdana"/>
          <w:sz w:val="20"/>
          <w:szCs w:val="20"/>
        </w:rPr>
        <w:t xml:space="preserve"> </w:t>
      </w:r>
      <w:r w:rsidR="00377607" w:rsidRPr="000A595E">
        <w:rPr>
          <w:rFonts w:ascii="Verdana" w:eastAsia="Verdana" w:hAnsi="Verdana" w:cs="Verdana"/>
          <w:sz w:val="20"/>
          <w:szCs w:val="20"/>
        </w:rPr>
        <w:t xml:space="preserve">The duration of the contract is </w:t>
      </w:r>
      <w:r w:rsidR="00630D0C" w:rsidRPr="000A595E">
        <w:rPr>
          <w:rFonts w:ascii="Verdana" w:eastAsia="Verdana" w:hAnsi="Verdana" w:cs="Verdana"/>
          <w:sz w:val="20"/>
          <w:szCs w:val="20"/>
        </w:rPr>
        <w:t>to begin</w:t>
      </w:r>
      <w:r w:rsidR="001E0EE7" w:rsidRPr="000A595E">
        <w:rPr>
          <w:rFonts w:ascii="Verdana" w:eastAsia="Verdana" w:hAnsi="Verdana" w:cs="Verdana"/>
          <w:sz w:val="20"/>
          <w:szCs w:val="20"/>
        </w:rPr>
        <w:t xml:space="preserve"> followi</w:t>
      </w:r>
      <w:r w:rsidR="00377607" w:rsidRPr="000A595E">
        <w:rPr>
          <w:rFonts w:ascii="Verdana" w:eastAsia="Verdana" w:hAnsi="Verdana" w:cs="Verdana"/>
          <w:sz w:val="20"/>
          <w:szCs w:val="20"/>
        </w:rPr>
        <w:t>ng the signature of both parties.</w:t>
      </w:r>
      <w:r w:rsidR="00E050BF" w:rsidRPr="000A595E">
        <w:rPr>
          <w:rFonts w:ascii="Verdana" w:eastAsia="Verdana" w:hAnsi="Verdana" w:cs="Verdana"/>
          <w:sz w:val="20"/>
          <w:szCs w:val="20"/>
        </w:rPr>
        <w:t xml:space="preserve"> The project activities are performed </w:t>
      </w:r>
      <w:r w:rsidR="00E050BF" w:rsidRPr="008B0910">
        <w:rPr>
          <w:rFonts w:ascii="Verdana" w:eastAsia="Verdana" w:hAnsi="Verdana" w:cs="Verdana"/>
          <w:b/>
          <w:bCs/>
          <w:sz w:val="20"/>
          <w:szCs w:val="20"/>
        </w:rPr>
        <w:t>in Kyiv</w:t>
      </w:r>
      <w:r w:rsidR="0018238A">
        <w:rPr>
          <w:rFonts w:ascii="Verdana" w:eastAsia="Verdana" w:hAnsi="Verdana" w:cs="Verdana"/>
          <w:b/>
          <w:bCs/>
          <w:sz w:val="20"/>
          <w:szCs w:val="20"/>
        </w:rPr>
        <w:t>, Ukraine</w:t>
      </w:r>
      <w:r w:rsidR="00F032B8" w:rsidRPr="000A595E">
        <w:rPr>
          <w:rFonts w:ascii="Verdana" w:eastAsia="Verdana" w:hAnsi="Verdana" w:cs="Verdana"/>
          <w:sz w:val="20"/>
          <w:szCs w:val="20"/>
        </w:rPr>
        <w:t>.</w:t>
      </w:r>
    </w:p>
    <w:p w14:paraId="63321E08" w14:textId="006EC692" w:rsidR="00657D95" w:rsidRPr="000A595E" w:rsidRDefault="00657D95" w:rsidP="00657D95">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All the payments under the </w:t>
      </w:r>
      <w:r w:rsidR="000A2611" w:rsidRPr="000A2611">
        <w:rPr>
          <w:rFonts w:ascii="Verdana" w:eastAsia="Verdana" w:hAnsi="Verdana" w:cs="Verdana"/>
          <w:sz w:val="20"/>
          <w:szCs w:val="20"/>
        </w:rPr>
        <w:t xml:space="preserve">Service Provider </w:t>
      </w:r>
      <w:r w:rsidRPr="000A595E">
        <w:rPr>
          <w:rFonts w:ascii="Verdana" w:eastAsia="Verdana" w:hAnsi="Verdana" w:cs="Verdana"/>
          <w:sz w:val="20"/>
          <w:szCs w:val="20"/>
        </w:rPr>
        <w:t xml:space="preserve">shall be made in UAH according to the official NBU exchange rate published on the business day of the invoice issuance by the </w:t>
      </w:r>
      <w:r w:rsidR="000A2611" w:rsidRPr="000A2611">
        <w:rPr>
          <w:rFonts w:ascii="Verdana" w:eastAsia="Verdana" w:hAnsi="Verdana" w:cs="Verdana"/>
          <w:sz w:val="20"/>
          <w:szCs w:val="20"/>
        </w:rPr>
        <w:t>Service Provider</w:t>
      </w:r>
      <w:r w:rsidR="000A2611">
        <w:rPr>
          <w:rFonts w:ascii="Verdana" w:eastAsia="Verdana" w:hAnsi="Verdana" w:cs="Verdana"/>
          <w:sz w:val="20"/>
          <w:szCs w:val="20"/>
        </w:rPr>
        <w:t>.</w:t>
      </w:r>
      <w:r w:rsidR="008B0910">
        <w:rPr>
          <w:rFonts w:ascii="Verdana" w:eastAsia="Verdana" w:hAnsi="Verdana" w:cs="Verdana"/>
          <w:sz w:val="20"/>
          <w:szCs w:val="20"/>
        </w:rPr>
        <w:t xml:space="preserve"> </w:t>
      </w:r>
      <w:r w:rsidRPr="000A595E">
        <w:rPr>
          <w:rFonts w:ascii="Verdana" w:eastAsia="Verdana" w:hAnsi="Verdana" w:cs="Verdana"/>
          <w:sz w:val="20"/>
          <w:szCs w:val="20"/>
        </w:rPr>
        <w:t xml:space="preserve">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may request 30% of the payment on signing the contract and the remaining 70% will be paid when the entire assignment will be completed.</w:t>
      </w:r>
      <w:r w:rsidR="008B0910">
        <w:rPr>
          <w:rFonts w:ascii="Verdana" w:eastAsia="Verdana" w:hAnsi="Verdana" w:cs="Verdana"/>
          <w:sz w:val="20"/>
          <w:szCs w:val="20"/>
        </w:rPr>
        <w:t xml:space="preserve"> </w:t>
      </w:r>
      <w:r w:rsidRPr="000A595E">
        <w:rPr>
          <w:rFonts w:ascii="Verdana" w:eastAsia="Verdana" w:hAnsi="Verdana" w:cs="Verdana"/>
          <w:sz w:val="20"/>
          <w:szCs w:val="20"/>
        </w:rPr>
        <w:t xml:space="preserve">The final payment will require verification of completion of deliverables and approval by the </w:t>
      </w:r>
      <w:r w:rsidR="00972A90">
        <w:rPr>
          <w:rFonts w:ascii="Verdana" w:eastAsia="Verdana" w:hAnsi="Verdana" w:cs="Verdana"/>
          <w:sz w:val="20"/>
          <w:szCs w:val="20"/>
        </w:rPr>
        <w:t xml:space="preserve">EUACI and </w:t>
      </w:r>
      <w:r w:rsidR="000A2611">
        <w:rPr>
          <w:rFonts w:ascii="Verdana" w:eastAsia="Verdana" w:hAnsi="Verdana" w:cs="Verdana"/>
          <w:sz w:val="20"/>
          <w:szCs w:val="20"/>
        </w:rPr>
        <w:t xml:space="preserve">SAPO </w:t>
      </w:r>
      <w:r w:rsidRPr="000A595E">
        <w:rPr>
          <w:rFonts w:ascii="Verdana" w:eastAsia="Verdana" w:hAnsi="Verdana" w:cs="Verdana"/>
          <w:sz w:val="20"/>
          <w:szCs w:val="20"/>
        </w:rPr>
        <w:t xml:space="preserve">of the </w:t>
      </w:r>
      <w:r w:rsidR="000A2611" w:rsidRPr="000A2611">
        <w:rPr>
          <w:rFonts w:ascii="Verdana" w:eastAsia="Verdana" w:hAnsi="Verdana" w:cs="Verdana"/>
          <w:sz w:val="20"/>
          <w:szCs w:val="20"/>
        </w:rPr>
        <w:t>Service Provider</w:t>
      </w:r>
      <w:r w:rsidR="00022CC1" w:rsidRPr="000A595E">
        <w:rPr>
          <w:rFonts w:ascii="Verdana" w:eastAsia="Verdana" w:hAnsi="Verdana" w:cs="Verdana"/>
          <w:sz w:val="20"/>
          <w:szCs w:val="20"/>
        </w:rPr>
        <w:t>’s</w:t>
      </w:r>
      <w:r w:rsidRPr="000A595E">
        <w:rPr>
          <w:rFonts w:ascii="Verdana" w:eastAsia="Verdana" w:hAnsi="Verdana" w:cs="Verdana"/>
          <w:sz w:val="20"/>
          <w:szCs w:val="20"/>
        </w:rPr>
        <w:t xml:space="preserve"> deliverables.</w:t>
      </w:r>
    </w:p>
    <w:p w14:paraId="7C18C1E3" w14:textId="511DB531" w:rsidR="006F7AC1" w:rsidRPr="000A595E" w:rsidRDefault="008D7747" w:rsidP="00CA5BA6">
      <w:pPr>
        <w:pStyle w:val="Heading1"/>
        <w:spacing w:before="120" w:after="120"/>
        <w:ind w:left="0"/>
      </w:pPr>
      <w:r w:rsidRPr="000A595E">
        <w:t>Reporting and management</w:t>
      </w:r>
    </w:p>
    <w:p w14:paraId="7B288C42" w14:textId="4F77BC73" w:rsidR="008D7747" w:rsidRPr="000A595E" w:rsidRDefault="008D7747" w:rsidP="007E2808">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The performance of 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1C1724F9" w14:textId="77777777" w:rsidR="008B0910" w:rsidRDefault="007F53C9" w:rsidP="007E2808">
      <w:pPr>
        <w:spacing w:before="120" w:after="120"/>
        <w:jc w:val="both"/>
        <w:rPr>
          <w:rFonts w:ascii="Verdana" w:eastAsia="Verdana" w:hAnsi="Verdana" w:cs="Verdana"/>
          <w:sz w:val="20"/>
          <w:szCs w:val="20"/>
        </w:rPr>
      </w:pPr>
      <w:r w:rsidRPr="000A595E">
        <w:rPr>
          <w:rFonts w:ascii="Verdana" w:eastAsia="Verdana" w:hAnsi="Verdana" w:cs="Verdana"/>
          <w:sz w:val="20"/>
          <w:szCs w:val="20"/>
        </w:rPr>
        <w:t>The EUACI will appoint a</w:t>
      </w:r>
      <w:r w:rsidR="001F5425">
        <w:rPr>
          <w:rFonts w:ascii="Verdana" w:eastAsia="Verdana" w:hAnsi="Verdana" w:cs="Verdana"/>
          <w:sz w:val="20"/>
          <w:szCs w:val="20"/>
        </w:rPr>
        <w:t>n expert</w:t>
      </w:r>
      <w:r w:rsidRPr="000A595E">
        <w:rPr>
          <w:rFonts w:ascii="Verdana" w:eastAsia="Verdana" w:hAnsi="Verdana" w:cs="Verdana"/>
          <w:sz w:val="20"/>
          <w:szCs w:val="20"/>
        </w:rPr>
        <w:t xml:space="preserve"> responsible for the management of this assignment from the side of the EUACI, including for any correspondence </w:t>
      </w:r>
      <w:r w:rsidR="0077119A" w:rsidRPr="000A595E">
        <w:rPr>
          <w:rFonts w:ascii="Verdana" w:eastAsia="Verdana" w:hAnsi="Verdana" w:cs="Verdana"/>
          <w:sz w:val="20"/>
          <w:szCs w:val="20"/>
        </w:rPr>
        <w:t>with regard</w:t>
      </w:r>
      <w:r w:rsidRPr="000A595E">
        <w:rPr>
          <w:rFonts w:ascii="Verdana" w:eastAsia="Verdana" w:hAnsi="Verdana" w:cs="Verdana"/>
          <w:sz w:val="20"/>
          <w:szCs w:val="20"/>
        </w:rPr>
        <w:t xml:space="preserve"> to the implementation of the assignment and for issues related to the agreement between the </w:t>
      </w:r>
      <w:r w:rsidR="000A2611" w:rsidRPr="000A2611">
        <w:rPr>
          <w:rFonts w:ascii="Verdana" w:eastAsia="Verdana" w:hAnsi="Verdana" w:cs="Verdana"/>
          <w:sz w:val="20"/>
          <w:szCs w:val="20"/>
        </w:rPr>
        <w:t xml:space="preserve">Service Provider </w:t>
      </w:r>
      <w:r w:rsidRPr="000A595E">
        <w:rPr>
          <w:rFonts w:ascii="Verdana" w:eastAsia="Verdana" w:hAnsi="Verdana" w:cs="Verdana"/>
          <w:sz w:val="20"/>
          <w:szCs w:val="20"/>
        </w:rPr>
        <w:t xml:space="preserve">and the EUACI. 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will report to and ensure that the appointed </w:t>
      </w:r>
      <w:r w:rsidR="001F5425">
        <w:rPr>
          <w:rFonts w:ascii="Verdana" w:eastAsia="Verdana" w:hAnsi="Verdana" w:cs="Verdana"/>
          <w:sz w:val="20"/>
          <w:szCs w:val="20"/>
        </w:rPr>
        <w:t>expert</w:t>
      </w:r>
      <w:r w:rsidRPr="000A595E">
        <w:rPr>
          <w:rFonts w:ascii="Verdana" w:eastAsia="Verdana" w:hAnsi="Verdana" w:cs="Verdana"/>
          <w:sz w:val="20"/>
          <w:szCs w:val="20"/>
        </w:rPr>
        <w:t xml:space="preserve"> is copied in on all relevant communication related to the assignment, including correspondence with all stakeholders.</w:t>
      </w:r>
      <w:r w:rsidR="008B0910">
        <w:rPr>
          <w:rFonts w:ascii="Verdana" w:eastAsia="Verdana" w:hAnsi="Verdana" w:cs="Verdana"/>
          <w:sz w:val="20"/>
          <w:szCs w:val="20"/>
        </w:rPr>
        <w:t xml:space="preserve"> </w:t>
      </w:r>
    </w:p>
    <w:p w14:paraId="36CD2BDA" w14:textId="63CA1571" w:rsidR="008D7747" w:rsidRPr="000A595E" w:rsidRDefault="008D7747" w:rsidP="007E2808">
      <w:pPr>
        <w:spacing w:before="120" w:after="120"/>
        <w:jc w:val="both"/>
        <w:rPr>
          <w:rFonts w:ascii="Verdana" w:eastAsia="Verdana" w:hAnsi="Verdana" w:cs="Verdana"/>
          <w:sz w:val="20"/>
          <w:szCs w:val="20"/>
        </w:rPr>
      </w:pPr>
      <w:r w:rsidRPr="000A595E">
        <w:rPr>
          <w:rFonts w:ascii="Verdana" w:eastAsia="Verdana" w:hAnsi="Verdana" w:cs="Verdana"/>
          <w:sz w:val="20"/>
          <w:szCs w:val="20"/>
        </w:rPr>
        <w:t>In the period until acceptance, the EUACI</w:t>
      </w:r>
      <w:r w:rsidR="008B0910">
        <w:rPr>
          <w:rFonts w:ascii="Verdana" w:eastAsia="Verdana" w:hAnsi="Verdana" w:cs="Verdana"/>
          <w:sz w:val="20"/>
          <w:szCs w:val="20"/>
        </w:rPr>
        <w:t xml:space="preserve"> together with </w:t>
      </w:r>
      <w:r w:rsidR="00454B32">
        <w:rPr>
          <w:rFonts w:ascii="Verdana" w:eastAsia="Verdana" w:hAnsi="Verdana" w:cs="Verdana"/>
          <w:sz w:val="20"/>
          <w:szCs w:val="20"/>
        </w:rPr>
        <w:t xml:space="preserve">SAPO </w:t>
      </w:r>
      <w:r w:rsidR="00454B32" w:rsidRPr="000A595E">
        <w:rPr>
          <w:rFonts w:ascii="Verdana" w:eastAsia="Verdana" w:hAnsi="Verdana" w:cs="Verdana"/>
          <w:sz w:val="20"/>
          <w:szCs w:val="20"/>
        </w:rPr>
        <w:t>and</w:t>
      </w:r>
      <w:r w:rsidRPr="000A595E">
        <w:rPr>
          <w:rFonts w:ascii="Verdana" w:eastAsia="Verdana" w:hAnsi="Verdana" w:cs="Verdana"/>
          <w:sz w:val="20"/>
          <w:szCs w:val="20"/>
        </w:rPr>
        <w:t xml:space="preserv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will hold regular project group meetings to exchange information and seek to clarify any questions of whatsoever nature. The purpose of the project group meetings is to ensure follow-up on any activities between the meetings, and to maintain a common overview of the current stage of the project at a detailed level, and to ensure the day-to-day progress.</w:t>
      </w:r>
    </w:p>
    <w:p w14:paraId="2BE86F4A" w14:textId="70721EC7" w:rsidR="0077119A" w:rsidRPr="000A595E" w:rsidRDefault="0077119A" w:rsidP="00CA5BA6">
      <w:pPr>
        <w:pStyle w:val="Heading1"/>
        <w:spacing w:before="120" w:after="120"/>
        <w:ind w:left="0"/>
      </w:pPr>
      <w:r w:rsidRPr="000A595E">
        <w:t>Confidentiality</w:t>
      </w:r>
    </w:p>
    <w:p w14:paraId="52053A60" w14:textId="31F497E0" w:rsidR="0077119A" w:rsidRPr="000A595E" w:rsidRDefault="0077119A" w:rsidP="0077119A">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By signing the contract, the </w:t>
      </w:r>
      <w:r w:rsidR="000A2611">
        <w:rPr>
          <w:rFonts w:ascii="Verdana" w:eastAsia="Verdana" w:hAnsi="Verdana" w:cs="Verdana"/>
          <w:sz w:val="20"/>
          <w:szCs w:val="20"/>
        </w:rPr>
        <w:t>Service Provider</w:t>
      </w:r>
      <w:r w:rsidRPr="000A595E">
        <w:rPr>
          <w:rFonts w:ascii="Verdana" w:eastAsia="Verdana" w:hAnsi="Verdana" w:cs="Verdana"/>
          <w:sz w:val="20"/>
          <w:szCs w:val="20"/>
        </w:rPr>
        <w:t xml:space="preserve"> agrees to hold in trust and confidence any information or documents ("confidential information") disclosed to 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or discovered by 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or prepared by the</w:t>
      </w:r>
      <w:r w:rsidR="000A2611" w:rsidRPr="000A2611">
        <w:t xml:space="preserve"> </w:t>
      </w:r>
      <w:r w:rsidR="000A2611" w:rsidRPr="000A2611">
        <w:rPr>
          <w:rFonts w:ascii="Verdana" w:eastAsia="Verdana" w:hAnsi="Verdana" w:cs="Verdana"/>
          <w:sz w:val="20"/>
          <w:szCs w:val="20"/>
        </w:rPr>
        <w:t xml:space="preserve">Service Provider </w:t>
      </w:r>
      <w:r w:rsidRPr="000A595E">
        <w:rPr>
          <w:rFonts w:ascii="Verdana" w:eastAsia="Verdana" w:hAnsi="Verdana" w:cs="Verdana"/>
          <w:sz w:val="20"/>
          <w:szCs w:val="20"/>
        </w:rPr>
        <w:t xml:space="preserve">in the course of or as a result of the implementation of the contract, and agrees that it shall be used only for the </w:t>
      </w:r>
      <w:r w:rsidRPr="000A595E">
        <w:rPr>
          <w:rFonts w:ascii="Verdana" w:eastAsia="Verdana" w:hAnsi="Verdana" w:cs="Verdana"/>
          <w:sz w:val="20"/>
          <w:szCs w:val="20"/>
        </w:rPr>
        <w:lastRenderedPageBreak/>
        <w:t xml:space="preserve">contract implementation and shall not be disclosed to any third party. The </w:t>
      </w:r>
      <w:r w:rsidR="000A2611" w:rsidRPr="000A2611">
        <w:rPr>
          <w:rFonts w:ascii="Verdana" w:eastAsia="Verdana" w:hAnsi="Verdana" w:cs="Verdana"/>
          <w:sz w:val="20"/>
          <w:szCs w:val="20"/>
        </w:rPr>
        <w:t>Service Provider</w:t>
      </w:r>
      <w:r w:rsidRPr="000A595E">
        <w:rPr>
          <w:rFonts w:ascii="Verdana" w:eastAsia="Verdana" w:hAnsi="Verdana" w:cs="Verdana"/>
          <w:sz w:val="20"/>
          <w:szCs w:val="20"/>
        </w:rPr>
        <w:t xml:space="preserve"> also agrees not to retain copies of any written information in its archive and for its use.</w:t>
      </w:r>
    </w:p>
    <w:p w14:paraId="0FBE1AEF" w14:textId="77777777" w:rsidR="000A3B61" w:rsidRPr="000A595E" w:rsidRDefault="000A3B61" w:rsidP="00CA5BA6">
      <w:pPr>
        <w:pStyle w:val="Heading1"/>
        <w:spacing w:before="120" w:after="120"/>
        <w:ind w:left="0"/>
        <w:rPr>
          <w:b w:val="0"/>
        </w:rPr>
      </w:pPr>
      <w:bookmarkStart w:id="2" w:name="_Toc66995620"/>
      <w:r w:rsidRPr="000A595E">
        <w:t>How to apply</w:t>
      </w:r>
      <w:bookmarkEnd w:id="2"/>
    </w:p>
    <w:p w14:paraId="0B1BF2A2" w14:textId="718EC5CA" w:rsidR="000A3B61" w:rsidRPr="000A595E" w:rsidRDefault="000A3B61" w:rsidP="000A3B61">
      <w:pPr>
        <w:spacing w:before="120" w:after="120"/>
        <w:jc w:val="both"/>
        <w:rPr>
          <w:rFonts w:ascii="Verdana" w:eastAsia="Verdana" w:hAnsi="Verdana" w:cs="Verdana"/>
          <w:sz w:val="20"/>
          <w:szCs w:val="20"/>
        </w:rPr>
      </w:pPr>
      <w:r w:rsidRPr="000A595E">
        <w:rPr>
          <w:rFonts w:ascii="Verdana" w:eastAsia="Verdana" w:hAnsi="Verdana" w:cs="Verdana"/>
          <w:b/>
          <w:bCs/>
          <w:sz w:val="20"/>
          <w:szCs w:val="20"/>
        </w:rPr>
        <w:t>The deadline</w:t>
      </w:r>
      <w:r w:rsidRPr="000A595E">
        <w:rPr>
          <w:rFonts w:ascii="Verdana" w:eastAsia="Verdana" w:hAnsi="Verdana" w:cs="Verdana"/>
          <w:sz w:val="20"/>
          <w:szCs w:val="20"/>
        </w:rPr>
        <w:t xml:space="preserve"> for submitting the proposals is </w:t>
      </w:r>
      <w:r w:rsidR="005557AE" w:rsidRPr="005557AE">
        <w:rPr>
          <w:rFonts w:ascii="Verdana" w:eastAsia="Verdana" w:hAnsi="Verdana" w:cs="Verdana"/>
          <w:b/>
          <w:bCs/>
          <w:sz w:val="20"/>
          <w:szCs w:val="20"/>
          <w:highlight w:val="yellow"/>
          <w:lang w:val="uk-UA"/>
        </w:rPr>
        <w:t>6</w:t>
      </w:r>
      <w:r w:rsidR="009043DD" w:rsidRPr="005557AE">
        <w:rPr>
          <w:rFonts w:ascii="Verdana" w:eastAsia="Verdana" w:hAnsi="Verdana" w:cs="Verdana"/>
          <w:b/>
          <w:bCs/>
          <w:sz w:val="20"/>
          <w:szCs w:val="20"/>
          <w:highlight w:val="yellow"/>
        </w:rPr>
        <w:t xml:space="preserve"> </w:t>
      </w:r>
      <w:r w:rsidR="005557AE" w:rsidRPr="005557AE">
        <w:rPr>
          <w:rFonts w:ascii="Verdana" w:eastAsia="Verdana" w:hAnsi="Verdana" w:cs="Verdana"/>
          <w:b/>
          <w:bCs/>
          <w:sz w:val="20"/>
          <w:szCs w:val="20"/>
          <w:highlight w:val="yellow"/>
        </w:rPr>
        <w:t>MAY</w:t>
      </w:r>
      <w:r w:rsidR="009043DD" w:rsidRPr="005557AE">
        <w:rPr>
          <w:rFonts w:ascii="Verdana" w:eastAsia="Verdana" w:hAnsi="Verdana" w:cs="Verdana"/>
          <w:b/>
          <w:bCs/>
          <w:sz w:val="20"/>
          <w:szCs w:val="20"/>
          <w:highlight w:val="yellow"/>
        </w:rPr>
        <w:t xml:space="preserve"> 202</w:t>
      </w:r>
      <w:r w:rsidR="005D2E23" w:rsidRPr="005557AE">
        <w:rPr>
          <w:rFonts w:ascii="Verdana" w:eastAsia="Verdana" w:hAnsi="Verdana" w:cs="Verdana"/>
          <w:b/>
          <w:bCs/>
          <w:sz w:val="20"/>
          <w:szCs w:val="20"/>
          <w:highlight w:val="yellow"/>
        </w:rPr>
        <w:t>6</w:t>
      </w:r>
      <w:r w:rsidR="009043DD" w:rsidRPr="005557AE">
        <w:rPr>
          <w:rFonts w:ascii="Verdana" w:eastAsia="Verdana" w:hAnsi="Verdana" w:cs="Verdana"/>
          <w:b/>
          <w:bCs/>
          <w:sz w:val="20"/>
          <w:szCs w:val="20"/>
          <w:highlight w:val="yellow"/>
        </w:rPr>
        <w:t>,</w:t>
      </w:r>
      <w:r w:rsidRPr="005557AE">
        <w:rPr>
          <w:rFonts w:ascii="Verdana" w:eastAsia="Verdana" w:hAnsi="Verdana" w:cs="Verdana"/>
          <w:b/>
          <w:bCs/>
          <w:sz w:val="20"/>
          <w:szCs w:val="20"/>
          <w:highlight w:val="yellow"/>
        </w:rPr>
        <w:t xml:space="preserve"> 1</w:t>
      </w:r>
      <w:r w:rsidR="005557AE" w:rsidRPr="005557AE">
        <w:rPr>
          <w:rFonts w:ascii="Verdana" w:eastAsia="Verdana" w:hAnsi="Verdana" w:cs="Verdana"/>
          <w:b/>
          <w:bCs/>
          <w:sz w:val="20"/>
          <w:szCs w:val="20"/>
          <w:highlight w:val="yellow"/>
        </w:rPr>
        <w:t>0</w:t>
      </w:r>
      <w:r w:rsidRPr="005557AE">
        <w:rPr>
          <w:rFonts w:ascii="Verdana" w:eastAsia="Verdana" w:hAnsi="Verdana" w:cs="Verdana"/>
          <w:b/>
          <w:bCs/>
          <w:sz w:val="20"/>
          <w:szCs w:val="20"/>
          <w:highlight w:val="yellow"/>
        </w:rPr>
        <w:t>:00</w:t>
      </w:r>
      <w:r w:rsidRPr="005557AE">
        <w:rPr>
          <w:rFonts w:ascii="Verdana" w:eastAsia="Verdana" w:hAnsi="Verdana" w:cs="Verdana"/>
          <w:b/>
          <w:bCs/>
          <w:sz w:val="20"/>
          <w:szCs w:val="20"/>
        </w:rPr>
        <w:t xml:space="preserve"> </w:t>
      </w:r>
      <w:r w:rsidRPr="000A595E">
        <w:rPr>
          <w:rFonts w:ascii="Verdana" w:eastAsia="Verdana" w:hAnsi="Verdana" w:cs="Verdana"/>
          <w:sz w:val="20"/>
          <w:szCs w:val="20"/>
        </w:rPr>
        <w:t>Kyiv time.</w:t>
      </w:r>
    </w:p>
    <w:p w14:paraId="4A37DFFB" w14:textId="222FCC03" w:rsidR="000A3B61" w:rsidRPr="000A595E" w:rsidRDefault="000A3B61" w:rsidP="000A3B61">
      <w:pPr>
        <w:spacing w:before="120" w:after="120"/>
        <w:jc w:val="both"/>
        <w:rPr>
          <w:rFonts w:ascii="Verdana" w:eastAsia="Verdana" w:hAnsi="Verdana" w:cs="Verdana"/>
          <w:sz w:val="20"/>
          <w:szCs w:val="20"/>
        </w:rPr>
      </w:pPr>
      <w:r w:rsidRPr="000A595E">
        <w:rPr>
          <w:rFonts w:ascii="Verdana" w:eastAsia="Verdana" w:hAnsi="Verdana" w:cs="Verdana"/>
          <w:sz w:val="20"/>
          <w:szCs w:val="20"/>
        </w:rPr>
        <w:t>All interested expert</w:t>
      </w:r>
      <w:r w:rsidR="008B0910">
        <w:rPr>
          <w:rFonts w:ascii="Verdana" w:eastAsia="Verdana" w:hAnsi="Verdana" w:cs="Verdana"/>
          <w:sz w:val="20"/>
          <w:szCs w:val="20"/>
        </w:rPr>
        <w:t>(</w:t>
      </w:r>
      <w:r w:rsidRPr="000A595E">
        <w:rPr>
          <w:rFonts w:ascii="Verdana" w:eastAsia="Verdana" w:hAnsi="Verdana" w:cs="Verdana"/>
          <w:sz w:val="20"/>
          <w:szCs w:val="20"/>
        </w:rPr>
        <w:t>s</w:t>
      </w:r>
      <w:r w:rsidR="008B0910">
        <w:rPr>
          <w:rFonts w:ascii="Verdana" w:eastAsia="Verdana" w:hAnsi="Verdana" w:cs="Verdana"/>
          <w:sz w:val="20"/>
          <w:szCs w:val="20"/>
        </w:rPr>
        <w:t>)</w:t>
      </w:r>
      <w:r w:rsidR="00E42E53" w:rsidRPr="000A595E">
        <w:rPr>
          <w:rFonts w:ascii="Verdana" w:eastAsia="Verdana" w:hAnsi="Verdana" w:cs="Verdana"/>
          <w:sz w:val="20"/>
          <w:szCs w:val="20"/>
        </w:rPr>
        <w:t xml:space="preserve"> </w:t>
      </w:r>
      <w:r w:rsidR="00B34EEF" w:rsidRPr="000A595E">
        <w:rPr>
          <w:rFonts w:ascii="Verdana" w:eastAsia="Verdana" w:hAnsi="Verdana" w:cs="Verdana"/>
          <w:sz w:val="20"/>
          <w:szCs w:val="20"/>
        </w:rPr>
        <w:t>or companies</w:t>
      </w:r>
      <w:r w:rsidRPr="000A595E">
        <w:rPr>
          <w:rFonts w:ascii="Verdana" w:eastAsia="Verdana" w:hAnsi="Verdana" w:cs="Verdana"/>
          <w:sz w:val="20"/>
          <w:szCs w:val="20"/>
        </w:rPr>
        <w:t xml:space="preserve"> should submit: </w:t>
      </w:r>
    </w:p>
    <w:p w14:paraId="361BAD0B" w14:textId="5F9BA197" w:rsidR="00B47232" w:rsidRPr="000A595E" w:rsidRDefault="00B041EA" w:rsidP="003F0CD5">
      <w:pPr>
        <w:numPr>
          <w:ilvl w:val="0"/>
          <w:numId w:val="2"/>
        </w:num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Filled and signed </w:t>
      </w:r>
      <w:hyperlink w:anchor="_Appendix_1:_Forms" w:history="1">
        <w:r w:rsidRPr="00C12668">
          <w:rPr>
            <w:rStyle w:val="Hyperlink"/>
            <w:rFonts w:ascii="Verdana" w:eastAsia="Verdana" w:hAnsi="Verdana" w:cs="Verdana"/>
            <w:sz w:val="20"/>
            <w:szCs w:val="20"/>
          </w:rPr>
          <w:t>Appendix 1</w:t>
        </w:r>
      </w:hyperlink>
      <w:r w:rsidRPr="000A595E">
        <w:rPr>
          <w:rFonts w:ascii="Verdana" w:eastAsia="Verdana" w:hAnsi="Verdana" w:cs="Verdana"/>
          <w:sz w:val="20"/>
          <w:szCs w:val="20"/>
        </w:rPr>
        <w:t xml:space="preserve"> (portfolio of previous </w:t>
      </w:r>
      <w:r w:rsidR="001F5425">
        <w:rPr>
          <w:rFonts w:ascii="Verdana" w:eastAsia="Verdana" w:hAnsi="Verdana" w:cs="Verdana"/>
          <w:sz w:val="20"/>
          <w:szCs w:val="20"/>
        </w:rPr>
        <w:t>studies</w:t>
      </w:r>
      <w:r w:rsidR="00437530">
        <w:rPr>
          <w:rFonts w:ascii="Verdana" w:eastAsia="Verdana" w:hAnsi="Verdana" w:cs="Verdana"/>
          <w:sz w:val="20"/>
          <w:szCs w:val="20"/>
        </w:rPr>
        <w:t>, assessments</w:t>
      </w:r>
      <w:r w:rsidRPr="000A595E">
        <w:rPr>
          <w:rFonts w:ascii="Verdana" w:eastAsia="Verdana" w:hAnsi="Verdana" w:cs="Verdana"/>
          <w:sz w:val="20"/>
          <w:szCs w:val="20"/>
        </w:rPr>
        <w:t xml:space="preserve"> or projects demonstrating the ability to </w:t>
      </w:r>
      <w:r w:rsidR="000A2611">
        <w:rPr>
          <w:rFonts w:ascii="Verdana" w:eastAsia="Verdana" w:hAnsi="Verdana" w:cs="Verdana"/>
          <w:sz w:val="20"/>
          <w:szCs w:val="20"/>
        </w:rPr>
        <w:t>develop methodology</w:t>
      </w:r>
      <w:r w:rsidRPr="000A595E">
        <w:rPr>
          <w:rFonts w:ascii="Verdana" w:eastAsia="Verdana" w:hAnsi="Verdana" w:cs="Verdana"/>
          <w:sz w:val="20"/>
          <w:szCs w:val="20"/>
        </w:rPr>
        <w:t xml:space="preserve">, CV of </w:t>
      </w:r>
      <w:r w:rsidR="000A2611">
        <w:rPr>
          <w:rFonts w:ascii="Verdana" w:eastAsia="Verdana" w:hAnsi="Verdana" w:cs="Verdana"/>
          <w:sz w:val="20"/>
          <w:szCs w:val="20"/>
        </w:rPr>
        <w:t>expert(s)</w:t>
      </w:r>
      <w:r w:rsidRPr="000A595E">
        <w:rPr>
          <w:rFonts w:ascii="Verdana" w:eastAsia="Verdana" w:hAnsi="Verdana" w:cs="Verdana"/>
          <w:sz w:val="20"/>
          <w:szCs w:val="20"/>
        </w:rPr>
        <w:t>, short description of approach and methodology of the proposed consultancy)</w:t>
      </w:r>
    </w:p>
    <w:p w14:paraId="5598257B" w14:textId="5DB0B603" w:rsidR="000A3B61" w:rsidRPr="000A595E" w:rsidRDefault="00F80DC4" w:rsidP="003F0CD5">
      <w:pPr>
        <w:numPr>
          <w:ilvl w:val="0"/>
          <w:numId w:val="2"/>
        </w:num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Signed </w:t>
      </w:r>
      <w:r w:rsidR="000A3B61" w:rsidRPr="000A595E">
        <w:rPr>
          <w:rFonts w:ascii="Verdana" w:eastAsia="Verdana" w:hAnsi="Verdana" w:cs="Verdana"/>
          <w:sz w:val="20"/>
          <w:szCs w:val="20"/>
        </w:rPr>
        <w:t>Financial offer</w:t>
      </w:r>
      <w:r w:rsidR="0056330E" w:rsidRPr="000A595E">
        <w:rPr>
          <w:rFonts w:ascii="Verdana" w:eastAsia="Verdana" w:hAnsi="Verdana" w:cs="Verdana"/>
          <w:sz w:val="20"/>
          <w:szCs w:val="20"/>
        </w:rPr>
        <w:t xml:space="preserve"> (budget for the consultancy service in EUR, inclusive of all taxes or other such charges without VAT)</w:t>
      </w:r>
      <w:r w:rsidR="000A3B61" w:rsidRPr="000A595E">
        <w:rPr>
          <w:rFonts w:ascii="Verdana" w:eastAsia="Verdana" w:hAnsi="Verdana" w:cs="Verdana"/>
          <w:sz w:val="20"/>
          <w:szCs w:val="20"/>
        </w:rPr>
        <w:t>.</w:t>
      </w:r>
    </w:p>
    <w:p w14:paraId="505F23B8" w14:textId="2A04A57B" w:rsidR="00657D95" w:rsidRPr="000A595E" w:rsidRDefault="00657D95" w:rsidP="000A3B61">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The </w:t>
      </w:r>
      <w:r w:rsidR="008B0910">
        <w:rPr>
          <w:rFonts w:ascii="Verdana" w:eastAsia="Verdana" w:hAnsi="Verdana" w:cs="Verdana"/>
          <w:sz w:val="20"/>
          <w:szCs w:val="20"/>
        </w:rPr>
        <w:t>Service Provide</w:t>
      </w:r>
      <w:r w:rsidRPr="000A595E">
        <w:rPr>
          <w:rFonts w:ascii="Verdana" w:eastAsia="Verdana" w:hAnsi="Verdana" w:cs="Verdana"/>
          <w:sz w:val="20"/>
          <w:szCs w:val="20"/>
        </w:rPr>
        <w:t>r’s financial proposal shall include all costs for a fee and project-related reimbursable expenses.</w:t>
      </w:r>
    </w:p>
    <w:p w14:paraId="48E2B7E0" w14:textId="46EA5BFE" w:rsidR="000A3B61" w:rsidRPr="000A595E" w:rsidRDefault="000A3B61" w:rsidP="000A3B61">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The proposal shall include the aforementioned information and should be submitted within the above deadline to </w:t>
      </w:r>
      <w:bookmarkStart w:id="3" w:name="_Hlk184248550"/>
      <w:r w:rsidR="000A2611">
        <w:rPr>
          <w:rFonts w:ascii="Verdana" w:eastAsia="Verdana" w:hAnsi="Verdana" w:cs="Verdana"/>
          <w:sz w:val="20"/>
          <w:szCs w:val="20"/>
        </w:rPr>
        <w:fldChar w:fldCharType="begin"/>
      </w:r>
      <w:r w:rsidR="000A2611">
        <w:rPr>
          <w:rFonts w:ascii="Verdana" w:eastAsia="Verdana" w:hAnsi="Verdana" w:cs="Verdana"/>
          <w:sz w:val="20"/>
          <w:szCs w:val="20"/>
        </w:rPr>
        <w:instrText xml:space="preserve"> HYPERLINK "mailto:</w:instrText>
      </w:r>
      <w:r w:rsidR="000A2611" w:rsidRPr="000A2611">
        <w:rPr>
          <w:rFonts w:ascii="Verdana" w:eastAsia="Verdana" w:hAnsi="Verdana" w:cs="Verdana"/>
          <w:sz w:val="20"/>
          <w:szCs w:val="20"/>
        </w:rPr>
        <w:instrText>olemir@um.dk</w:instrText>
      </w:r>
      <w:r w:rsidR="000A2611">
        <w:rPr>
          <w:rFonts w:ascii="Verdana" w:eastAsia="Verdana" w:hAnsi="Verdana" w:cs="Verdana"/>
          <w:sz w:val="20"/>
          <w:szCs w:val="20"/>
        </w:rPr>
        <w:instrText xml:space="preserve">" </w:instrText>
      </w:r>
      <w:r w:rsidR="000A2611">
        <w:rPr>
          <w:rFonts w:ascii="Verdana" w:eastAsia="Verdana" w:hAnsi="Verdana" w:cs="Verdana"/>
          <w:sz w:val="20"/>
          <w:szCs w:val="20"/>
        </w:rPr>
        <w:fldChar w:fldCharType="separate"/>
      </w:r>
      <w:r w:rsidR="000A2611" w:rsidRPr="008A2014">
        <w:rPr>
          <w:rStyle w:val="Hyperlink"/>
          <w:rFonts w:ascii="Verdana" w:eastAsia="Verdana" w:hAnsi="Verdana" w:cs="Verdana"/>
          <w:sz w:val="20"/>
          <w:szCs w:val="20"/>
        </w:rPr>
        <w:t>olemir@um.dk</w:t>
      </w:r>
      <w:bookmarkEnd w:id="3"/>
      <w:r w:rsidR="000A2611">
        <w:rPr>
          <w:rFonts w:ascii="Verdana" w:eastAsia="Verdana" w:hAnsi="Verdana" w:cs="Verdana"/>
          <w:sz w:val="20"/>
          <w:szCs w:val="20"/>
        </w:rPr>
        <w:fldChar w:fldCharType="end"/>
      </w:r>
      <w:r w:rsidR="00FA1978" w:rsidRPr="000A595E">
        <w:rPr>
          <w:rFonts w:ascii="Verdana" w:eastAsia="Verdana" w:hAnsi="Verdana" w:cs="Verdana"/>
          <w:sz w:val="20"/>
          <w:szCs w:val="20"/>
        </w:rPr>
        <w:t xml:space="preserve">, CC </w:t>
      </w:r>
      <w:hyperlink r:id="rId8" w:history="1">
        <w:r w:rsidR="00B94E0D" w:rsidRPr="000A595E">
          <w:rPr>
            <w:rStyle w:val="Hyperlink"/>
            <w:rFonts w:ascii="Verdana" w:eastAsia="Verdana" w:hAnsi="Verdana" w:cs="Verdana"/>
            <w:sz w:val="20"/>
            <w:szCs w:val="20"/>
          </w:rPr>
          <w:t>euaci@um.dk</w:t>
        </w:r>
      </w:hyperlink>
      <w:r w:rsidR="00B94E0D" w:rsidRPr="000A595E">
        <w:rPr>
          <w:rFonts w:ascii="Verdana" w:eastAsia="Verdana" w:hAnsi="Verdana" w:cs="Verdana"/>
          <w:sz w:val="20"/>
          <w:szCs w:val="20"/>
        </w:rPr>
        <w:t xml:space="preserve"> </w:t>
      </w:r>
      <w:r w:rsidR="00444082" w:rsidRPr="000A595E">
        <w:rPr>
          <w:rFonts w:ascii="Verdana" w:eastAsia="Verdana" w:hAnsi="Verdana" w:cs="Verdana"/>
          <w:sz w:val="20"/>
          <w:szCs w:val="20"/>
        </w:rPr>
        <w:t>in</w:t>
      </w:r>
      <w:r w:rsidRPr="000A595E">
        <w:rPr>
          <w:rFonts w:ascii="Verdana" w:eastAsia="Verdana" w:hAnsi="Verdana" w:cs="Verdana"/>
          <w:sz w:val="20"/>
          <w:szCs w:val="20"/>
        </w:rPr>
        <w:t xml:space="preserve">dicating the subject line: </w:t>
      </w:r>
      <w:r w:rsidR="000A2611" w:rsidRPr="000A2611">
        <w:rPr>
          <w:rFonts w:ascii="Verdana" w:eastAsia="Verdana" w:hAnsi="Verdana" w:cs="Verdana"/>
          <w:b/>
          <w:bCs/>
          <w:sz w:val="20"/>
          <w:szCs w:val="20"/>
        </w:rPr>
        <w:t>Development of a Methodology for Assessing Prosecutorial Workload of SAPO prosecutors</w:t>
      </w:r>
    </w:p>
    <w:p w14:paraId="68C355D2" w14:textId="1730AC68" w:rsidR="00F32DAF" w:rsidRPr="000A595E" w:rsidRDefault="00F32DAF" w:rsidP="000A3B61">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To ensure your documents were successfully received, please check that you have received an auto-reply from </w:t>
      </w:r>
      <w:hyperlink r:id="rId9" w:history="1">
        <w:r w:rsidRPr="000A595E">
          <w:rPr>
            <w:rStyle w:val="Hyperlink"/>
            <w:rFonts w:ascii="Verdana" w:eastAsia="Verdana" w:hAnsi="Verdana" w:cs="Verdana"/>
            <w:sz w:val="20"/>
            <w:szCs w:val="20"/>
          </w:rPr>
          <w:t>euaci@um.dk</w:t>
        </w:r>
      </w:hyperlink>
      <w:r w:rsidRPr="000A595E">
        <w:rPr>
          <w:rFonts w:ascii="Verdana" w:eastAsia="Verdana" w:hAnsi="Verdana" w:cs="Verdana"/>
          <w:sz w:val="20"/>
          <w:szCs w:val="20"/>
        </w:rPr>
        <w:t xml:space="preserve"> mailbox.</w:t>
      </w:r>
    </w:p>
    <w:p w14:paraId="3CB4DE32" w14:textId="58635C09" w:rsidR="000A3B61" w:rsidRPr="000A595E" w:rsidRDefault="000A3B61" w:rsidP="000A3B61">
      <w:pPr>
        <w:spacing w:before="120" w:after="120"/>
        <w:jc w:val="both"/>
        <w:rPr>
          <w:rFonts w:ascii="Verdana" w:eastAsia="Verdana" w:hAnsi="Verdana" w:cs="Verdana"/>
          <w:sz w:val="20"/>
          <w:szCs w:val="20"/>
        </w:rPr>
      </w:pPr>
      <w:r w:rsidRPr="000A595E">
        <w:rPr>
          <w:rFonts w:ascii="Verdana" w:eastAsia="Verdana" w:hAnsi="Verdana" w:cs="Verdana"/>
          <w:b/>
          <w:bCs/>
          <w:sz w:val="20"/>
          <w:szCs w:val="20"/>
        </w:rPr>
        <w:t>Bidding language:</w:t>
      </w:r>
      <w:r w:rsidRPr="000A595E">
        <w:rPr>
          <w:rFonts w:ascii="Verdana" w:eastAsia="Verdana" w:hAnsi="Verdana" w:cs="Verdana"/>
          <w:sz w:val="20"/>
          <w:szCs w:val="20"/>
        </w:rPr>
        <w:t xml:space="preserve"> English.</w:t>
      </w:r>
    </w:p>
    <w:p w14:paraId="5D749D91" w14:textId="77777777" w:rsidR="00FA1978" w:rsidRPr="000A595E" w:rsidRDefault="00FA1978" w:rsidP="00FA1978">
      <w:pPr>
        <w:spacing w:before="120" w:after="120"/>
        <w:jc w:val="both"/>
        <w:rPr>
          <w:rFonts w:ascii="Verdana" w:eastAsia="Verdana" w:hAnsi="Verdana" w:cs="Verdana"/>
          <w:b/>
          <w:bCs/>
          <w:sz w:val="20"/>
          <w:szCs w:val="20"/>
        </w:rPr>
      </w:pPr>
      <w:r w:rsidRPr="000A595E">
        <w:rPr>
          <w:rFonts w:ascii="Verdana" w:eastAsia="Verdana" w:hAnsi="Verdana" w:cs="Verdana"/>
          <w:b/>
          <w:bCs/>
          <w:sz w:val="20"/>
          <w:szCs w:val="20"/>
        </w:rPr>
        <w:t>Questions &amp; Answers:</w:t>
      </w:r>
    </w:p>
    <w:p w14:paraId="36796799" w14:textId="4513F100" w:rsidR="00FA1978" w:rsidRPr="000A595E" w:rsidRDefault="005727C6" w:rsidP="00FA1978">
      <w:pPr>
        <w:spacing w:before="120" w:after="120"/>
        <w:jc w:val="both"/>
        <w:rPr>
          <w:rFonts w:ascii="Verdana" w:eastAsia="Verdana" w:hAnsi="Verdana" w:cs="Verdana"/>
          <w:sz w:val="20"/>
          <w:szCs w:val="20"/>
        </w:rPr>
      </w:pPr>
      <w:r w:rsidRPr="000A595E">
        <w:rPr>
          <w:rFonts w:ascii="Verdana" w:eastAsia="Verdana" w:hAnsi="Verdana" w:cs="Verdana"/>
          <w:sz w:val="20"/>
          <w:szCs w:val="20"/>
        </w:rPr>
        <w:t>Any clarification questions regarding the bid request</w:t>
      </w:r>
      <w:r w:rsidR="00FA1978" w:rsidRPr="000A595E">
        <w:rPr>
          <w:rFonts w:ascii="Verdana" w:eastAsia="Verdana" w:hAnsi="Verdana" w:cs="Verdana"/>
          <w:sz w:val="20"/>
          <w:szCs w:val="20"/>
        </w:rPr>
        <w:t xml:space="preserve"> may be submitted in English via e-mail to the contact person mentioned above.</w:t>
      </w:r>
      <w:r w:rsidR="008B0910">
        <w:rPr>
          <w:rFonts w:ascii="Verdana" w:eastAsia="Verdana" w:hAnsi="Verdana" w:cs="Verdana"/>
          <w:sz w:val="20"/>
          <w:szCs w:val="20"/>
        </w:rPr>
        <w:t xml:space="preserve"> </w:t>
      </w:r>
      <w:r w:rsidR="00FA1978" w:rsidRPr="000A595E">
        <w:rPr>
          <w:rFonts w:ascii="Verdana" w:eastAsia="Verdana" w:hAnsi="Verdana" w:cs="Verdana"/>
          <w:sz w:val="20"/>
          <w:szCs w:val="20"/>
        </w:rPr>
        <w:t>Tenderers shall refrain from contacting the EUACI in any other way.</w:t>
      </w:r>
    </w:p>
    <w:p w14:paraId="6A8820A9" w14:textId="39C2D468" w:rsidR="00FA1978" w:rsidRPr="000A595E" w:rsidRDefault="00FA1978" w:rsidP="00FA1978">
      <w:pPr>
        <w:spacing w:before="120" w:after="120"/>
        <w:jc w:val="both"/>
        <w:rPr>
          <w:rFonts w:ascii="Verdana" w:eastAsia="Verdana" w:hAnsi="Verdana" w:cs="Verdana"/>
          <w:sz w:val="20"/>
          <w:szCs w:val="20"/>
        </w:rPr>
      </w:pPr>
      <w:r w:rsidRPr="000A595E">
        <w:rPr>
          <w:rFonts w:ascii="Verdana" w:eastAsia="Verdana" w:hAnsi="Verdana" w:cs="Verdana"/>
          <w:sz w:val="20"/>
          <w:szCs w:val="20"/>
        </w:rPr>
        <w:t>Tenderers are encouraged to submit all questions as soon as possible. The EUACI reserves the right to not answer questions submitted later than 5 days before the time limit for receipt of tenders.</w:t>
      </w:r>
    </w:p>
    <w:p w14:paraId="59C6D606" w14:textId="704C6BDD" w:rsidR="003D3987" w:rsidRPr="000A595E" w:rsidRDefault="00FA1978" w:rsidP="00FA1978">
      <w:pPr>
        <w:spacing w:before="120" w:after="120"/>
        <w:jc w:val="both"/>
        <w:rPr>
          <w:rFonts w:ascii="Verdana" w:eastAsia="Verdana" w:hAnsi="Verdana" w:cs="Verdana"/>
          <w:sz w:val="20"/>
          <w:szCs w:val="20"/>
        </w:rPr>
      </w:pPr>
      <w:r w:rsidRPr="000A595E">
        <w:rPr>
          <w:rFonts w:ascii="Verdana" w:eastAsia="Verdana" w:hAnsi="Verdana" w:cs="Verdana"/>
          <w:sz w:val="20"/>
          <w:szCs w:val="20"/>
        </w:rPr>
        <w:t xml:space="preserve">The EUACI will send the questions and answers simultaneously and in anonymous form via </w:t>
      </w:r>
      <w:r w:rsidRPr="000A595E">
        <w:rPr>
          <w:rFonts w:ascii="Verdana" w:eastAsia="Verdana" w:hAnsi="Verdana" w:cs="Verdana"/>
          <w:sz w:val="20"/>
          <w:szCs w:val="20"/>
        </w:rPr>
        <w:br/>
        <w:t>e-mail to the tenderers.</w:t>
      </w:r>
    </w:p>
    <w:p w14:paraId="5D248D54" w14:textId="52723690" w:rsidR="000A3B61" w:rsidRPr="000A595E" w:rsidRDefault="003D3987" w:rsidP="00CA5BA6">
      <w:pPr>
        <w:pStyle w:val="Heading1"/>
        <w:spacing w:before="120" w:after="120"/>
        <w:ind w:left="0"/>
      </w:pPr>
      <w:r w:rsidRPr="000A595E">
        <w:t>Evaluation</w:t>
      </w:r>
    </w:p>
    <w:p w14:paraId="36B8671E" w14:textId="77777777" w:rsidR="003D3987" w:rsidRPr="000A595E" w:rsidRDefault="003D3987" w:rsidP="003D3987">
      <w:pPr>
        <w:spacing w:before="120" w:after="120"/>
        <w:jc w:val="both"/>
        <w:rPr>
          <w:rFonts w:ascii="Verdana" w:eastAsia="Verdana" w:hAnsi="Verdana" w:cs="Verdana"/>
          <w:sz w:val="20"/>
          <w:szCs w:val="20"/>
        </w:rPr>
      </w:pPr>
      <w:r w:rsidRPr="000A595E">
        <w:rPr>
          <w:rFonts w:ascii="Verdana" w:eastAsia="Verdana" w:hAnsi="Verdana" w:cs="Verdana"/>
          <w:sz w:val="20"/>
          <w:szCs w:val="20"/>
        </w:rPr>
        <w:t>Bids will be evaluated in accordance with the criteria provided below:</w:t>
      </w:r>
    </w:p>
    <w:tbl>
      <w:tblPr>
        <w:tblStyle w:val="TableGrid"/>
        <w:tblW w:w="0" w:type="auto"/>
        <w:tblLook w:val="04A0" w:firstRow="1" w:lastRow="0" w:firstColumn="1" w:lastColumn="0" w:noHBand="0" w:noVBand="1"/>
      </w:tblPr>
      <w:tblGrid>
        <w:gridCol w:w="419"/>
        <w:gridCol w:w="7302"/>
        <w:gridCol w:w="1787"/>
      </w:tblGrid>
      <w:tr w:rsidR="00B444E3" w:rsidRPr="000A595E" w14:paraId="7EFC139E" w14:textId="77777777" w:rsidTr="00BB5844">
        <w:tc>
          <w:tcPr>
            <w:tcW w:w="420" w:type="dxa"/>
            <w:shd w:val="clear" w:color="auto" w:fill="D9D9D9" w:themeFill="background1" w:themeFillShade="D9"/>
          </w:tcPr>
          <w:p w14:paraId="5B58C89B" w14:textId="77777777" w:rsidR="003D3987" w:rsidRPr="000A595E" w:rsidRDefault="003D3987" w:rsidP="00E14F7D">
            <w:pPr>
              <w:spacing w:before="60" w:after="60"/>
              <w:jc w:val="center"/>
              <w:rPr>
                <w:rFonts w:ascii="Verdana" w:eastAsia="Verdana" w:hAnsi="Verdana" w:cs="Verdana"/>
                <w:b/>
                <w:sz w:val="20"/>
                <w:szCs w:val="20"/>
              </w:rPr>
            </w:pPr>
            <w:r w:rsidRPr="000A595E">
              <w:rPr>
                <w:rFonts w:ascii="Verdana" w:eastAsia="Verdana" w:hAnsi="Verdana" w:cs="Verdana"/>
                <w:b/>
                <w:sz w:val="20"/>
                <w:szCs w:val="20"/>
              </w:rPr>
              <w:t>#</w:t>
            </w:r>
          </w:p>
        </w:tc>
        <w:tc>
          <w:tcPr>
            <w:tcW w:w="7372" w:type="dxa"/>
            <w:shd w:val="clear" w:color="auto" w:fill="D9D9D9" w:themeFill="background1" w:themeFillShade="D9"/>
          </w:tcPr>
          <w:p w14:paraId="7814D2EC" w14:textId="77777777" w:rsidR="003D3987" w:rsidRPr="000A595E" w:rsidRDefault="003D3987" w:rsidP="00E14F7D">
            <w:pPr>
              <w:spacing w:before="60" w:after="60"/>
              <w:jc w:val="center"/>
              <w:rPr>
                <w:rFonts w:ascii="Verdana" w:eastAsia="Verdana" w:hAnsi="Verdana" w:cs="Verdana"/>
                <w:b/>
                <w:sz w:val="20"/>
                <w:szCs w:val="20"/>
              </w:rPr>
            </w:pPr>
            <w:r w:rsidRPr="000A595E">
              <w:rPr>
                <w:rFonts w:ascii="Verdana" w:eastAsia="Verdana" w:hAnsi="Verdana" w:cs="Verdana"/>
                <w:b/>
                <w:sz w:val="20"/>
                <w:szCs w:val="20"/>
              </w:rPr>
              <w:t>Criteria</w:t>
            </w:r>
          </w:p>
        </w:tc>
        <w:tc>
          <w:tcPr>
            <w:tcW w:w="1796" w:type="dxa"/>
            <w:shd w:val="clear" w:color="auto" w:fill="D9D9D9" w:themeFill="background1" w:themeFillShade="D9"/>
          </w:tcPr>
          <w:p w14:paraId="51ECA829" w14:textId="77777777" w:rsidR="003D3987" w:rsidRPr="000A595E" w:rsidRDefault="003D3987" w:rsidP="00E14F7D">
            <w:pPr>
              <w:spacing w:before="60" w:after="60"/>
              <w:jc w:val="center"/>
              <w:rPr>
                <w:rFonts w:ascii="Verdana" w:eastAsia="Verdana" w:hAnsi="Verdana" w:cs="Verdana"/>
                <w:b/>
                <w:sz w:val="20"/>
                <w:szCs w:val="20"/>
              </w:rPr>
            </w:pPr>
            <w:r w:rsidRPr="000A595E">
              <w:rPr>
                <w:rFonts w:ascii="Verdana" w:eastAsia="Verdana" w:hAnsi="Verdana" w:cs="Verdana"/>
                <w:b/>
                <w:sz w:val="20"/>
                <w:szCs w:val="20"/>
              </w:rPr>
              <w:t>Weight</w:t>
            </w:r>
          </w:p>
        </w:tc>
      </w:tr>
      <w:tr w:rsidR="003D3987" w:rsidRPr="000A595E" w14:paraId="58E8F96E" w14:textId="77777777" w:rsidTr="00E14F7D">
        <w:tc>
          <w:tcPr>
            <w:tcW w:w="420" w:type="dxa"/>
          </w:tcPr>
          <w:p w14:paraId="278995BA" w14:textId="77777777"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1</w:t>
            </w:r>
          </w:p>
        </w:tc>
        <w:tc>
          <w:tcPr>
            <w:tcW w:w="7372" w:type="dxa"/>
          </w:tcPr>
          <w:p w14:paraId="6441C7D3" w14:textId="4CBF9835" w:rsidR="003D3987" w:rsidRPr="000A595E" w:rsidRDefault="00F17830" w:rsidP="00E14F7D">
            <w:pPr>
              <w:spacing w:before="60" w:after="60"/>
              <w:jc w:val="both"/>
              <w:rPr>
                <w:rFonts w:ascii="Verdana" w:eastAsia="Verdana" w:hAnsi="Verdana" w:cs="Verdana"/>
                <w:sz w:val="20"/>
                <w:szCs w:val="20"/>
              </w:rPr>
            </w:pPr>
            <w:r w:rsidRPr="00F17830">
              <w:rPr>
                <w:rFonts w:ascii="Verdana" w:eastAsia="Verdana" w:hAnsi="Verdana" w:cs="Verdana"/>
                <w:sz w:val="20"/>
                <w:szCs w:val="20"/>
              </w:rPr>
              <w:t>Portfolio of projects</w:t>
            </w:r>
          </w:p>
        </w:tc>
        <w:tc>
          <w:tcPr>
            <w:tcW w:w="1796" w:type="dxa"/>
          </w:tcPr>
          <w:p w14:paraId="4A9BDFE4" w14:textId="3E5E81F9" w:rsidR="003D3987" w:rsidRPr="000A595E" w:rsidRDefault="005D2E23" w:rsidP="00E14F7D">
            <w:pPr>
              <w:spacing w:before="60" w:after="60"/>
              <w:jc w:val="center"/>
              <w:rPr>
                <w:rFonts w:ascii="Verdana" w:eastAsia="Verdana" w:hAnsi="Verdana" w:cs="Verdana"/>
                <w:sz w:val="20"/>
                <w:szCs w:val="20"/>
              </w:rPr>
            </w:pPr>
            <w:r>
              <w:rPr>
                <w:rFonts w:ascii="Verdana" w:eastAsia="Verdana" w:hAnsi="Verdana" w:cs="Verdana"/>
                <w:sz w:val="20"/>
                <w:szCs w:val="20"/>
              </w:rPr>
              <w:t>3</w:t>
            </w:r>
            <w:r w:rsidR="003D3987" w:rsidRPr="000A595E">
              <w:rPr>
                <w:rFonts w:ascii="Verdana" w:eastAsia="Verdana" w:hAnsi="Verdana" w:cs="Verdana"/>
                <w:sz w:val="20"/>
                <w:szCs w:val="20"/>
              </w:rPr>
              <w:t>0%</w:t>
            </w:r>
          </w:p>
        </w:tc>
      </w:tr>
      <w:tr w:rsidR="003D3987" w:rsidRPr="000A595E" w14:paraId="602C6610" w14:textId="77777777" w:rsidTr="00E14F7D">
        <w:tc>
          <w:tcPr>
            <w:tcW w:w="420" w:type="dxa"/>
          </w:tcPr>
          <w:p w14:paraId="7CB5D55D" w14:textId="77777777"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2</w:t>
            </w:r>
          </w:p>
        </w:tc>
        <w:tc>
          <w:tcPr>
            <w:tcW w:w="7372" w:type="dxa"/>
          </w:tcPr>
          <w:p w14:paraId="66C739E8" w14:textId="76455943" w:rsidR="003D3987" w:rsidRPr="000A595E" w:rsidRDefault="003E0F68" w:rsidP="00E14F7D">
            <w:pPr>
              <w:spacing w:before="60" w:after="60"/>
              <w:jc w:val="both"/>
              <w:rPr>
                <w:rFonts w:ascii="Verdana" w:eastAsia="Verdana" w:hAnsi="Verdana" w:cs="Verdana"/>
                <w:sz w:val="20"/>
                <w:szCs w:val="20"/>
              </w:rPr>
            </w:pPr>
            <w:r>
              <w:rPr>
                <w:rFonts w:ascii="Verdana" w:eastAsia="Verdana" w:hAnsi="Verdana" w:cs="Verdana"/>
                <w:sz w:val="20"/>
                <w:szCs w:val="20"/>
              </w:rPr>
              <w:t>R</w:t>
            </w:r>
            <w:r w:rsidR="00F17830" w:rsidRPr="00F17830">
              <w:rPr>
                <w:rFonts w:ascii="Verdana" w:eastAsia="Verdana" w:hAnsi="Verdana" w:cs="Verdana"/>
                <w:sz w:val="20"/>
                <w:szCs w:val="20"/>
              </w:rPr>
              <w:t>elevant experience, skills and competencies</w:t>
            </w:r>
          </w:p>
        </w:tc>
        <w:tc>
          <w:tcPr>
            <w:tcW w:w="1796" w:type="dxa"/>
          </w:tcPr>
          <w:p w14:paraId="0405737E" w14:textId="3298DACC" w:rsidR="003D3987" w:rsidRPr="000A595E" w:rsidRDefault="005D2E23" w:rsidP="00E14F7D">
            <w:pPr>
              <w:spacing w:before="60" w:after="60"/>
              <w:jc w:val="center"/>
              <w:rPr>
                <w:rFonts w:ascii="Verdana" w:eastAsia="Verdana" w:hAnsi="Verdana" w:cs="Verdana"/>
                <w:sz w:val="20"/>
                <w:szCs w:val="20"/>
              </w:rPr>
            </w:pPr>
            <w:r>
              <w:rPr>
                <w:rFonts w:ascii="Verdana" w:eastAsia="Verdana" w:hAnsi="Verdana" w:cs="Verdana"/>
                <w:sz w:val="20"/>
                <w:szCs w:val="20"/>
              </w:rPr>
              <w:t>4</w:t>
            </w:r>
            <w:r w:rsidR="003D3987" w:rsidRPr="000A595E">
              <w:rPr>
                <w:rFonts w:ascii="Verdana" w:eastAsia="Verdana" w:hAnsi="Verdana" w:cs="Verdana"/>
                <w:sz w:val="20"/>
                <w:szCs w:val="20"/>
              </w:rPr>
              <w:t>0%</w:t>
            </w:r>
          </w:p>
        </w:tc>
      </w:tr>
      <w:tr w:rsidR="003D3987" w:rsidRPr="000A595E" w14:paraId="09F7944A" w14:textId="77777777" w:rsidTr="00E14F7D">
        <w:tc>
          <w:tcPr>
            <w:tcW w:w="420" w:type="dxa"/>
          </w:tcPr>
          <w:p w14:paraId="225463FB" w14:textId="77777777"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3</w:t>
            </w:r>
          </w:p>
        </w:tc>
        <w:tc>
          <w:tcPr>
            <w:tcW w:w="7372" w:type="dxa"/>
          </w:tcPr>
          <w:p w14:paraId="1A8C6ACE" w14:textId="5880F6B3"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Description of approach and methodology of the proposed consultancy</w:t>
            </w:r>
          </w:p>
        </w:tc>
        <w:tc>
          <w:tcPr>
            <w:tcW w:w="1796" w:type="dxa"/>
          </w:tcPr>
          <w:p w14:paraId="17EA136A" w14:textId="209E1531" w:rsidR="003D3987" w:rsidRPr="000A595E" w:rsidRDefault="005D2E23" w:rsidP="00E14F7D">
            <w:pPr>
              <w:spacing w:before="60" w:after="60"/>
              <w:jc w:val="center"/>
              <w:rPr>
                <w:rFonts w:ascii="Verdana" w:eastAsia="Verdana" w:hAnsi="Verdana" w:cs="Verdana"/>
                <w:sz w:val="20"/>
                <w:szCs w:val="20"/>
              </w:rPr>
            </w:pPr>
            <w:r>
              <w:rPr>
                <w:rFonts w:ascii="Verdana" w:eastAsia="Verdana" w:hAnsi="Verdana" w:cs="Verdana"/>
                <w:sz w:val="20"/>
                <w:szCs w:val="20"/>
              </w:rPr>
              <w:t>1</w:t>
            </w:r>
            <w:r w:rsidR="003D3987" w:rsidRPr="000A595E">
              <w:rPr>
                <w:rFonts w:ascii="Verdana" w:eastAsia="Verdana" w:hAnsi="Verdana" w:cs="Verdana"/>
                <w:sz w:val="20"/>
                <w:szCs w:val="20"/>
              </w:rPr>
              <w:t>0%</w:t>
            </w:r>
          </w:p>
        </w:tc>
      </w:tr>
      <w:tr w:rsidR="003D3987" w:rsidRPr="000A595E" w14:paraId="21906031" w14:textId="77777777" w:rsidTr="00E14F7D">
        <w:tc>
          <w:tcPr>
            <w:tcW w:w="420" w:type="dxa"/>
          </w:tcPr>
          <w:p w14:paraId="7A0098FF" w14:textId="77777777"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4</w:t>
            </w:r>
          </w:p>
        </w:tc>
        <w:tc>
          <w:tcPr>
            <w:tcW w:w="7372" w:type="dxa"/>
          </w:tcPr>
          <w:p w14:paraId="03FA5EBC" w14:textId="77777777" w:rsidR="003D3987" w:rsidRPr="000A595E" w:rsidRDefault="003D3987" w:rsidP="00E14F7D">
            <w:pPr>
              <w:spacing w:before="60" w:after="60"/>
              <w:jc w:val="both"/>
              <w:rPr>
                <w:rFonts w:ascii="Verdana" w:eastAsia="Verdana" w:hAnsi="Verdana" w:cs="Verdana"/>
                <w:sz w:val="20"/>
                <w:szCs w:val="20"/>
              </w:rPr>
            </w:pPr>
            <w:r w:rsidRPr="000A595E">
              <w:rPr>
                <w:rFonts w:ascii="Verdana" w:eastAsia="Verdana" w:hAnsi="Verdana" w:cs="Verdana"/>
                <w:sz w:val="20"/>
                <w:szCs w:val="20"/>
              </w:rPr>
              <w:t>Financial Offer</w:t>
            </w:r>
          </w:p>
        </w:tc>
        <w:tc>
          <w:tcPr>
            <w:tcW w:w="1796" w:type="dxa"/>
          </w:tcPr>
          <w:p w14:paraId="3710FB95" w14:textId="77777777" w:rsidR="003D3987" w:rsidRPr="000A595E" w:rsidRDefault="003D3987" w:rsidP="00E14F7D">
            <w:pPr>
              <w:spacing w:before="60" w:after="60"/>
              <w:jc w:val="center"/>
              <w:rPr>
                <w:rFonts w:ascii="Verdana" w:eastAsia="Verdana" w:hAnsi="Verdana" w:cs="Verdana"/>
                <w:sz w:val="20"/>
                <w:szCs w:val="20"/>
              </w:rPr>
            </w:pPr>
            <w:r w:rsidRPr="000A595E">
              <w:rPr>
                <w:rFonts w:ascii="Verdana" w:eastAsia="Verdana" w:hAnsi="Verdana" w:cs="Verdana"/>
                <w:sz w:val="20"/>
                <w:szCs w:val="20"/>
              </w:rPr>
              <w:t>20%</w:t>
            </w:r>
          </w:p>
        </w:tc>
      </w:tr>
    </w:tbl>
    <w:p w14:paraId="3AC70235" w14:textId="0FEC292F" w:rsidR="003D3987" w:rsidRPr="000A595E" w:rsidRDefault="00F17830" w:rsidP="003D3987">
      <w:pPr>
        <w:spacing w:before="120" w:after="120"/>
        <w:jc w:val="both"/>
        <w:rPr>
          <w:rFonts w:ascii="Verdana" w:eastAsia="Verdana" w:hAnsi="Verdana" w:cs="Verdana"/>
          <w:sz w:val="20"/>
          <w:szCs w:val="20"/>
        </w:rPr>
      </w:pPr>
      <w:r>
        <w:rPr>
          <w:rFonts w:ascii="Verdana" w:eastAsia="Verdana" w:hAnsi="Verdana" w:cs="Verdana"/>
          <w:sz w:val="20"/>
          <w:szCs w:val="20"/>
        </w:rPr>
        <w:t xml:space="preserve">The evaluation methodology is described in </w:t>
      </w:r>
      <w:hyperlink w:anchor="_Appendix_2:_Method" w:history="1">
        <w:r w:rsidRPr="00F935D9">
          <w:rPr>
            <w:rStyle w:val="Hyperlink"/>
            <w:rFonts w:ascii="Verdana" w:eastAsia="Verdana" w:hAnsi="Verdana" w:cs="Verdana"/>
            <w:sz w:val="20"/>
            <w:szCs w:val="20"/>
          </w:rPr>
          <w:t>Appendix 2</w:t>
        </w:r>
      </w:hyperlink>
      <w:r w:rsidR="00C12668">
        <w:rPr>
          <w:rFonts w:ascii="Verdana" w:eastAsia="Verdana" w:hAnsi="Verdana" w:cs="Verdana"/>
          <w:sz w:val="20"/>
          <w:szCs w:val="20"/>
        </w:rPr>
        <w:t>.</w:t>
      </w:r>
    </w:p>
    <w:p w14:paraId="08621962" w14:textId="0DFAC7D8" w:rsidR="003A5905" w:rsidRPr="000A595E" w:rsidRDefault="003A5905">
      <w:pPr>
        <w:rPr>
          <w:rFonts w:ascii="Verdana" w:eastAsia="Verdana" w:hAnsi="Verdana" w:cs="Verdana"/>
          <w:sz w:val="20"/>
          <w:szCs w:val="20"/>
        </w:rPr>
      </w:pPr>
      <w:r w:rsidRPr="000A595E">
        <w:rPr>
          <w:rFonts w:ascii="Verdana" w:eastAsia="Verdana" w:hAnsi="Verdana" w:cs="Verdana"/>
          <w:sz w:val="20"/>
          <w:szCs w:val="20"/>
        </w:rPr>
        <w:br w:type="page"/>
      </w:r>
    </w:p>
    <w:p w14:paraId="6A5542B1" w14:textId="4F444D24" w:rsidR="003A5905" w:rsidRPr="001F5425" w:rsidRDefault="003A5905" w:rsidP="001F5425">
      <w:pPr>
        <w:pStyle w:val="Heading1"/>
        <w:spacing w:before="240" w:after="240"/>
        <w:ind w:left="1560" w:hanging="1560"/>
      </w:pPr>
      <w:bookmarkStart w:id="4" w:name="_Appendix_1:_Forms"/>
      <w:bookmarkStart w:id="5" w:name="_Toc149243522"/>
      <w:bookmarkEnd w:id="4"/>
      <w:r w:rsidRPr="000A595E">
        <w:lastRenderedPageBreak/>
        <w:t>Appendix 1: Forms for Letter of Tender</w:t>
      </w:r>
      <w:bookmarkEnd w:id="5"/>
      <w:r w:rsidR="001F5425">
        <w:t xml:space="preserve"> </w:t>
      </w:r>
    </w:p>
    <w:p w14:paraId="63EC80F3" w14:textId="77777777" w:rsidR="003A5905" w:rsidRPr="000A595E" w:rsidRDefault="003A5905" w:rsidP="00CA5BA6">
      <w:pPr>
        <w:widowControl/>
        <w:spacing w:before="120" w:after="120"/>
        <w:jc w:val="both"/>
        <w:rPr>
          <w:rFonts w:ascii="Verdana" w:eastAsia="SimSun" w:hAnsi="Verdana" w:cs="Times New Roman"/>
          <w:sz w:val="20"/>
          <w:szCs w:val="20"/>
          <w:lang w:eastAsia="da-DK"/>
        </w:rPr>
      </w:pPr>
      <w:r w:rsidRPr="000A595E">
        <w:rPr>
          <w:rFonts w:ascii="Verdana" w:eastAsia="SimSun" w:hAnsi="Verdana" w:cs="Times New Roman"/>
          <w:sz w:val="20"/>
          <w:szCs w:val="20"/>
          <w:lang w:eastAsia="da-DK"/>
        </w:rPr>
        <w:t xml:space="preserve">The tenderer must fill in fields marked with </w:t>
      </w:r>
      <w:r w:rsidRPr="000A595E">
        <w:rPr>
          <w:rFonts w:ascii="Verdana" w:eastAsia="SimSun" w:hAnsi="Verdana" w:cs="Times New Roman"/>
          <w:sz w:val="20"/>
          <w:szCs w:val="20"/>
          <w:highlight w:val="yellow"/>
          <w:lang w:eastAsia="da-DK"/>
        </w:rPr>
        <w:t>yellow</w:t>
      </w:r>
      <w:r w:rsidRPr="000A595E">
        <w:rPr>
          <w:rFonts w:ascii="Verdana" w:eastAsia="SimSun" w:hAnsi="Verdana" w:cs="Times New Roman"/>
          <w:sz w:val="20"/>
          <w:szCs w:val="20"/>
          <w:lang w:eastAsia="da-DK"/>
        </w:rPr>
        <w:t xml:space="preserve"> and sign this Appendix 1 before submission.</w:t>
      </w:r>
    </w:p>
    <w:p w14:paraId="031BE5C3" w14:textId="77777777" w:rsidR="003A5905" w:rsidRPr="000A595E" w:rsidRDefault="003A5905" w:rsidP="00CA5BA6">
      <w:pPr>
        <w:widowControl/>
        <w:spacing w:before="120" w:after="120"/>
        <w:jc w:val="both"/>
        <w:rPr>
          <w:rFonts w:ascii="Verdana" w:eastAsia="SimSun" w:hAnsi="Verdana" w:cs="Times New Roman"/>
          <w:sz w:val="20"/>
          <w:szCs w:val="20"/>
          <w:lang w:eastAsia="da-DK"/>
        </w:rPr>
      </w:pPr>
      <w:r w:rsidRPr="000A595E">
        <w:rPr>
          <w:rFonts w:ascii="Verdana" w:eastAsia="SimSun" w:hAnsi="Verdana" w:cs="Times New Roman"/>
          <w:sz w:val="20"/>
          <w:szCs w:val="20"/>
          <w:lang w:eastAsia="da-DK"/>
        </w:rPr>
        <w:t>The request to participate is submitted by the following:</w:t>
      </w:r>
    </w:p>
    <w:tbl>
      <w:tblPr>
        <w:tblStyle w:val="TableGrid1"/>
        <w:tblW w:w="0" w:type="auto"/>
        <w:tblLook w:val="04A0" w:firstRow="1" w:lastRow="0" w:firstColumn="1" w:lastColumn="0" w:noHBand="0" w:noVBand="1"/>
      </w:tblPr>
      <w:tblGrid>
        <w:gridCol w:w="3165"/>
        <w:gridCol w:w="6343"/>
      </w:tblGrid>
      <w:tr w:rsidR="003A5905" w:rsidRPr="000A595E" w14:paraId="6C82423B" w14:textId="77777777" w:rsidTr="0005634B">
        <w:tc>
          <w:tcPr>
            <w:tcW w:w="3184" w:type="dxa"/>
          </w:tcPr>
          <w:p w14:paraId="604A2A80" w14:textId="77777777" w:rsidR="003A5905" w:rsidRPr="000A595E" w:rsidRDefault="003A5905" w:rsidP="003A5905">
            <w:pPr>
              <w:rPr>
                <w:rFonts w:ascii="Verdana" w:hAnsi="Verdana"/>
                <w:b/>
                <w:lang w:val="en-GB"/>
              </w:rPr>
            </w:pPr>
            <w:r w:rsidRPr="000A595E">
              <w:rPr>
                <w:rFonts w:ascii="Verdana" w:hAnsi="Verdana"/>
                <w:b/>
                <w:lang w:val="en-GB"/>
              </w:rPr>
              <w:t>Name</w:t>
            </w:r>
          </w:p>
        </w:tc>
        <w:tc>
          <w:tcPr>
            <w:tcW w:w="6404" w:type="dxa"/>
          </w:tcPr>
          <w:p w14:paraId="184D6757" w14:textId="3E96FC05" w:rsidR="003A5905" w:rsidRPr="000A595E" w:rsidRDefault="003A5905" w:rsidP="003A5905">
            <w:pPr>
              <w:rPr>
                <w:rFonts w:ascii="Verdana" w:hAnsi="Verdana"/>
                <w:i/>
                <w:highlight w:val="yellow"/>
                <w:lang w:val="en-GB"/>
              </w:rPr>
            </w:pPr>
            <w:r w:rsidRPr="000A595E">
              <w:rPr>
                <w:rFonts w:ascii="Verdana" w:hAnsi="Verdana"/>
                <w:i/>
                <w:highlight w:val="yellow"/>
                <w:lang w:val="en-GB"/>
              </w:rPr>
              <w:t>[insert name of company</w:t>
            </w:r>
            <w:r w:rsidR="007A36B8">
              <w:rPr>
                <w:rFonts w:ascii="Verdana" w:hAnsi="Verdana"/>
                <w:i/>
                <w:highlight w:val="yellow"/>
                <w:lang w:val="en-GB"/>
              </w:rPr>
              <w:t xml:space="preserve"> or full name and surname of private entrepreneur</w:t>
            </w:r>
            <w:r w:rsidRPr="000A595E">
              <w:rPr>
                <w:rFonts w:ascii="Verdana" w:hAnsi="Verdana"/>
                <w:i/>
                <w:highlight w:val="yellow"/>
                <w:lang w:val="en-GB"/>
              </w:rPr>
              <w:t>]</w:t>
            </w:r>
          </w:p>
        </w:tc>
      </w:tr>
      <w:tr w:rsidR="003A5905" w:rsidRPr="000A595E" w14:paraId="2863A2A6" w14:textId="77777777" w:rsidTr="0005634B">
        <w:tc>
          <w:tcPr>
            <w:tcW w:w="3184" w:type="dxa"/>
          </w:tcPr>
          <w:p w14:paraId="5C33B22A" w14:textId="77777777" w:rsidR="003A5905" w:rsidRPr="000A595E" w:rsidRDefault="003A5905" w:rsidP="003A5905">
            <w:pPr>
              <w:rPr>
                <w:rFonts w:ascii="Verdana" w:hAnsi="Verdana"/>
                <w:b/>
                <w:lang w:val="en-GB"/>
              </w:rPr>
            </w:pPr>
            <w:r w:rsidRPr="000A595E">
              <w:rPr>
                <w:rFonts w:ascii="Verdana" w:hAnsi="Verdana"/>
                <w:b/>
                <w:lang w:val="en-GB"/>
              </w:rPr>
              <w:t>Street and number</w:t>
            </w:r>
          </w:p>
        </w:tc>
        <w:tc>
          <w:tcPr>
            <w:tcW w:w="6404" w:type="dxa"/>
          </w:tcPr>
          <w:p w14:paraId="4646E247" w14:textId="77777777" w:rsidR="003A5905" w:rsidRPr="000A595E" w:rsidRDefault="003A5905" w:rsidP="003A5905">
            <w:pPr>
              <w:rPr>
                <w:rFonts w:ascii="Verdana" w:hAnsi="Verdana"/>
                <w:i/>
                <w:lang w:val="en-GB"/>
              </w:rPr>
            </w:pPr>
            <w:r w:rsidRPr="000A595E">
              <w:rPr>
                <w:rFonts w:ascii="Verdana" w:hAnsi="Verdana"/>
                <w:i/>
                <w:highlight w:val="yellow"/>
                <w:lang w:val="en-GB"/>
              </w:rPr>
              <w:t>[insert postal address]</w:t>
            </w:r>
          </w:p>
        </w:tc>
      </w:tr>
      <w:tr w:rsidR="003A5905" w:rsidRPr="000A595E" w14:paraId="65EDCF92" w14:textId="77777777" w:rsidTr="0005634B">
        <w:tc>
          <w:tcPr>
            <w:tcW w:w="3184" w:type="dxa"/>
          </w:tcPr>
          <w:p w14:paraId="11638084" w14:textId="77777777" w:rsidR="003A5905" w:rsidRPr="000A595E" w:rsidRDefault="003A5905" w:rsidP="003A5905">
            <w:pPr>
              <w:rPr>
                <w:rFonts w:ascii="Verdana" w:hAnsi="Verdana"/>
                <w:b/>
                <w:lang w:val="en-GB"/>
              </w:rPr>
            </w:pPr>
            <w:r w:rsidRPr="000A595E">
              <w:rPr>
                <w:rFonts w:ascii="Verdana" w:hAnsi="Verdana"/>
                <w:b/>
                <w:lang w:val="en-GB"/>
              </w:rPr>
              <w:t>Postcode</w:t>
            </w:r>
          </w:p>
        </w:tc>
        <w:tc>
          <w:tcPr>
            <w:tcW w:w="6404" w:type="dxa"/>
          </w:tcPr>
          <w:p w14:paraId="314602FF" w14:textId="77777777" w:rsidR="003A5905" w:rsidRPr="000A595E" w:rsidRDefault="003A5905" w:rsidP="003A5905">
            <w:pPr>
              <w:rPr>
                <w:rFonts w:ascii="Verdana" w:hAnsi="Verdana"/>
                <w:i/>
                <w:lang w:val="en-GB"/>
              </w:rPr>
            </w:pPr>
            <w:r w:rsidRPr="000A595E">
              <w:rPr>
                <w:rFonts w:ascii="Verdana" w:hAnsi="Verdana"/>
                <w:i/>
                <w:highlight w:val="yellow"/>
                <w:lang w:val="en-GB"/>
              </w:rPr>
              <w:t>[insert postal code]</w:t>
            </w:r>
          </w:p>
        </w:tc>
      </w:tr>
      <w:tr w:rsidR="003A5905" w:rsidRPr="000A595E" w14:paraId="14D4CDD9" w14:textId="77777777" w:rsidTr="0005634B">
        <w:tc>
          <w:tcPr>
            <w:tcW w:w="3184" w:type="dxa"/>
          </w:tcPr>
          <w:p w14:paraId="6F40F332" w14:textId="77777777" w:rsidR="003A5905" w:rsidRPr="000A595E" w:rsidRDefault="003A5905" w:rsidP="003A5905">
            <w:pPr>
              <w:rPr>
                <w:rFonts w:ascii="Verdana" w:hAnsi="Verdana"/>
                <w:b/>
                <w:lang w:val="en-GB"/>
              </w:rPr>
            </w:pPr>
            <w:r w:rsidRPr="000A595E">
              <w:rPr>
                <w:rFonts w:ascii="Verdana" w:hAnsi="Verdana"/>
                <w:b/>
                <w:lang w:val="en-GB"/>
              </w:rPr>
              <w:t>City</w:t>
            </w:r>
          </w:p>
        </w:tc>
        <w:tc>
          <w:tcPr>
            <w:tcW w:w="6404" w:type="dxa"/>
          </w:tcPr>
          <w:p w14:paraId="29BEB93B" w14:textId="77777777" w:rsidR="003A5905" w:rsidRPr="000A595E" w:rsidRDefault="003A5905" w:rsidP="003A5905">
            <w:pPr>
              <w:rPr>
                <w:rFonts w:ascii="Verdana" w:hAnsi="Verdana"/>
                <w:i/>
                <w:lang w:val="en-GB"/>
              </w:rPr>
            </w:pPr>
            <w:r w:rsidRPr="000A595E">
              <w:rPr>
                <w:rFonts w:ascii="Verdana" w:hAnsi="Verdana"/>
                <w:i/>
                <w:highlight w:val="yellow"/>
                <w:lang w:val="en-GB"/>
              </w:rPr>
              <w:t>[insert city]</w:t>
            </w:r>
          </w:p>
        </w:tc>
      </w:tr>
      <w:tr w:rsidR="003A5905" w:rsidRPr="000A595E" w14:paraId="72C048DD" w14:textId="77777777" w:rsidTr="0005634B">
        <w:tc>
          <w:tcPr>
            <w:tcW w:w="3184" w:type="dxa"/>
          </w:tcPr>
          <w:p w14:paraId="42E9C743" w14:textId="77777777" w:rsidR="003A5905" w:rsidRPr="000A595E" w:rsidRDefault="003A5905" w:rsidP="003A5905">
            <w:pPr>
              <w:rPr>
                <w:rFonts w:ascii="Verdana" w:hAnsi="Verdana"/>
                <w:b/>
                <w:lang w:val="en-GB"/>
              </w:rPr>
            </w:pPr>
            <w:r w:rsidRPr="000A595E">
              <w:rPr>
                <w:rFonts w:ascii="Verdana" w:hAnsi="Verdana"/>
                <w:b/>
                <w:lang w:val="en-GB"/>
              </w:rPr>
              <w:t>Country</w:t>
            </w:r>
          </w:p>
        </w:tc>
        <w:tc>
          <w:tcPr>
            <w:tcW w:w="6404" w:type="dxa"/>
          </w:tcPr>
          <w:p w14:paraId="1D8E2F7B" w14:textId="77777777" w:rsidR="003A5905" w:rsidRPr="000A595E" w:rsidRDefault="003A5905" w:rsidP="003A5905">
            <w:pPr>
              <w:rPr>
                <w:rFonts w:ascii="Verdana" w:hAnsi="Verdana"/>
                <w:i/>
                <w:lang w:val="en-GB"/>
              </w:rPr>
            </w:pPr>
            <w:r w:rsidRPr="000A595E">
              <w:rPr>
                <w:rFonts w:ascii="Verdana" w:hAnsi="Verdana"/>
                <w:i/>
                <w:highlight w:val="yellow"/>
                <w:lang w:val="en-GB"/>
              </w:rPr>
              <w:t>[insert country]</w:t>
            </w:r>
          </w:p>
        </w:tc>
      </w:tr>
      <w:tr w:rsidR="003A5905" w:rsidRPr="000A595E" w14:paraId="5DAA9299" w14:textId="77777777" w:rsidTr="0005634B">
        <w:tc>
          <w:tcPr>
            <w:tcW w:w="3184" w:type="dxa"/>
          </w:tcPr>
          <w:p w14:paraId="55B8358D" w14:textId="77777777" w:rsidR="003A5905" w:rsidRPr="000A595E" w:rsidRDefault="003A5905" w:rsidP="003A5905">
            <w:pPr>
              <w:rPr>
                <w:rFonts w:ascii="Verdana" w:hAnsi="Verdana"/>
                <w:b/>
                <w:lang w:val="en-GB"/>
              </w:rPr>
            </w:pPr>
            <w:r w:rsidRPr="000A595E">
              <w:rPr>
                <w:rFonts w:ascii="Verdana" w:hAnsi="Verdana"/>
                <w:b/>
                <w:lang w:val="en-GB"/>
              </w:rPr>
              <w:t>VAT number (or national identification number)</w:t>
            </w:r>
          </w:p>
        </w:tc>
        <w:tc>
          <w:tcPr>
            <w:tcW w:w="6404" w:type="dxa"/>
          </w:tcPr>
          <w:p w14:paraId="16EB5863" w14:textId="77777777" w:rsidR="003A5905" w:rsidRPr="000A595E" w:rsidRDefault="003A5905" w:rsidP="003A5905">
            <w:pPr>
              <w:rPr>
                <w:rFonts w:ascii="Verdana" w:hAnsi="Verdana"/>
                <w:i/>
                <w:lang w:val="en-GB"/>
              </w:rPr>
            </w:pPr>
            <w:r w:rsidRPr="000A595E">
              <w:rPr>
                <w:rFonts w:ascii="Verdana" w:hAnsi="Verdana"/>
                <w:i/>
                <w:highlight w:val="yellow"/>
                <w:lang w:val="en-GB"/>
              </w:rPr>
              <w:t>[insert number]</w:t>
            </w:r>
          </w:p>
        </w:tc>
      </w:tr>
      <w:tr w:rsidR="003A5905" w:rsidRPr="000A595E" w14:paraId="4F08C964" w14:textId="77777777" w:rsidTr="0005634B">
        <w:tc>
          <w:tcPr>
            <w:tcW w:w="3184" w:type="dxa"/>
          </w:tcPr>
          <w:p w14:paraId="73C6E01B" w14:textId="77777777" w:rsidR="003A5905" w:rsidRPr="000A595E" w:rsidRDefault="003A5905" w:rsidP="003A5905">
            <w:pPr>
              <w:rPr>
                <w:rFonts w:ascii="Verdana" w:hAnsi="Verdana"/>
                <w:b/>
                <w:lang w:val="en-GB"/>
              </w:rPr>
            </w:pPr>
            <w:r w:rsidRPr="000A595E">
              <w:rPr>
                <w:rFonts w:ascii="Verdana" w:hAnsi="Verdana"/>
                <w:b/>
                <w:lang w:val="en-GB"/>
              </w:rPr>
              <w:t>Internet address</w:t>
            </w:r>
          </w:p>
        </w:tc>
        <w:tc>
          <w:tcPr>
            <w:tcW w:w="6404" w:type="dxa"/>
          </w:tcPr>
          <w:p w14:paraId="2F90548F" w14:textId="2033E5F1" w:rsidR="003A5905" w:rsidRPr="000A595E" w:rsidRDefault="003A5905" w:rsidP="003A5905">
            <w:pPr>
              <w:rPr>
                <w:rFonts w:ascii="Verdana" w:hAnsi="Verdana"/>
                <w:i/>
                <w:highlight w:val="yellow"/>
                <w:lang w:val="en-GB"/>
              </w:rPr>
            </w:pPr>
            <w:r w:rsidRPr="000A595E">
              <w:rPr>
                <w:rFonts w:ascii="Verdana" w:hAnsi="Verdana"/>
                <w:i/>
                <w:highlight w:val="yellow"/>
                <w:lang w:val="en-GB"/>
              </w:rPr>
              <w:t>[insert URL of the company’s website</w:t>
            </w:r>
            <w:r w:rsidR="007A36B8">
              <w:rPr>
                <w:rFonts w:ascii="Verdana" w:hAnsi="Verdana"/>
                <w:i/>
                <w:highlight w:val="yellow"/>
                <w:lang w:val="en-GB"/>
              </w:rPr>
              <w:t xml:space="preserve"> (if available)</w:t>
            </w:r>
            <w:r w:rsidRPr="000A595E">
              <w:rPr>
                <w:rFonts w:ascii="Verdana" w:hAnsi="Verdana"/>
                <w:i/>
                <w:highlight w:val="yellow"/>
                <w:lang w:val="en-GB"/>
              </w:rPr>
              <w:t>]</w:t>
            </w:r>
          </w:p>
        </w:tc>
      </w:tr>
      <w:tr w:rsidR="003A5905" w:rsidRPr="000A595E" w14:paraId="4683000F" w14:textId="77777777" w:rsidTr="0005634B">
        <w:tc>
          <w:tcPr>
            <w:tcW w:w="3184" w:type="dxa"/>
          </w:tcPr>
          <w:p w14:paraId="1F22DA32" w14:textId="77777777" w:rsidR="003A5905" w:rsidRPr="000A595E" w:rsidRDefault="003A5905" w:rsidP="003A5905">
            <w:pPr>
              <w:rPr>
                <w:rFonts w:ascii="Verdana" w:hAnsi="Verdana"/>
                <w:b/>
                <w:lang w:val="en-GB"/>
              </w:rPr>
            </w:pPr>
            <w:r w:rsidRPr="000A595E">
              <w:rPr>
                <w:rFonts w:ascii="Verdana" w:hAnsi="Verdana"/>
                <w:b/>
                <w:lang w:val="en-GB"/>
              </w:rPr>
              <w:t>Contact person</w:t>
            </w:r>
          </w:p>
        </w:tc>
        <w:tc>
          <w:tcPr>
            <w:tcW w:w="6404" w:type="dxa"/>
          </w:tcPr>
          <w:p w14:paraId="171973FA" w14:textId="77777777" w:rsidR="003A5905" w:rsidRPr="000A595E" w:rsidRDefault="003A5905" w:rsidP="003A5905">
            <w:pPr>
              <w:rPr>
                <w:rFonts w:ascii="Verdana" w:hAnsi="Verdana"/>
                <w:i/>
                <w:lang w:val="en-GB"/>
              </w:rPr>
            </w:pPr>
            <w:r w:rsidRPr="000A595E">
              <w:rPr>
                <w:rFonts w:ascii="Verdana" w:hAnsi="Verdana"/>
                <w:i/>
                <w:highlight w:val="yellow"/>
                <w:lang w:val="en-GB"/>
              </w:rPr>
              <w:t>[insert name of contact person]</w:t>
            </w:r>
          </w:p>
        </w:tc>
      </w:tr>
      <w:tr w:rsidR="003A5905" w:rsidRPr="000A595E" w14:paraId="7E9D0A07" w14:textId="77777777" w:rsidTr="0005634B">
        <w:tc>
          <w:tcPr>
            <w:tcW w:w="3184" w:type="dxa"/>
          </w:tcPr>
          <w:p w14:paraId="2AA608CE" w14:textId="77777777" w:rsidR="003A5905" w:rsidRPr="000A595E" w:rsidRDefault="003A5905" w:rsidP="003A5905">
            <w:pPr>
              <w:rPr>
                <w:rFonts w:ascii="Verdana" w:hAnsi="Verdana"/>
                <w:b/>
                <w:lang w:val="en-GB"/>
              </w:rPr>
            </w:pPr>
            <w:r w:rsidRPr="000A595E">
              <w:rPr>
                <w:rFonts w:ascii="Verdana" w:hAnsi="Verdana"/>
                <w:b/>
                <w:lang w:val="en-GB"/>
              </w:rPr>
              <w:t>E-mail</w:t>
            </w:r>
          </w:p>
        </w:tc>
        <w:tc>
          <w:tcPr>
            <w:tcW w:w="6404" w:type="dxa"/>
          </w:tcPr>
          <w:p w14:paraId="3EAC9A02" w14:textId="77777777" w:rsidR="003A5905" w:rsidRPr="000A595E" w:rsidRDefault="003A5905" w:rsidP="003A5905">
            <w:pPr>
              <w:rPr>
                <w:rFonts w:ascii="Verdana" w:hAnsi="Verdana"/>
                <w:i/>
                <w:lang w:val="en-GB"/>
              </w:rPr>
            </w:pPr>
            <w:r w:rsidRPr="000A595E">
              <w:rPr>
                <w:rFonts w:ascii="Verdana" w:hAnsi="Verdana"/>
                <w:i/>
                <w:highlight w:val="yellow"/>
                <w:lang w:val="en-GB"/>
              </w:rPr>
              <w:t>[insert e-mail of contact person]</w:t>
            </w:r>
          </w:p>
        </w:tc>
      </w:tr>
    </w:tbl>
    <w:p w14:paraId="69969D6F" w14:textId="115E131B" w:rsidR="003A5905" w:rsidRPr="000A595E" w:rsidRDefault="0005634B" w:rsidP="003A5905">
      <w:pPr>
        <w:widowControl/>
        <w:spacing w:before="120" w:after="120"/>
        <w:rPr>
          <w:rFonts w:ascii="Verdana" w:hAnsi="Verdana"/>
          <w:b/>
          <w:sz w:val="20"/>
          <w:szCs w:val="20"/>
        </w:rPr>
      </w:pPr>
      <w:r w:rsidRPr="000A595E">
        <w:rPr>
          <w:rFonts w:ascii="Verdana" w:hAnsi="Verdana"/>
          <w:b/>
          <w:sz w:val="20"/>
          <w:szCs w:val="20"/>
        </w:rPr>
        <w:t xml:space="preserve">List of previous </w:t>
      </w:r>
      <w:r w:rsidR="00C26BE8" w:rsidRPr="000A595E">
        <w:rPr>
          <w:rFonts w:ascii="Verdana" w:hAnsi="Verdana"/>
          <w:b/>
          <w:sz w:val="20"/>
          <w:szCs w:val="20"/>
        </w:rPr>
        <w:t>studies</w:t>
      </w:r>
      <w:r w:rsidR="00437530">
        <w:rPr>
          <w:rFonts w:ascii="Verdana" w:hAnsi="Verdana"/>
          <w:b/>
          <w:sz w:val="20"/>
          <w:szCs w:val="20"/>
        </w:rPr>
        <w:t xml:space="preserve">, assessments </w:t>
      </w:r>
      <w:r w:rsidRPr="000A595E">
        <w:rPr>
          <w:rFonts w:ascii="Verdana" w:hAnsi="Verdana"/>
          <w:b/>
          <w:sz w:val="20"/>
          <w:szCs w:val="20"/>
        </w:rPr>
        <w:t>or projects</w:t>
      </w:r>
      <w:r w:rsidR="003A5905" w:rsidRPr="000A595E">
        <w:rPr>
          <w:rFonts w:ascii="Verdana" w:hAnsi="Verdana"/>
          <w:b/>
          <w:sz w:val="20"/>
          <w:szCs w:val="20"/>
        </w:rPr>
        <w:t>:</w:t>
      </w:r>
    </w:p>
    <w:p w14:paraId="5222A4EF" w14:textId="33566E91" w:rsidR="003A5905" w:rsidRPr="000A595E" w:rsidRDefault="003A5905" w:rsidP="003A5905">
      <w:pPr>
        <w:widowControl/>
        <w:spacing w:before="120" w:after="120"/>
        <w:rPr>
          <w:rFonts w:ascii="Verdana" w:hAnsi="Verdana"/>
          <w:b/>
          <w:sz w:val="20"/>
          <w:szCs w:val="20"/>
        </w:rPr>
      </w:pPr>
      <w:r w:rsidRPr="000A595E">
        <w:rPr>
          <w:rFonts w:ascii="Verdana" w:eastAsia="SimSun" w:hAnsi="Verdana" w:cs="Times New Roman"/>
          <w:sz w:val="20"/>
          <w:lang w:eastAsia="da-DK"/>
        </w:rPr>
        <w:t>The applicant has performed (entered into, ongoing or finali</w:t>
      </w:r>
      <w:r w:rsidR="00437530">
        <w:rPr>
          <w:rFonts w:ascii="Verdana" w:eastAsia="SimSun" w:hAnsi="Verdana" w:cs="Times New Roman"/>
          <w:sz w:val="20"/>
          <w:lang w:eastAsia="da-DK"/>
        </w:rPr>
        <w:t>s</w:t>
      </w:r>
      <w:r w:rsidRPr="000A595E">
        <w:rPr>
          <w:rFonts w:ascii="Verdana" w:eastAsia="SimSun" w:hAnsi="Verdana" w:cs="Times New Roman"/>
          <w:sz w:val="20"/>
          <w:lang w:eastAsia="da-DK"/>
        </w:rPr>
        <w:t xml:space="preserve">ed within the last </w:t>
      </w:r>
      <w:r w:rsidR="0005120A" w:rsidRPr="000A595E">
        <w:rPr>
          <w:rFonts w:ascii="Verdana" w:eastAsia="SimSun" w:hAnsi="Verdana" w:cs="Times New Roman"/>
          <w:sz w:val="20"/>
          <w:lang w:eastAsia="da-DK"/>
        </w:rPr>
        <w:t>5</w:t>
      </w:r>
      <w:r w:rsidRPr="000A595E">
        <w:rPr>
          <w:rFonts w:ascii="Verdana" w:eastAsia="SimSun" w:hAnsi="Verdana" w:cs="Times New Roman"/>
          <w:sz w:val="20"/>
          <w:lang w:eastAsia="da-DK"/>
        </w:rPr>
        <w:t xml:space="preserve"> years) the </w:t>
      </w:r>
      <w:r w:rsidRPr="000A595E">
        <w:rPr>
          <w:rFonts w:ascii="Verdana" w:eastAsia="SimSun" w:hAnsi="Verdana" w:cs="Times New Roman"/>
          <w:sz w:val="20"/>
          <w:szCs w:val="20"/>
          <w:lang w:eastAsia="da-DK"/>
        </w:rPr>
        <w:t xml:space="preserve">following contracts of relevance to the advertised assignment (at least </w:t>
      </w:r>
      <w:r w:rsidR="00B76DF2" w:rsidRPr="000A595E">
        <w:rPr>
          <w:rFonts w:ascii="Verdana" w:eastAsia="SimSun" w:hAnsi="Verdana" w:cs="Times New Roman"/>
          <w:sz w:val="20"/>
          <w:szCs w:val="20"/>
          <w:lang w:eastAsia="da-DK"/>
        </w:rPr>
        <w:t>3</w:t>
      </w:r>
      <w:r w:rsidRPr="000A595E">
        <w:rPr>
          <w:rFonts w:ascii="Verdana" w:eastAsia="SimSun" w:hAnsi="Verdana" w:cs="Times New Roman"/>
          <w:sz w:val="20"/>
          <w:szCs w:val="20"/>
          <w:lang w:eastAsia="da-DK"/>
        </w:rPr>
        <w:t xml:space="preserve"> contracts).</w:t>
      </w:r>
    </w:p>
    <w:tbl>
      <w:tblPr>
        <w:tblStyle w:val="TableGrid1"/>
        <w:tblW w:w="0" w:type="auto"/>
        <w:tblLook w:val="04A0" w:firstRow="1" w:lastRow="0" w:firstColumn="1" w:lastColumn="0" w:noHBand="0" w:noVBand="1"/>
      </w:tblPr>
      <w:tblGrid>
        <w:gridCol w:w="596"/>
        <w:gridCol w:w="4502"/>
        <w:gridCol w:w="1276"/>
        <w:gridCol w:w="1559"/>
        <w:gridCol w:w="1575"/>
      </w:tblGrid>
      <w:tr w:rsidR="003A5905" w:rsidRPr="000A595E" w14:paraId="3E946AD6" w14:textId="77777777" w:rsidTr="00BA5E7C">
        <w:trPr>
          <w:trHeight w:val="551"/>
        </w:trPr>
        <w:tc>
          <w:tcPr>
            <w:tcW w:w="596" w:type="dxa"/>
          </w:tcPr>
          <w:p w14:paraId="161E3719" w14:textId="77777777" w:rsidR="003A5905" w:rsidRPr="000A595E" w:rsidRDefault="003A5905" w:rsidP="00BA5E7C">
            <w:pPr>
              <w:spacing w:before="60" w:after="60"/>
              <w:rPr>
                <w:rFonts w:ascii="Verdana" w:hAnsi="Verdana"/>
                <w:b/>
                <w:lang w:val="en-GB"/>
              </w:rPr>
            </w:pPr>
            <w:r w:rsidRPr="000A595E">
              <w:rPr>
                <w:rFonts w:ascii="Verdana" w:hAnsi="Verdana"/>
                <w:b/>
                <w:lang w:val="en-GB"/>
              </w:rPr>
              <w:t>No.</w:t>
            </w:r>
          </w:p>
        </w:tc>
        <w:tc>
          <w:tcPr>
            <w:tcW w:w="4502" w:type="dxa"/>
          </w:tcPr>
          <w:p w14:paraId="20347E7E" w14:textId="77777777" w:rsidR="003A5905" w:rsidRPr="000A595E" w:rsidRDefault="003A5905" w:rsidP="00BA5E7C">
            <w:pPr>
              <w:spacing w:before="60" w:after="60"/>
              <w:jc w:val="center"/>
              <w:rPr>
                <w:rFonts w:ascii="Verdana" w:hAnsi="Verdana"/>
                <w:lang w:val="en-GB"/>
              </w:rPr>
            </w:pPr>
            <w:r w:rsidRPr="000A595E">
              <w:rPr>
                <w:rFonts w:ascii="Verdana" w:hAnsi="Verdana"/>
                <w:b/>
                <w:lang w:val="en-GB"/>
              </w:rPr>
              <w:t>Description</w:t>
            </w:r>
          </w:p>
        </w:tc>
        <w:tc>
          <w:tcPr>
            <w:tcW w:w="1276" w:type="dxa"/>
          </w:tcPr>
          <w:p w14:paraId="18E57B65" w14:textId="77777777" w:rsidR="003A5905" w:rsidRPr="000A595E" w:rsidRDefault="003A5905" w:rsidP="00BA5E7C">
            <w:pPr>
              <w:spacing w:before="60" w:after="60"/>
              <w:jc w:val="center"/>
              <w:rPr>
                <w:rFonts w:ascii="Verdana" w:hAnsi="Verdana"/>
                <w:lang w:val="en-GB"/>
              </w:rPr>
            </w:pPr>
            <w:r w:rsidRPr="000A595E">
              <w:rPr>
                <w:rFonts w:ascii="Verdana" w:hAnsi="Verdana"/>
                <w:b/>
                <w:lang w:val="en-GB"/>
              </w:rPr>
              <w:t>Amount</w:t>
            </w:r>
          </w:p>
        </w:tc>
        <w:tc>
          <w:tcPr>
            <w:tcW w:w="1559" w:type="dxa"/>
          </w:tcPr>
          <w:p w14:paraId="36BBA071" w14:textId="77777777" w:rsidR="003A5905" w:rsidRPr="000A595E" w:rsidRDefault="003A5905" w:rsidP="00BA5E7C">
            <w:pPr>
              <w:spacing w:before="60" w:after="60"/>
              <w:jc w:val="center"/>
              <w:rPr>
                <w:rFonts w:ascii="Verdana" w:hAnsi="Verdana"/>
                <w:lang w:val="en-GB"/>
              </w:rPr>
            </w:pPr>
            <w:r w:rsidRPr="000A595E">
              <w:rPr>
                <w:rFonts w:ascii="Verdana" w:hAnsi="Verdana"/>
                <w:b/>
                <w:lang w:val="en-GB"/>
              </w:rPr>
              <w:t>Contract period</w:t>
            </w:r>
          </w:p>
        </w:tc>
        <w:tc>
          <w:tcPr>
            <w:tcW w:w="1575" w:type="dxa"/>
          </w:tcPr>
          <w:p w14:paraId="5706E538" w14:textId="77777777" w:rsidR="003A5905" w:rsidRPr="000A595E" w:rsidRDefault="003A5905" w:rsidP="00BA5E7C">
            <w:pPr>
              <w:spacing w:before="60" w:after="60"/>
              <w:jc w:val="center"/>
              <w:rPr>
                <w:rFonts w:ascii="Verdana" w:hAnsi="Verdana"/>
                <w:lang w:val="en-GB"/>
              </w:rPr>
            </w:pPr>
            <w:r w:rsidRPr="000A595E">
              <w:rPr>
                <w:rFonts w:ascii="Verdana" w:hAnsi="Verdana"/>
                <w:b/>
                <w:lang w:val="en-GB"/>
              </w:rPr>
              <w:t>Recipient</w:t>
            </w:r>
          </w:p>
        </w:tc>
      </w:tr>
      <w:tr w:rsidR="003A5905" w:rsidRPr="000A595E" w14:paraId="13EC5EA9" w14:textId="77777777" w:rsidTr="00BA5E7C">
        <w:tc>
          <w:tcPr>
            <w:tcW w:w="596" w:type="dxa"/>
          </w:tcPr>
          <w:p w14:paraId="5ED3773F" w14:textId="77777777" w:rsidR="003A5905" w:rsidRPr="000A595E" w:rsidRDefault="003A5905" w:rsidP="00BA5E7C">
            <w:pPr>
              <w:spacing w:before="60" w:after="60"/>
              <w:rPr>
                <w:rFonts w:ascii="Verdana" w:hAnsi="Verdana"/>
                <w:lang w:val="en-GB"/>
              </w:rPr>
            </w:pPr>
            <w:r w:rsidRPr="000A595E">
              <w:rPr>
                <w:rFonts w:ascii="Verdana" w:hAnsi="Verdana"/>
                <w:lang w:val="en-GB"/>
              </w:rPr>
              <w:t>1.</w:t>
            </w:r>
          </w:p>
        </w:tc>
        <w:tc>
          <w:tcPr>
            <w:tcW w:w="4502" w:type="dxa"/>
          </w:tcPr>
          <w:p w14:paraId="71928E1D" w14:textId="7492B0B3"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 xml:space="preserve">[insert nature and quantity of services provided by the </w:t>
            </w:r>
            <w:r w:rsidR="00437530">
              <w:rPr>
                <w:rFonts w:ascii="Verdana" w:hAnsi="Verdana"/>
                <w:i/>
                <w:highlight w:val="yellow"/>
                <w:lang w:val="en-GB"/>
              </w:rPr>
              <w:t xml:space="preserve">tenderer </w:t>
            </w:r>
            <w:r w:rsidRPr="000A595E">
              <w:rPr>
                <w:rFonts w:ascii="Verdana" w:hAnsi="Verdana"/>
                <w:i/>
                <w:highlight w:val="yellow"/>
                <w:lang w:val="en-GB"/>
              </w:rPr>
              <w:t xml:space="preserve">(and, if joint venture, by which member). If the performed services are provided in a joint venture or within a framework agreement with more economic operators, insert the quantity (percent) performed by the </w:t>
            </w:r>
            <w:r w:rsidR="00437530">
              <w:rPr>
                <w:rFonts w:ascii="Verdana" w:hAnsi="Verdana"/>
                <w:i/>
                <w:highlight w:val="yellow"/>
                <w:lang w:val="en-GB"/>
              </w:rPr>
              <w:t>tenderer</w:t>
            </w:r>
            <w:r w:rsidRPr="000A595E">
              <w:rPr>
                <w:rFonts w:ascii="Verdana" w:hAnsi="Verdana"/>
                <w:i/>
                <w:highlight w:val="yellow"/>
                <w:lang w:val="en-GB"/>
              </w:rPr>
              <w:t>]</w:t>
            </w:r>
          </w:p>
        </w:tc>
        <w:tc>
          <w:tcPr>
            <w:tcW w:w="1276" w:type="dxa"/>
          </w:tcPr>
          <w:p w14:paraId="1E62F3C3"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contract value]</w:t>
            </w:r>
          </w:p>
        </w:tc>
        <w:tc>
          <w:tcPr>
            <w:tcW w:w="1559" w:type="dxa"/>
          </w:tcPr>
          <w:p w14:paraId="552E31D1"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start date and end date]</w:t>
            </w:r>
          </w:p>
        </w:tc>
        <w:tc>
          <w:tcPr>
            <w:tcW w:w="1575" w:type="dxa"/>
          </w:tcPr>
          <w:p w14:paraId="6839FEAF"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name of organisation]</w:t>
            </w:r>
          </w:p>
        </w:tc>
      </w:tr>
      <w:tr w:rsidR="003A5905" w:rsidRPr="000A595E" w14:paraId="3D9E7E5B" w14:textId="77777777" w:rsidTr="00BA5E7C">
        <w:tc>
          <w:tcPr>
            <w:tcW w:w="596" w:type="dxa"/>
          </w:tcPr>
          <w:p w14:paraId="6DF84020" w14:textId="77777777" w:rsidR="003A5905" w:rsidRPr="000A595E" w:rsidRDefault="003A5905" w:rsidP="00BA5E7C">
            <w:pPr>
              <w:spacing w:before="60" w:after="60"/>
              <w:rPr>
                <w:rFonts w:ascii="Verdana" w:hAnsi="Verdana"/>
                <w:lang w:val="en-GB"/>
              </w:rPr>
            </w:pPr>
            <w:r w:rsidRPr="000A595E">
              <w:rPr>
                <w:rFonts w:ascii="Verdana" w:hAnsi="Verdana"/>
                <w:lang w:val="en-GB"/>
              </w:rPr>
              <w:t>2.</w:t>
            </w:r>
          </w:p>
        </w:tc>
        <w:tc>
          <w:tcPr>
            <w:tcW w:w="4502" w:type="dxa"/>
          </w:tcPr>
          <w:p w14:paraId="67C0F772" w14:textId="03C010E6"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 xml:space="preserve">[insert nature and quantity of services provided by the </w:t>
            </w:r>
            <w:r w:rsidR="00437530">
              <w:rPr>
                <w:rFonts w:ascii="Verdana" w:hAnsi="Verdana"/>
                <w:i/>
                <w:highlight w:val="yellow"/>
                <w:lang w:val="en-GB"/>
              </w:rPr>
              <w:t>tenderer</w:t>
            </w:r>
            <w:r w:rsidR="00437530" w:rsidRPr="000A595E">
              <w:rPr>
                <w:rFonts w:ascii="Verdana" w:hAnsi="Verdana"/>
                <w:i/>
                <w:highlight w:val="yellow"/>
                <w:lang w:val="en-GB"/>
              </w:rPr>
              <w:t xml:space="preserve"> </w:t>
            </w:r>
            <w:r w:rsidRPr="000A595E">
              <w:rPr>
                <w:rFonts w:ascii="Verdana" w:hAnsi="Verdana"/>
                <w:i/>
                <w:highlight w:val="yellow"/>
                <w:lang w:val="en-GB"/>
              </w:rPr>
              <w:t>(and, if joint venture, by which member)]</w:t>
            </w:r>
          </w:p>
        </w:tc>
        <w:tc>
          <w:tcPr>
            <w:tcW w:w="1276" w:type="dxa"/>
          </w:tcPr>
          <w:p w14:paraId="70E1B8F0"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contract value]</w:t>
            </w:r>
          </w:p>
        </w:tc>
        <w:tc>
          <w:tcPr>
            <w:tcW w:w="1559" w:type="dxa"/>
          </w:tcPr>
          <w:p w14:paraId="1E80B7F1"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start date and end date]</w:t>
            </w:r>
          </w:p>
        </w:tc>
        <w:tc>
          <w:tcPr>
            <w:tcW w:w="1575" w:type="dxa"/>
          </w:tcPr>
          <w:p w14:paraId="4B1D49A1" w14:textId="77777777" w:rsidR="003A5905" w:rsidRPr="000A595E" w:rsidRDefault="003A5905" w:rsidP="00BA5E7C">
            <w:pPr>
              <w:spacing w:before="60" w:after="60"/>
              <w:rPr>
                <w:rFonts w:ascii="Verdana" w:hAnsi="Verdana"/>
                <w:i/>
                <w:lang w:val="en-GB"/>
              </w:rPr>
            </w:pPr>
            <w:r w:rsidRPr="000A595E">
              <w:rPr>
                <w:rFonts w:ascii="Verdana" w:hAnsi="Verdana"/>
                <w:i/>
                <w:highlight w:val="yellow"/>
                <w:lang w:val="en-GB"/>
              </w:rPr>
              <w:t>[insert name of organisation]</w:t>
            </w:r>
          </w:p>
        </w:tc>
      </w:tr>
      <w:tr w:rsidR="003A5905" w:rsidRPr="000A595E" w14:paraId="4E57F571" w14:textId="77777777" w:rsidTr="00BA5E7C">
        <w:tc>
          <w:tcPr>
            <w:tcW w:w="596" w:type="dxa"/>
          </w:tcPr>
          <w:p w14:paraId="04622CDF" w14:textId="77777777" w:rsidR="003A5905" w:rsidRPr="000A595E" w:rsidRDefault="003A5905" w:rsidP="00BA5E7C">
            <w:pPr>
              <w:spacing w:before="60" w:after="60"/>
              <w:rPr>
                <w:rFonts w:ascii="Verdana" w:hAnsi="Verdana"/>
                <w:lang w:val="en-GB"/>
              </w:rPr>
            </w:pPr>
            <w:r w:rsidRPr="000A595E">
              <w:rPr>
                <w:rFonts w:ascii="Verdana" w:hAnsi="Verdana"/>
                <w:lang w:val="en-GB"/>
              </w:rPr>
              <w:t>3.</w:t>
            </w:r>
          </w:p>
        </w:tc>
        <w:tc>
          <w:tcPr>
            <w:tcW w:w="4502" w:type="dxa"/>
          </w:tcPr>
          <w:p w14:paraId="45602940" w14:textId="50086A43" w:rsidR="003A5905" w:rsidRPr="000A595E" w:rsidRDefault="003A5905" w:rsidP="00BA5E7C">
            <w:pPr>
              <w:spacing w:before="60" w:after="60"/>
              <w:rPr>
                <w:rFonts w:ascii="Verdana" w:hAnsi="Verdana"/>
                <w:i/>
                <w:highlight w:val="yellow"/>
                <w:lang w:val="en-GB"/>
              </w:rPr>
            </w:pPr>
            <w:r w:rsidRPr="000A595E">
              <w:rPr>
                <w:rFonts w:ascii="Verdana" w:hAnsi="Verdana"/>
                <w:i/>
                <w:highlight w:val="yellow"/>
                <w:lang w:val="en-GB"/>
              </w:rPr>
              <w:t>[insert nature and quantity of services provided by the</w:t>
            </w:r>
            <w:r w:rsidR="00437530">
              <w:rPr>
                <w:rFonts w:ascii="Verdana" w:hAnsi="Verdana"/>
                <w:i/>
                <w:highlight w:val="yellow"/>
                <w:lang w:val="en-GB"/>
              </w:rPr>
              <w:t xml:space="preserve"> tenderer</w:t>
            </w:r>
            <w:r w:rsidR="00437530" w:rsidRPr="000A595E">
              <w:rPr>
                <w:rFonts w:ascii="Verdana" w:hAnsi="Verdana"/>
                <w:i/>
                <w:highlight w:val="yellow"/>
                <w:lang w:val="en-GB"/>
              </w:rPr>
              <w:t xml:space="preserve"> </w:t>
            </w:r>
            <w:r w:rsidRPr="000A595E">
              <w:rPr>
                <w:rFonts w:ascii="Verdana" w:hAnsi="Verdana"/>
                <w:i/>
                <w:highlight w:val="yellow"/>
                <w:lang w:val="en-GB"/>
              </w:rPr>
              <w:t>(and, if joint venture, by which member)]</w:t>
            </w:r>
          </w:p>
        </w:tc>
        <w:tc>
          <w:tcPr>
            <w:tcW w:w="1276" w:type="dxa"/>
          </w:tcPr>
          <w:p w14:paraId="151B459C" w14:textId="77777777" w:rsidR="003A5905" w:rsidRPr="000A595E" w:rsidRDefault="003A5905" w:rsidP="00BA5E7C">
            <w:pPr>
              <w:spacing w:before="60" w:after="60"/>
              <w:rPr>
                <w:rFonts w:ascii="Verdana" w:hAnsi="Verdana"/>
                <w:i/>
                <w:highlight w:val="yellow"/>
                <w:lang w:val="en-GB"/>
              </w:rPr>
            </w:pPr>
            <w:r w:rsidRPr="000A595E">
              <w:rPr>
                <w:rFonts w:ascii="Verdana" w:hAnsi="Verdana"/>
                <w:i/>
                <w:highlight w:val="yellow"/>
                <w:lang w:val="en-GB"/>
              </w:rPr>
              <w:t>[insert contract value]</w:t>
            </w:r>
          </w:p>
        </w:tc>
        <w:tc>
          <w:tcPr>
            <w:tcW w:w="1559" w:type="dxa"/>
          </w:tcPr>
          <w:p w14:paraId="524A1E7A" w14:textId="77777777" w:rsidR="003A5905" w:rsidRPr="000A595E" w:rsidRDefault="003A5905" w:rsidP="00BA5E7C">
            <w:pPr>
              <w:spacing w:before="60" w:after="60"/>
              <w:rPr>
                <w:rFonts w:ascii="Verdana" w:hAnsi="Verdana"/>
                <w:i/>
                <w:highlight w:val="yellow"/>
                <w:lang w:val="en-GB"/>
              </w:rPr>
            </w:pPr>
            <w:r w:rsidRPr="000A595E">
              <w:rPr>
                <w:rFonts w:ascii="Verdana" w:hAnsi="Verdana"/>
                <w:i/>
                <w:highlight w:val="yellow"/>
                <w:lang w:val="en-GB"/>
              </w:rPr>
              <w:t>[insert start date and end date]</w:t>
            </w:r>
          </w:p>
        </w:tc>
        <w:tc>
          <w:tcPr>
            <w:tcW w:w="1575" w:type="dxa"/>
          </w:tcPr>
          <w:p w14:paraId="00801FFE" w14:textId="77777777" w:rsidR="003A5905" w:rsidRPr="000A595E" w:rsidRDefault="003A5905" w:rsidP="00BA5E7C">
            <w:pPr>
              <w:spacing w:before="60" w:after="60"/>
              <w:rPr>
                <w:rFonts w:ascii="Verdana" w:hAnsi="Verdana"/>
                <w:i/>
                <w:highlight w:val="yellow"/>
                <w:lang w:val="en-GB"/>
              </w:rPr>
            </w:pPr>
            <w:r w:rsidRPr="000A595E">
              <w:rPr>
                <w:rFonts w:ascii="Verdana" w:hAnsi="Verdana"/>
                <w:i/>
                <w:highlight w:val="yellow"/>
                <w:lang w:val="en-GB"/>
              </w:rPr>
              <w:t>[insert name of organisation]</w:t>
            </w:r>
          </w:p>
        </w:tc>
      </w:tr>
    </w:tbl>
    <w:p w14:paraId="1F6FC34D" w14:textId="207C37B1" w:rsidR="003A5905" w:rsidRPr="000A595E" w:rsidRDefault="003A5905" w:rsidP="003A5905">
      <w:pPr>
        <w:widowControl/>
        <w:spacing w:before="120" w:after="120"/>
        <w:rPr>
          <w:rFonts w:ascii="Verdana" w:hAnsi="Verdana"/>
          <w:b/>
          <w:sz w:val="20"/>
          <w:szCs w:val="20"/>
        </w:rPr>
      </w:pPr>
      <w:r w:rsidRPr="000A595E">
        <w:rPr>
          <w:rFonts w:ascii="Verdana" w:hAnsi="Verdana"/>
          <w:b/>
          <w:sz w:val="20"/>
          <w:szCs w:val="20"/>
        </w:rPr>
        <w:t xml:space="preserve">The </w:t>
      </w:r>
      <w:bookmarkStart w:id="6" w:name="_Hlk225944873"/>
      <w:r w:rsidR="007A36B8">
        <w:rPr>
          <w:rFonts w:ascii="Verdana" w:hAnsi="Verdana"/>
          <w:b/>
          <w:sz w:val="20"/>
          <w:szCs w:val="20"/>
        </w:rPr>
        <w:t>Tenderer</w:t>
      </w:r>
      <w:r w:rsidRPr="000A595E">
        <w:rPr>
          <w:rFonts w:ascii="Verdana" w:hAnsi="Verdana"/>
          <w:b/>
          <w:sz w:val="20"/>
          <w:szCs w:val="20"/>
        </w:rPr>
        <w:t>’s</w:t>
      </w:r>
      <w:bookmarkEnd w:id="6"/>
      <w:r w:rsidRPr="000A595E">
        <w:rPr>
          <w:rFonts w:ascii="Verdana" w:hAnsi="Verdana"/>
          <w:b/>
          <w:sz w:val="20"/>
          <w:szCs w:val="20"/>
        </w:rPr>
        <w:t xml:space="preserve"> </w:t>
      </w:r>
      <w:r w:rsidR="00C26BE8" w:rsidRPr="000A595E">
        <w:rPr>
          <w:rFonts w:ascii="Verdana" w:hAnsi="Verdana"/>
          <w:b/>
          <w:sz w:val="20"/>
          <w:szCs w:val="20"/>
        </w:rPr>
        <w:t>methodology and approach</w:t>
      </w:r>
      <w:r w:rsidRPr="000A595E">
        <w:rPr>
          <w:rFonts w:ascii="Verdana" w:hAnsi="Verdana"/>
          <w:b/>
          <w:sz w:val="20"/>
          <w:szCs w:val="20"/>
        </w:rPr>
        <w:t xml:space="preserve"> </w:t>
      </w:r>
    </w:p>
    <w:p w14:paraId="1DA41859" w14:textId="77777777" w:rsidR="003A5905" w:rsidRPr="000A595E" w:rsidRDefault="003A5905" w:rsidP="003A5905">
      <w:pPr>
        <w:widowControl/>
        <w:spacing w:before="120" w:after="120"/>
        <w:rPr>
          <w:rFonts w:ascii="Verdana" w:hAnsi="Verdana"/>
          <w:sz w:val="20"/>
          <w:szCs w:val="20"/>
        </w:rPr>
      </w:pPr>
      <w:r w:rsidRPr="000A595E">
        <w:rPr>
          <w:rFonts w:ascii="Verdana" w:hAnsi="Verdana"/>
          <w:sz w:val="20"/>
          <w:szCs w:val="20"/>
        </w:rPr>
        <w:t>This section comprises templates to be completed by the tenderer and included in the tender.</w:t>
      </w:r>
    </w:p>
    <w:p w14:paraId="3B46CABA" w14:textId="77777777" w:rsidR="003A5905" w:rsidRPr="000A595E" w:rsidRDefault="003A5905" w:rsidP="003A5905">
      <w:pPr>
        <w:widowControl/>
        <w:spacing w:before="120" w:after="120"/>
        <w:rPr>
          <w:rFonts w:ascii="Verdana" w:hAnsi="Verdana"/>
          <w:sz w:val="20"/>
          <w:szCs w:val="20"/>
          <w:u w:val="single"/>
        </w:rPr>
      </w:pPr>
      <w:r w:rsidRPr="000A595E">
        <w:rPr>
          <w:rFonts w:ascii="Verdana" w:hAnsi="Verdana"/>
          <w:sz w:val="20"/>
          <w:szCs w:val="20"/>
          <w:u w:val="single"/>
        </w:rPr>
        <w:t>The tenderer’s submissions will be included in the Contract and apply to the project.</w:t>
      </w:r>
    </w:p>
    <w:p w14:paraId="25DC047C" w14:textId="5F1F0554" w:rsidR="003A5905" w:rsidRPr="000A595E" w:rsidRDefault="00C15FEA" w:rsidP="0077119A">
      <w:pPr>
        <w:widowControl/>
        <w:spacing w:before="120" w:after="120"/>
        <w:rPr>
          <w:rFonts w:ascii="Verdana" w:hAnsi="Verdana"/>
          <w:b/>
          <w:sz w:val="20"/>
          <w:szCs w:val="20"/>
        </w:rPr>
      </w:pPr>
      <w:r w:rsidRPr="000A595E">
        <w:rPr>
          <w:rFonts w:ascii="Verdana" w:hAnsi="Verdana"/>
          <w:b/>
          <w:sz w:val="20"/>
          <w:szCs w:val="20"/>
        </w:rPr>
        <w:t>A</w:t>
      </w:r>
      <w:r w:rsidR="003A5905" w:rsidRPr="000A595E">
        <w:rPr>
          <w:rFonts w:ascii="Verdana" w:hAnsi="Verdana"/>
          <w:b/>
          <w:sz w:val="20"/>
          <w:szCs w:val="20"/>
        </w:rPr>
        <w:t xml:space="preserve">pproach and methodology regarding </w:t>
      </w:r>
      <w:r w:rsidR="007D4BFE">
        <w:rPr>
          <w:rFonts w:ascii="Verdana" w:hAnsi="Verdana"/>
          <w:b/>
          <w:sz w:val="20"/>
          <w:szCs w:val="20"/>
        </w:rPr>
        <w:t>the d</w:t>
      </w:r>
      <w:r w:rsidR="007D4BFE" w:rsidRPr="007D4BFE">
        <w:rPr>
          <w:rFonts w:ascii="Verdana" w:hAnsi="Verdana"/>
          <w:b/>
          <w:sz w:val="20"/>
          <w:szCs w:val="20"/>
        </w:rPr>
        <w:t xml:space="preserve">evelopment of a </w:t>
      </w:r>
      <w:r w:rsidR="007D4BFE">
        <w:rPr>
          <w:rFonts w:ascii="Verdana" w:hAnsi="Verdana"/>
          <w:b/>
          <w:sz w:val="20"/>
          <w:szCs w:val="20"/>
        </w:rPr>
        <w:t>m</w:t>
      </w:r>
      <w:r w:rsidR="007D4BFE" w:rsidRPr="007D4BFE">
        <w:rPr>
          <w:rFonts w:ascii="Verdana" w:hAnsi="Verdana"/>
          <w:b/>
          <w:sz w:val="20"/>
          <w:szCs w:val="20"/>
        </w:rPr>
        <w:t xml:space="preserve">ethodology for </w:t>
      </w:r>
      <w:r w:rsidR="007D4BFE">
        <w:rPr>
          <w:rFonts w:ascii="Verdana" w:hAnsi="Verdana"/>
          <w:b/>
          <w:sz w:val="20"/>
          <w:szCs w:val="20"/>
        </w:rPr>
        <w:t>a</w:t>
      </w:r>
      <w:r w:rsidR="007D4BFE" w:rsidRPr="007D4BFE">
        <w:rPr>
          <w:rFonts w:ascii="Verdana" w:hAnsi="Verdana"/>
          <w:b/>
          <w:sz w:val="20"/>
          <w:szCs w:val="20"/>
        </w:rPr>
        <w:t xml:space="preserve">ssessing </w:t>
      </w:r>
      <w:r w:rsidR="007D4BFE">
        <w:rPr>
          <w:rFonts w:ascii="Verdana" w:hAnsi="Verdana"/>
          <w:b/>
          <w:sz w:val="20"/>
          <w:szCs w:val="20"/>
        </w:rPr>
        <w:t>p</w:t>
      </w:r>
      <w:r w:rsidR="007D4BFE" w:rsidRPr="007D4BFE">
        <w:rPr>
          <w:rFonts w:ascii="Verdana" w:hAnsi="Verdana"/>
          <w:b/>
          <w:sz w:val="20"/>
          <w:szCs w:val="20"/>
        </w:rPr>
        <w:t xml:space="preserve">rosecutorial </w:t>
      </w:r>
      <w:r w:rsidR="007D4BFE">
        <w:rPr>
          <w:rFonts w:ascii="Verdana" w:hAnsi="Verdana"/>
          <w:b/>
          <w:sz w:val="20"/>
          <w:szCs w:val="20"/>
        </w:rPr>
        <w:t>w</w:t>
      </w:r>
      <w:r w:rsidR="007D4BFE" w:rsidRPr="007D4BFE">
        <w:rPr>
          <w:rFonts w:ascii="Verdana" w:hAnsi="Verdana"/>
          <w:b/>
          <w:sz w:val="20"/>
          <w:szCs w:val="20"/>
        </w:rPr>
        <w:t>orkload of SAPO prosecutors</w:t>
      </w:r>
    </w:p>
    <w:p w14:paraId="04A4C465" w14:textId="57778EA1" w:rsidR="003A5905" w:rsidRPr="000A595E" w:rsidRDefault="003A5905" w:rsidP="003A5905">
      <w:pPr>
        <w:widowControl/>
        <w:spacing w:before="120" w:after="120"/>
        <w:rPr>
          <w:rFonts w:ascii="Verdana" w:hAnsi="Verdana"/>
          <w:sz w:val="20"/>
          <w:szCs w:val="20"/>
        </w:rPr>
      </w:pPr>
      <w:bookmarkStart w:id="7" w:name="_Hlk89095447"/>
      <w:r w:rsidRPr="000A595E">
        <w:rPr>
          <w:rFonts w:ascii="Verdana" w:hAnsi="Verdana"/>
          <w:sz w:val="20"/>
          <w:szCs w:val="20"/>
        </w:rPr>
        <w:t xml:space="preserve">The completed sections regarding </w:t>
      </w:r>
      <w:r w:rsidR="00F32DAF" w:rsidRPr="000A595E">
        <w:rPr>
          <w:rFonts w:ascii="Verdana" w:hAnsi="Verdana"/>
          <w:sz w:val="20"/>
          <w:szCs w:val="20"/>
        </w:rPr>
        <w:t>methodology</w:t>
      </w:r>
      <w:r w:rsidRPr="000A595E">
        <w:rPr>
          <w:rFonts w:ascii="Verdana" w:hAnsi="Verdana"/>
          <w:sz w:val="20"/>
          <w:szCs w:val="20"/>
        </w:rPr>
        <w:t xml:space="preserve"> of the </w:t>
      </w:r>
      <w:r w:rsidR="00F32DAF" w:rsidRPr="000A595E">
        <w:rPr>
          <w:rFonts w:ascii="Verdana" w:hAnsi="Verdana"/>
          <w:sz w:val="20"/>
          <w:szCs w:val="20"/>
        </w:rPr>
        <w:t>study</w:t>
      </w:r>
      <w:r w:rsidRPr="000A595E">
        <w:rPr>
          <w:rFonts w:ascii="Verdana" w:hAnsi="Verdana"/>
          <w:sz w:val="20"/>
          <w:szCs w:val="20"/>
        </w:rPr>
        <w:t xml:space="preserve"> </w:t>
      </w:r>
      <w:r w:rsidRPr="000A595E">
        <w:rPr>
          <w:rFonts w:ascii="Verdana" w:hAnsi="Verdana"/>
          <w:b/>
          <w:sz w:val="20"/>
          <w:szCs w:val="20"/>
        </w:rPr>
        <w:t>should not exceed 3 pages</w:t>
      </w:r>
    </w:p>
    <w:bookmarkEnd w:id="7"/>
    <w:p w14:paraId="400F04C6" w14:textId="77777777" w:rsidR="003A5905"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lightGray"/>
        </w:rPr>
      </w:pPr>
      <w:r w:rsidRPr="000A595E">
        <w:rPr>
          <w:rFonts w:ascii="Verdana" w:hAnsi="Verdana"/>
          <w:i/>
          <w:sz w:val="20"/>
          <w:szCs w:val="20"/>
          <w:highlight w:val="yellow"/>
        </w:rPr>
        <w:t>[The tenderer shall as part of the tender and in accordance with the requirements describe his approach and methodology in order to develop and implement the requirements to the assignment.</w:t>
      </w:r>
    </w:p>
    <w:p w14:paraId="1B36EE9B" w14:textId="24478DF5" w:rsidR="003A5905"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0A595E">
        <w:rPr>
          <w:rFonts w:ascii="Verdana" w:hAnsi="Verdana"/>
          <w:i/>
          <w:sz w:val="20"/>
          <w:szCs w:val="20"/>
          <w:highlight w:val="yellow"/>
        </w:rPr>
        <w:t xml:space="preserve">The </w:t>
      </w:r>
      <w:r w:rsidR="00375016" w:rsidRPr="00375016">
        <w:rPr>
          <w:rFonts w:ascii="Verdana" w:hAnsi="Verdana"/>
          <w:bCs/>
          <w:i/>
          <w:sz w:val="20"/>
          <w:szCs w:val="20"/>
          <w:highlight w:val="yellow"/>
        </w:rPr>
        <w:t>Tenderer’s</w:t>
      </w:r>
      <w:r w:rsidRPr="000A595E">
        <w:rPr>
          <w:rFonts w:ascii="Verdana" w:hAnsi="Verdana"/>
          <w:i/>
          <w:sz w:val="20"/>
          <w:szCs w:val="20"/>
          <w:highlight w:val="yellow"/>
        </w:rPr>
        <w:t xml:space="preserve"> Approach and Methodology will be part of the evaluation in regard to the “Criteria and Method of Evaluation”. Thus, the </w:t>
      </w:r>
      <w:r w:rsidR="007A36B8">
        <w:rPr>
          <w:rFonts w:ascii="Verdana" w:hAnsi="Verdana"/>
          <w:i/>
          <w:sz w:val="20"/>
          <w:szCs w:val="20"/>
          <w:highlight w:val="yellow"/>
        </w:rPr>
        <w:t>EUACI</w:t>
      </w:r>
      <w:r w:rsidRPr="000A595E">
        <w:rPr>
          <w:rFonts w:ascii="Verdana" w:hAnsi="Verdana"/>
          <w:i/>
          <w:sz w:val="20"/>
          <w:szCs w:val="20"/>
          <w:highlight w:val="yellow"/>
        </w:rPr>
        <w:t xml:space="preserve"> will evaluate the following:</w:t>
      </w:r>
    </w:p>
    <w:p w14:paraId="256C7F82" w14:textId="77777777" w:rsidR="003A5905"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0A595E">
        <w:rPr>
          <w:rFonts w:ascii="Verdana" w:hAnsi="Verdana"/>
          <w:i/>
          <w:sz w:val="20"/>
          <w:szCs w:val="20"/>
          <w:highlight w:val="yellow"/>
        </w:rPr>
        <w:lastRenderedPageBreak/>
        <w:t>(i) Whether the proposed approach and methodology reflects the objectives of the project</w:t>
      </w:r>
    </w:p>
    <w:p w14:paraId="4E6477D7" w14:textId="77777777" w:rsidR="003A5905"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0A595E">
        <w:rPr>
          <w:rFonts w:ascii="Verdana" w:hAnsi="Verdana"/>
          <w:i/>
          <w:sz w:val="20"/>
          <w:szCs w:val="20"/>
          <w:highlight w:val="yellow"/>
        </w:rPr>
        <w:t xml:space="preserve">(ii) Whether activities of the project are coherent and well-defined  </w:t>
      </w:r>
    </w:p>
    <w:p w14:paraId="7F56563B" w14:textId="50FBFDF1" w:rsidR="003A5905"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0A595E">
        <w:rPr>
          <w:rFonts w:ascii="Verdana" w:hAnsi="Verdana"/>
          <w:i/>
          <w:sz w:val="20"/>
          <w:szCs w:val="20"/>
          <w:highlight w:val="yellow"/>
        </w:rPr>
        <w:t>(iii) Whether the tenderer has identified risk and highlighted potential issues</w:t>
      </w:r>
    </w:p>
    <w:p w14:paraId="5F5D0670" w14:textId="653AEE83" w:rsidR="008B0910" w:rsidRPr="000A595E"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0A595E">
        <w:rPr>
          <w:rFonts w:ascii="Verdana" w:hAnsi="Verdana"/>
          <w:i/>
          <w:sz w:val="20"/>
          <w:szCs w:val="20"/>
          <w:highlight w:val="yellow"/>
        </w:rPr>
        <w:t xml:space="preserve">(iv) </w:t>
      </w:r>
      <w:r w:rsidRPr="000A595E">
        <w:rPr>
          <w:rFonts w:ascii="Verdana" w:hAnsi="Verdana"/>
          <w:i/>
          <w:iCs/>
          <w:sz w:val="20"/>
          <w:szCs w:val="20"/>
          <w:highlight w:val="yellow"/>
        </w:rPr>
        <w:t>The extent to which the tender fulfils the requirements</w:t>
      </w:r>
    </w:p>
    <w:p w14:paraId="61B46587" w14:textId="55427CA9" w:rsidR="003A5905" w:rsidRPr="000A595E" w:rsidRDefault="003A5905" w:rsidP="003A5905">
      <w:pPr>
        <w:widowControl/>
        <w:spacing w:before="120" w:after="120"/>
        <w:rPr>
          <w:rFonts w:ascii="Verdana" w:hAnsi="Verdana"/>
          <w:b/>
          <w:snapToGrid w:val="0"/>
          <w:sz w:val="20"/>
          <w:szCs w:val="20"/>
        </w:rPr>
      </w:pPr>
      <w:bookmarkStart w:id="8" w:name="_Hlk3116521"/>
      <w:r w:rsidRPr="000A595E">
        <w:rPr>
          <w:rFonts w:ascii="Verdana" w:hAnsi="Verdana"/>
          <w:b/>
          <w:snapToGrid w:val="0"/>
          <w:sz w:val="20"/>
          <w:szCs w:val="20"/>
        </w:rPr>
        <w:t xml:space="preserve">Curriculum Vitae for </w:t>
      </w:r>
      <w:r w:rsidR="00051D9F">
        <w:rPr>
          <w:rFonts w:ascii="Verdana" w:hAnsi="Verdana"/>
          <w:b/>
          <w:snapToGrid w:val="0"/>
          <w:sz w:val="20"/>
          <w:szCs w:val="20"/>
        </w:rPr>
        <w:t>Expert(s)</w:t>
      </w:r>
      <w:r w:rsidRPr="000A595E">
        <w:rPr>
          <w:rFonts w:ascii="Verdana" w:hAnsi="Verdana"/>
          <w:b/>
          <w:snapToGrid w:val="0"/>
          <w:sz w:val="20"/>
          <w:szCs w:val="20"/>
        </w:rPr>
        <w:t xml:space="preserve"> </w:t>
      </w:r>
      <w:bookmarkEnd w:id="8"/>
    </w:p>
    <w:p w14:paraId="60A7C8A7" w14:textId="77777777" w:rsidR="003A5905" w:rsidRPr="000A595E" w:rsidRDefault="003A5905" w:rsidP="00CA5BA6">
      <w:pPr>
        <w:widowControl/>
        <w:spacing w:before="120" w:after="120"/>
        <w:jc w:val="both"/>
        <w:rPr>
          <w:rFonts w:ascii="Verdana" w:hAnsi="Verdana"/>
          <w:b/>
          <w:snapToGrid w:val="0"/>
          <w:sz w:val="20"/>
          <w:szCs w:val="20"/>
        </w:rPr>
      </w:pPr>
      <w:r w:rsidRPr="000A595E">
        <w:rPr>
          <w:rFonts w:ascii="Verdana" w:eastAsia="Times New Roman" w:hAnsi="Verdana" w:cs="Times New Roman"/>
          <w:snapToGrid w:val="0"/>
          <w:sz w:val="20"/>
          <w:szCs w:val="20"/>
          <w:u w:val="single"/>
        </w:rPr>
        <w:t>General Qualifications, Adequacy for the assignment and Experience in the Region and Language</w:t>
      </w:r>
    </w:p>
    <w:p w14:paraId="1FC99BFE" w14:textId="7AEEFD59" w:rsidR="003A5905" w:rsidRPr="000A595E" w:rsidRDefault="003A5905" w:rsidP="00CA5BA6">
      <w:pPr>
        <w:widowControl/>
        <w:spacing w:before="120" w:after="120"/>
        <w:jc w:val="both"/>
        <w:rPr>
          <w:rFonts w:ascii="Verdana" w:eastAsia="SimSun" w:hAnsi="Verdana" w:cs="Times New Roman"/>
          <w:sz w:val="20"/>
          <w:szCs w:val="20"/>
          <w:lang w:eastAsia="da-DK"/>
        </w:rPr>
      </w:pPr>
      <w:r w:rsidRPr="000A595E">
        <w:rPr>
          <w:rFonts w:ascii="Verdana" w:eastAsia="SimSun" w:hAnsi="Verdana" w:cs="Times New Roman"/>
          <w:sz w:val="20"/>
          <w:szCs w:val="20"/>
          <w:lang w:eastAsia="da-DK"/>
        </w:rPr>
        <w:t xml:space="preserve">The tenderer is to complete and submit a CV for each of its key </w:t>
      </w:r>
      <w:r w:rsidR="00F32DAF" w:rsidRPr="000A595E">
        <w:rPr>
          <w:rFonts w:ascii="Verdana" w:eastAsia="SimSun" w:hAnsi="Verdana" w:cs="Times New Roman"/>
          <w:sz w:val="20"/>
          <w:szCs w:val="20"/>
          <w:lang w:eastAsia="da-DK"/>
        </w:rPr>
        <w:t>staff</w:t>
      </w:r>
      <w:r w:rsidRPr="000A595E">
        <w:rPr>
          <w:rFonts w:ascii="Verdana" w:eastAsia="SimSun" w:hAnsi="Verdana" w:cs="Times New Roman"/>
          <w:sz w:val="20"/>
          <w:szCs w:val="20"/>
          <w:lang w:eastAsia="da-DK"/>
        </w:rPr>
        <w:t xml:space="preserve"> based on the format below</w:t>
      </w:r>
      <w:r w:rsidR="007A36B8">
        <w:rPr>
          <w:rFonts w:ascii="Verdana" w:eastAsia="SimSun" w:hAnsi="Verdana" w:cs="Times New Roman"/>
          <w:sz w:val="20"/>
          <w:szCs w:val="20"/>
          <w:lang w:eastAsia="da-DK"/>
        </w:rPr>
        <w:t xml:space="preserve"> (apply if more than one </w:t>
      </w:r>
      <w:proofErr w:type="gramStart"/>
      <w:r w:rsidR="00375016">
        <w:rPr>
          <w:rFonts w:ascii="Verdana" w:eastAsia="SimSun" w:hAnsi="Verdana" w:cs="Times New Roman"/>
          <w:sz w:val="20"/>
          <w:szCs w:val="20"/>
          <w:lang w:eastAsia="da-DK"/>
        </w:rPr>
        <w:t>exert</w:t>
      </w:r>
      <w:proofErr w:type="gramEnd"/>
      <w:r w:rsidR="007A36B8">
        <w:rPr>
          <w:rFonts w:ascii="Verdana" w:eastAsia="SimSun" w:hAnsi="Verdana" w:cs="Times New Roman"/>
          <w:sz w:val="20"/>
          <w:szCs w:val="20"/>
          <w:lang w:eastAsia="da-DK"/>
        </w:rPr>
        <w:t>)</w:t>
      </w:r>
      <w:r w:rsidRPr="000A595E">
        <w:rPr>
          <w:rFonts w:ascii="Verdana" w:eastAsia="SimSun" w:hAnsi="Verdana" w:cs="Times New Roman"/>
          <w:sz w:val="20"/>
          <w:szCs w:val="20"/>
          <w:lang w:eastAsia="da-DK"/>
        </w:rPr>
        <w:t>.</w:t>
      </w:r>
    </w:p>
    <w:p w14:paraId="14721347" w14:textId="77777777" w:rsidR="003A5905" w:rsidRPr="000A595E" w:rsidRDefault="003A5905" w:rsidP="00CA5BA6">
      <w:pPr>
        <w:widowControl/>
        <w:spacing w:before="120" w:after="120"/>
        <w:jc w:val="both"/>
      </w:pPr>
      <w:r w:rsidRPr="000A595E">
        <w:rPr>
          <w:rFonts w:ascii="Verdana" w:eastAsia="SimSun" w:hAnsi="Verdana" w:cs="Times New Roman"/>
          <w:sz w:val="20"/>
          <w:lang w:eastAsia="da-DK"/>
        </w:rPr>
        <w:t xml:space="preserve">Each completed CV </w:t>
      </w:r>
      <w:r w:rsidRPr="000A595E">
        <w:rPr>
          <w:rFonts w:ascii="Verdana" w:eastAsia="SimSun" w:hAnsi="Verdana" w:cs="Times New Roman"/>
          <w:b/>
          <w:sz w:val="20"/>
          <w:lang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3A5905" w:rsidRPr="000A595E" w14:paraId="5C69EADB" w14:textId="77777777" w:rsidTr="00313BC0">
        <w:trPr>
          <w:cantSplit/>
        </w:trPr>
        <w:tc>
          <w:tcPr>
            <w:tcW w:w="9734" w:type="dxa"/>
            <w:gridSpan w:val="8"/>
          </w:tcPr>
          <w:p w14:paraId="775A4083"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 xml:space="preserve">Assignment: </w:t>
            </w:r>
          </w:p>
        </w:tc>
      </w:tr>
      <w:tr w:rsidR="003A5905" w:rsidRPr="000A595E" w14:paraId="1D66C109" w14:textId="77777777" w:rsidTr="00313BC0">
        <w:trPr>
          <w:cantSplit/>
        </w:trPr>
        <w:tc>
          <w:tcPr>
            <w:tcW w:w="9734" w:type="dxa"/>
            <w:gridSpan w:val="8"/>
          </w:tcPr>
          <w:p w14:paraId="6663CAC4"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Proposed position on the proposed team:</w:t>
            </w:r>
          </w:p>
        </w:tc>
      </w:tr>
      <w:tr w:rsidR="003A5905" w:rsidRPr="000A595E" w14:paraId="75841E13" w14:textId="77777777" w:rsidTr="00313BC0">
        <w:trPr>
          <w:cantSplit/>
        </w:trPr>
        <w:tc>
          <w:tcPr>
            <w:tcW w:w="9734" w:type="dxa"/>
            <w:gridSpan w:val="8"/>
          </w:tcPr>
          <w:p w14:paraId="0A08251A"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1. PERSONAL DATA</w:t>
            </w:r>
          </w:p>
        </w:tc>
      </w:tr>
      <w:tr w:rsidR="003A5905" w:rsidRPr="000A595E" w14:paraId="6110D257" w14:textId="77777777" w:rsidTr="00313BC0">
        <w:trPr>
          <w:cantSplit/>
        </w:trPr>
        <w:tc>
          <w:tcPr>
            <w:tcW w:w="5684" w:type="dxa"/>
            <w:gridSpan w:val="5"/>
          </w:tcPr>
          <w:p w14:paraId="6882B19E"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Family name:</w:t>
            </w:r>
          </w:p>
          <w:p w14:paraId="78E4D7D5" w14:textId="77777777" w:rsidR="003A5905" w:rsidRPr="000A595E" w:rsidRDefault="003A5905" w:rsidP="003A5905">
            <w:pPr>
              <w:widowControl/>
              <w:rPr>
                <w:rFonts w:ascii="Verdana" w:eastAsia="Times New Roman" w:hAnsi="Verdana" w:cs="Times New Roman"/>
                <w:sz w:val="20"/>
                <w:szCs w:val="20"/>
              </w:rPr>
            </w:pPr>
          </w:p>
        </w:tc>
        <w:tc>
          <w:tcPr>
            <w:tcW w:w="4050" w:type="dxa"/>
            <w:gridSpan w:val="3"/>
          </w:tcPr>
          <w:p w14:paraId="7E38F39F"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First Name(s):</w:t>
            </w:r>
          </w:p>
          <w:p w14:paraId="69E714AB"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6AC0588E" w14:textId="77777777" w:rsidTr="00313BC0">
        <w:trPr>
          <w:cantSplit/>
        </w:trPr>
        <w:tc>
          <w:tcPr>
            <w:tcW w:w="9734" w:type="dxa"/>
            <w:gridSpan w:val="8"/>
          </w:tcPr>
          <w:p w14:paraId="5D6234DC"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2. EMPLOYMENT RECORD (GENERAL EXPERIENCE)</w:t>
            </w:r>
            <w:r w:rsidRPr="000A595E">
              <w:rPr>
                <w:rFonts w:ascii="Verdana" w:eastAsia="Times New Roman" w:hAnsi="Verdana" w:cs="Times New Roman"/>
                <w:b/>
                <w:sz w:val="20"/>
                <w:szCs w:val="20"/>
              </w:rPr>
              <w:tab/>
            </w:r>
          </w:p>
          <w:p w14:paraId="1B92D349"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(Most recent employment first)</w:t>
            </w:r>
          </w:p>
        </w:tc>
      </w:tr>
      <w:tr w:rsidR="003A5905" w:rsidRPr="000A595E" w14:paraId="1C9C276A" w14:textId="77777777" w:rsidTr="00313BC0">
        <w:trPr>
          <w:cantSplit/>
        </w:trPr>
        <w:tc>
          <w:tcPr>
            <w:tcW w:w="2788" w:type="dxa"/>
            <w:gridSpan w:val="2"/>
          </w:tcPr>
          <w:p w14:paraId="701232E6"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Employer's company name:</w:t>
            </w:r>
          </w:p>
        </w:tc>
        <w:tc>
          <w:tcPr>
            <w:tcW w:w="2835" w:type="dxa"/>
            <w:gridSpan w:val="2"/>
          </w:tcPr>
          <w:p w14:paraId="0537904D"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Period of service and length:</w:t>
            </w:r>
          </w:p>
        </w:tc>
        <w:tc>
          <w:tcPr>
            <w:tcW w:w="4111" w:type="dxa"/>
            <w:gridSpan w:val="4"/>
          </w:tcPr>
          <w:p w14:paraId="3FA79F6E"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 xml:space="preserve">Position / nature of the tasks performed / level of responsibility: </w:t>
            </w:r>
          </w:p>
        </w:tc>
      </w:tr>
      <w:tr w:rsidR="003A5905" w:rsidRPr="000A595E" w14:paraId="0E631605" w14:textId="77777777" w:rsidTr="00313BC0">
        <w:trPr>
          <w:cantSplit/>
        </w:trPr>
        <w:tc>
          <w:tcPr>
            <w:tcW w:w="2788" w:type="dxa"/>
            <w:gridSpan w:val="2"/>
          </w:tcPr>
          <w:p w14:paraId="2DA0C8ED"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0C490783"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68B1F724"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222B5FEE" w14:textId="77777777" w:rsidTr="00313BC0">
        <w:trPr>
          <w:cantSplit/>
        </w:trPr>
        <w:tc>
          <w:tcPr>
            <w:tcW w:w="2788" w:type="dxa"/>
            <w:gridSpan w:val="2"/>
          </w:tcPr>
          <w:p w14:paraId="0A506D8D"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4A876262"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46D6313A"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04EFD768" w14:textId="77777777" w:rsidTr="00313BC0">
        <w:trPr>
          <w:cantSplit/>
        </w:trPr>
        <w:tc>
          <w:tcPr>
            <w:tcW w:w="2788" w:type="dxa"/>
            <w:gridSpan w:val="2"/>
          </w:tcPr>
          <w:p w14:paraId="750BE97A"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6508DA1D"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1FA480D9"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734EC0B3" w14:textId="77777777" w:rsidTr="00313BC0">
        <w:trPr>
          <w:cantSplit/>
        </w:trPr>
        <w:tc>
          <w:tcPr>
            <w:tcW w:w="2788" w:type="dxa"/>
            <w:gridSpan w:val="2"/>
          </w:tcPr>
          <w:p w14:paraId="00276AB4"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03353E88"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2CAC914B"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3092BD7D" w14:textId="77777777" w:rsidTr="00313BC0">
        <w:trPr>
          <w:cantSplit/>
        </w:trPr>
        <w:tc>
          <w:tcPr>
            <w:tcW w:w="9734" w:type="dxa"/>
            <w:gridSpan w:val="8"/>
          </w:tcPr>
          <w:p w14:paraId="2F438482"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3. EDUCATION AND TRAINING</w:t>
            </w:r>
          </w:p>
          <w:p w14:paraId="4C3F39A1"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(Most recent completed education and or training first)</w:t>
            </w:r>
          </w:p>
        </w:tc>
      </w:tr>
      <w:tr w:rsidR="003A5905" w:rsidRPr="000A595E" w14:paraId="22A625C4" w14:textId="77777777" w:rsidTr="00313BC0">
        <w:trPr>
          <w:cantSplit/>
        </w:trPr>
        <w:tc>
          <w:tcPr>
            <w:tcW w:w="2788" w:type="dxa"/>
            <w:gridSpan w:val="2"/>
          </w:tcPr>
          <w:p w14:paraId="087C42C0"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Institution (University, etc.), city and country:</w:t>
            </w:r>
          </w:p>
          <w:p w14:paraId="2219672A"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43977E90"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Length of education</w:t>
            </w:r>
          </w:p>
          <w:p w14:paraId="25DF3F05"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Date: from (month/year) to (month/year)</w:t>
            </w:r>
          </w:p>
        </w:tc>
        <w:tc>
          <w:tcPr>
            <w:tcW w:w="4111" w:type="dxa"/>
            <w:gridSpan w:val="4"/>
          </w:tcPr>
          <w:p w14:paraId="00815B17"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Degree/Diploma obtained:</w:t>
            </w:r>
          </w:p>
          <w:p w14:paraId="7D9044A3"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2BECFEE3" w14:textId="77777777" w:rsidTr="00313BC0">
        <w:trPr>
          <w:cantSplit/>
        </w:trPr>
        <w:tc>
          <w:tcPr>
            <w:tcW w:w="2788" w:type="dxa"/>
            <w:gridSpan w:val="2"/>
          </w:tcPr>
          <w:p w14:paraId="5B039BA8"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34775280"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60A4C380"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6F74D412" w14:textId="77777777" w:rsidTr="00313BC0">
        <w:trPr>
          <w:cantSplit/>
        </w:trPr>
        <w:tc>
          <w:tcPr>
            <w:tcW w:w="2788" w:type="dxa"/>
            <w:gridSpan w:val="2"/>
          </w:tcPr>
          <w:p w14:paraId="3DFB07D5"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62684726"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557E75AA"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17C2D4CA" w14:textId="77777777" w:rsidTr="00313BC0">
        <w:trPr>
          <w:cantSplit/>
        </w:trPr>
        <w:tc>
          <w:tcPr>
            <w:tcW w:w="2788" w:type="dxa"/>
            <w:gridSpan w:val="2"/>
          </w:tcPr>
          <w:p w14:paraId="6FF8A428"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30BE88D8"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1894991E"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23074B20" w14:textId="77777777" w:rsidTr="00313BC0">
        <w:trPr>
          <w:cantSplit/>
          <w:trHeight w:val="345"/>
        </w:trPr>
        <w:tc>
          <w:tcPr>
            <w:tcW w:w="2788" w:type="dxa"/>
            <w:gridSpan w:val="2"/>
          </w:tcPr>
          <w:p w14:paraId="286A0866" w14:textId="77777777" w:rsidR="003A5905" w:rsidRPr="000A595E" w:rsidRDefault="003A5905" w:rsidP="003A5905">
            <w:pPr>
              <w:widowControl/>
              <w:rPr>
                <w:rFonts w:ascii="Verdana" w:eastAsia="Times New Roman" w:hAnsi="Verdana" w:cs="Times New Roman"/>
                <w:sz w:val="20"/>
                <w:szCs w:val="20"/>
              </w:rPr>
            </w:pPr>
          </w:p>
        </w:tc>
        <w:tc>
          <w:tcPr>
            <w:tcW w:w="2835" w:type="dxa"/>
            <w:gridSpan w:val="2"/>
          </w:tcPr>
          <w:p w14:paraId="06D101AE" w14:textId="77777777" w:rsidR="003A5905" w:rsidRPr="000A595E" w:rsidRDefault="003A5905" w:rsidP="003A5905">
            <w:pPr>
              <w:widowControl/>
              <w:rPr>
                <w:rFonts w:ascii="Verdana" w:eastAsia="Times New Roman" w:hAnsi="Verdana" w:cs="Times New Roman"/>
                <w:sz w:val="20"/>
                <w:szCs w:val="20"/>
              </w:rPr>
            </w:pPr>
          </w:p>
        </w:tc>
        <w:tc>
          <w:tcPr>
            <w:tcW w:w="4111" w:type="dxa"/>
            <w:gridSpan w:val="4"/>
          </w:tcPr>
          <w:p w14:paraId="1B3A34C6"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74671183" w14:textId="77777777" w:rsidTr="00313BC0">
        <w:tc>
          <w:tcPr>
            <w:tcW w:w="9734" w:type="dxa"/>
            <w:gridSpan w:val="8"/>
          </w:tcPr>
          <w:p w14:paraId="69D9D121" w14:textId="77777777" w:rsidR="003A5905" w:rsidRPr="000A595E" w:rsidRDefault="003A5905" w:rsidP="003A5905">
            <w:pPr>
              <w:widowControl/>
              <w:rPr>
                <w:rFonts w:ascii="Verdana" w:hAnsi="Verdana"/>
                <w:b/>
                <w:sz w:val="20"/>
                <w:szCs w:val="20"/>
              </w:rPr>
            </w:pPr>
            <w:r w:rsidRPr="000A595E">
              <w:rPr>
                <w:rFonts w:ascii="Verdana" w:hAnsi="Verdana"/>
                <w:b/>
                <w:sz w:val="20"/>
                <w:szCs w:val="20"/>
              </w:rPr>
              <w:t>4. EXPERIENCE IN THE SPECIFIC FIELD DIRECTLY RELEVANT TO THE ASSIGNMENT AND THE PROPOSED POSITION</w:t>
            </w:r>
          </w:p>
          <w:p w14:paraId="6438DC44" w14:textId="77777777" w:rsidR="003A5905" w:rsidRPr="000A595E" w:rsidRDefault="003A5905" w:rsidP="003A5905">
            <w:pPr>
              <w:widowControl/>
              <w:rPr>
                <w:rFonts w:ascii="Verdana" w:hAnsi="Verdana"/>
                <w:sz w:val="20"/>
                <w:szCs w:val="20"/>
              </w:rPr>
            </w:pPr>
            <w:r w:rsidRPr="000A595E">
              <w:rPr>
                <w:rFonts w:ascii="Verdana" w:hAnsi="Verdana"/>
                <w:iCs/>
                <w:sz w:val="20"/>
                <w:szCs w:val="20"/>
              </w:rPr>
              <w:t>(Indicate the following information for those assignments that best illustrate the experience in the specific field relevant to the assignment and the proposed position, including the obtained results) (Add number of assignments as applicable)</w:t>
            </w:r>
          </w:p>
        </w:tc>
      </w:tr>
      <w:tr w:rsidR="003A5905" w:rsidRPr="000A595E" w14:paraId="68B42D0D" w14:textId="77777777" w:rsidTr="00313BC0">
        <w:tc>
          <w:tcPr>
            <w:tcW w:w="2788" w:type="dxa"/>
            <w:gridSpan w:val="2"/>
          </w:tcPr>
          <w:p w14:paraId="3117D59D" w14:textId="77777777" w:rsidR="003A5905" w:rsidRPr="000A595E" w:rsidRDefault="003A5905" w:rsidP="003A5905">
            <w:pPr>
              <w:widowControl/>
              <w:rPr>
                <w:rFonts w:ascii="Verdana" w:hAnsi="Verdana"/>
                <w:sz w:val="20"/>
                <w:szCs w:val="20"/>
              </w:rPr>
            </w:pPr>
            <w:r w:rsidRPr="000A595E">
              <w:rPr>
                <w:rFonts w:ascii="Verdana" w:hAnsi="Verdana"/>
                <w:sz w:val="20"/>
                <w:szCs w:val="20"/>
              </w:rPr>
              <w:t>Name of assignment</w:t>
            </w:r>
          </w:p>
        </w:tc>
        <w:tc>
          <w:tcPr>
            <w:tcW w:w="6946" w:type="dxa"/>
            <w:gridSpan w:val="6"/>
          </w:tcPr>
          <w:p w14:paraId="7A6AA7CC"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 xml:space="preserve"> </w:t>
            </w:r>
          </w:p>
        </w:tc>
      </w:tr>
      <w:tr w:rsidR="003A5905" w:rsidRPr="000A595E" w14:paraId="0B65C5F2" w14:textId="77777777" w:rsidTr="00313BC0">
        <w:tc>
          <w:tcPr>
            <w:tcW w:w="2788" w:type="dxa"/>
            <w:gridSpan w:val="2"/>
          </w:tcPr>
          <w:p w14:paraId="633133F2" w14:textId="77777777" w:rsidR="003A5905" w:rsidRPr="000A595E" w:rsidRDefault="003A5905" w:rsidP="003A5905">
            <w:pPr>
              <w:widowControl/>
              <w:rPr>
                <w:rFonts w:ascii="Verdana" w:hAnsi="Verdana"/>
                <w:sz w:val="20"/>
                <w:szCs w:val="20"/>
              </w:rPr>
            </w:pPr>
            <w:r w:rsidRPr="000A595E">
              <w:rPr>
                <w:rFonts w:ascii="Verdana" w:hAnsi="Verdana"/>
                <w:sz w:val="20"/>
                <w:szCs w:val="20"/>
              </w:rPr>
              <w:t>Period of service and length: from (month/year) to (month/year)</w:t>
            </w:r>
          </w:p>
        </w:tc>
        <w:tc>
          <w:tcPr>
            <w:tcW w:w="6946" w:type="dxa"/>
            <w:gridSpan w:val="6"/>
          </w:tcPr>
          <w:p w14:paraId="71A2BE27"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1C4A133F" w14:textId="77777777" w:rsidTr="00313BC0">
        <w:tc>
          <w:tcPr>
            <w:tcW w:w="2788" w:type="dxa"/>
            <w:gridSpan w:val="2"/>
          </w:tcPr>
          <w:p w14:paraId="5A679E6B" w14:textId="77777777" w:rsidR="003A5905" w:rsidRPr="000A595E" w:rsidRDefault="003A5905" w:rsidP="003A5905">
            <w:pPr>
              <w:widowControl/>
              <w:rPr>
                <w:rFonts w:ascii="Verdana" w:hAnsi="Verdana"/>
                <w:sz w:val="20"/>
                <w:szCs w:val="20"/>
              </w:rPr>
            </w:pPr>
            <w:r w:rsidRPr="000A595E">
              <w:rPr>
                <w:rFonts w:ascii="Verdana" w:hAnsi="Verdana"/>
                <w:sz w:val="20"/>
                <w:szCs w:val="20"/>
              </w:rPr>
              <w:t xml:space="preserve">Location </w:t>
            </w:r>
          </w:p>
        </w:tc>
        <w:tc>
          <w:tcPr>
            <w:tcW w:w="6946" w:type="dxa"/>
            <w:gridSpan w:val="6"/>
          </w:tcPr>
          <w:p w14:paraId="54354FFA"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54C78013" w14:textId="77777777" w:rsidTr="00313BC0">
        <w:tc>
          <w:tcPr>
            <w:tcW w:w="2788" w:type="dxa"/>
            <w:gridSpan w:val="2"/>
          </w:tcPr>
          <w:p w14:paraId="60D1212A" w14:textId="77777777" w:rsidR="003A5905" w:rsidRPr="000A595E" w:rsidRDefault="003A5905" w:rsidP="003A5905">
            <w:pPr>
              <w:widowControl/>
              <w:rPr>
                <w:rFonts w:ascii="Verdana" w:hAnsi="Verdana"/>
                <w:sz w:val="20"/>
                <w:szCs w:val="20"/>
              </w:rPr>
            </w:pPr>
            <w:r w:rsidRPr="000A595E">
              <w:rPr>
                <w:rFonts w:ascii="Verdana" w:hAnsi="Verdana"/>
                <w:sz w:val="20"/>
                <w:szCs w:val="20"/>
              </w:rPr>
              <w:t xml:space="preserve">Client </w:t>
            </w:r>
          </w:p>
        </w:tc>
        <w:tc>
          <w:tcPr>
            <w:tcW w:w="6946" w:type="dxa"/>
            <w:gridSpan w:val="6"/>
          </w:tcPr>
          <w:p w14:paraId="51F23AD3"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25AFD3E1" w14:textId="77777777" w:rsidTr="00313BC0">
        <w:tc>
          <w:tcPr>
            <w:tcW w:w="2788" w:type="dxa"/>
            <w:gridSpan w:val="2"/>
          </w:tcPr>
          <w:p w14:paraId="0489476D" w14:textId="77777777" w:rsidR="003A5905" w:rsidRPr="000A595E" w:rsidRDefault="003A5905" w:rsidP="003A5905">
            <w:pPr>
              <w:widowControl/>
              <w:rPr>
                <w:rFonts w:ascii="Verdana" w:hAnsi="Verdana"/>
                <w:sz w:val="20"/>
                <w:szCs w:val="20"/>
              </w:rPr>
            </w:pPr>
            <w:r w:rsidRPr="000A595E">
              <w:rPr>
                <w:rFonts w:ascii="Verdana" w:hAnsi="Verdana"/>
                <w:sz w:val="20"/>
                <w:szCs w:val="20"/>
              </w:rPr>
              <w:t>Main project features</w:t>
            </w:r>
          </w:p>
        </w:tc>
        <w:tc>
          <w:tcPr>
            <w:tcW w:w="6946" w:type="dxa"/>
            <w:gridSpan w:val="6"/>
          </w:tcPr>
          <w:p w14:paraId="2185D101"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1B079915" w14:textId="77777777" w:rsidTr="00313BC0">
        <w:tc>
          <w:tcPr>
            <w:tcW w:w="2788" w:type="dxa"/>
            <w:gridSpan w:val="2"/>
          </w:tcPr>
          <w:p w14:paraId="65602146" w14:textId="77777777" w:rsidR="003A5905" w:rsidRPr="000A595E" w:rsidRDefault="003A5905" w:rsidP="003A5905">
            <w:pPr>
              <w:widowControl/>
              <w:rPr>
                <w:rFonts w:ascii="Verdana" w:hAnsi="Verdana"/>
                <w:sz w:val="20"/>
                <w:szCs w:val="20"/>
              </w:rPr>
            </w:pPr>
            <w:r w:rsidRPr="000A595E">
              <w:rPr>
                <w:rFonts w:ascii="Verdana" w:hAnsi="Verdana"/>
                <w:sz w:val="20"/>
                <w:szCs w:val="20"/>
              </w:rPr>
              <w:lastRenderedPageBreak/>
              <w:t>Position held</w:t>
            </w:r>
          </w:p>
        </w:tc>
        <w:tc>
          <w:tcPr>
            <w:tcW w:w="6946" w:type="dxa"/>
            <w:gridSpan w:val="6"/>
          </w:tcPr>
          <w:p w14:paraId="33E95FA9"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7559BE1D" w14:textId="77777777" w:rsidTr="00313BC0">
        <w:tc>
          <w:tcPr>
            <w:tcW w:w="2788" w:type="dxa"/>
            <w:gridSpan w:val="2"/>
          </w:tcPr>
          <w:p w14:paraId="0D88876F" w14:textId="77777777" w:rsidR="003A5905" w:rsidRPr="000A595E" w:rsidRDefault="003A5905" w:rsidP="003A5905">
            <w:pPr>
              <w:widowControl/>
              <w:rPr>
                <w:rFonts w:ascii="Verdana" w:hAnsi="Verdana"/>
                <w:sz w:val="20"/>
                <w:szCs w:val="20"/>
              </w:rPr>
            </w:pPr>
            <w:r w:rsidRPr="000A595E">
              <w:rPr>
                <w:rFonts w:ascii="Verdana" w:hAnsi="Verdana"/>
                <w:sz w:val="20"/>
                <w:szCs w:val="20"/>
              </w:rPr>
              <w:t>Activities performed</w:t>
            </w:r>
          </w:p>
        </w:tc>
        <w:tc>
          <w:tcPr>
            <w:tcW w:w="6946" w:type="dxa"/>
            <w:gridSpan w:val="6"/>
          </w:tcPr>
          <w:p w14:paraId="49C067C5"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5DE9CE1E" w14:textId="77777777" w:rsidTr="00313BC0">
        <w:tc>
          <w:tcPr>
            <w:tcW w:w="2788" w:type="dxa"/>
            <w:gridSpan w:val="2"/>
          </w:tcPr>
          <w:p w14:paraId="0EDF5EAA" w14:textId="77777777" w:rsidR="003A5905" w:rsidRPr="000A595E" w:rsidRDefault="003A5905" w:rsidP="003A5905">
            <w:pPr>
              <w:widowControl/>
              <w:rPr>
                <w:rFonts w:ascii="Verdana" w:hAnsi="Verdana"/>
                <w:sz w:val="20"/>
                <w:szCs w:val="20"/>
              </w:rPr>
            </w:pPr>
            <w:r w:rsidRPr="000A595E">
              <w:rPr>
                <w:rFonts w:ascii="Verdana" w:hAnsi="Verdana"/>
                <w:sz w:val="20"/>
                <w:szCs w:val="20"/>
              </w:rPr>
              <w:t>Obtained results</w:t>
            </w:r>
          </w:p>
        </w:tc>
        <w:tc>
          <w:tcPr>
            <w:tcW w:w="6946" w:type="dxa"/>
            <w:gridSpan w:val="6"/>
          </w:tcPr>
          <w:p w14:paraId="2A3F6A9D"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520AE1CF" w14:textId="77777777" w:rsidTr="00313BC0">
        <w:trPr>
          <w:cantSplit/>
          <w:trHeight w:val="509"/>
        </w:trPr>
        <w:tc>
          <w:tcPr>
            <w:tcW w:w="9734" w:type="dxa"/>
            <w:gridSpan w:val="8"/>
          </w:tcPr>
          <w:p w14:paraId="6D9540DE" w14:textId="77777777" w:rsidR="003A5905" w:rsidRPr="000A595E" w:rsidRDefault="003A5905" w:rsidP="003A5905">
            <w:pPr>
              <w:widowControl/>
              <w:rPr>
                <w:rFonts w:ascii="Verdana" w:eastAsia="Times New Roman" w:hAnsi="Verdana" w:cs="Times New Roman"/>
                <w:b/>
                <w:sz w:val="20"/>
                <w:szCs w:val="20"/>
              </w:rPr>
            </w:pPr>
            <w:r w:rsidRPr="000A595E">
              <w:rPr>
                <w:rFonts w:ascii="Verdana" w:eastAsia="Times New Roman" w:hAnsi="Verdana" w:cs="Times New Roman"/>
                <w:b/>
                <w:sz w:val="20"/>
                <w:szCs w:val="20"/>
              </w:rPr>
              <w:t xml:space="preserve">5. LANGUAGE SKILLS OF RELEVANCE TO THE ASSIGNMENT </w:t>
            </w:r>
          </w:p>
          <w:p w14:paraId="11E67B0A"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(State knowledge of the language in the country of assignment and of the contract)</w:t>
            </w:r>
          </w:p>
        </w:tc>
      </w:tr>
      <w:tr w:rsidR="003A5905" w:rsidRPr="000A595E" w14:paraId="62D2DC5C" w14:textId="77777777" w:rsidTr="00313BC0">
        <w:tc>
          <w:tcPr>
            <w:tcW w:w="1513" w:type="dxa"/>
          </w:tcPr>
          <w:p w14:paraId="06859E5D"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Language:</w:t>
            </w:r>
          </w:p>
        </w:tc>
        <w:tc>
          <w:tcPr>
            <w:tcW w:w="1984" w:type="dxa"/>
            <w:gridSpan w:val="2"/>
          </w:tcPr>
          <w:p w14:paraId="4F19194C"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Formal Education:</w:t>
            </w:r>
          </w:p>
        </w:tc>
        <w:tc>
          <w:tcPr>
            <w:tcW w:w="2268" w:type="dxa"/>
            <w:gridSpan w:val="3"/>
          </w:tcPr>
          <w:p w14:paraId="10EC4557"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Understanding level:</w:t>
            </w:r>
          </w:p>
        </w:tc>
        <w:tc>
          <w:tcPr>
            <w:tcW w:w="2126" w:type="dxa"/>
          </w:tcPr>
          <w:p w14:paraId="532CCE15"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Speaking level:</w:t>
            </w:r>
          </w:p>
        </w:tc>
        <w:tc>
          <w:tcPr>
            <w:tcW w:w="1843" w:type="dxa"/>
          </w:tcPr>
          <w:p w14:paraId="78EACD4C" w14:textId="77777777" w:rsidR="003A5905" w:rsidRPr="000A595E" w:rsidRDefault="003A5905" w:rsidP="003A5905">
            <w:pPr>
              <w:widowControl/>
              <w:rPr>
                <w:rFonts w:ascii="Verdana" w:eastAsia="Times New Roman" w:hAnsi="Verdana" w:cs="Times New Roman"/>
                <w:sz w:val="20"/>
                <w:szCs w:val="20"/>
              </w:rPr>
            </w:pPr>
            <w:r w:rsidRPr="000A595E">
              <w:rPr>
                <w:rFonts w:ascii="Verdana" w:eastAsia="Times New Roman" w:hAnsi="Verdana" w:cs="Times New Roman"/>
                <w:sz w:val="20"/>
                <w:szCs w:val="20"/>
              </w:rPr>
              <w:t>Writing level:</w:t>
            </w:r>
          </w:p>
        </w:tc>
      </w:tr>
      <w:tr w:rsidR="003A5905" w:rsidRPr="000A595E" w14:paraId="03CD5A8B" w14:textId="77777777" w:rsidTr="00313BC0">
        <w:tc>
          <w:tcPr>
            <w:tcW w:w="1513" w:type="dxa"/>
          </w:tcPr>
          <w:p w14:paraId="4E5CAA16" w14:textId="77777777" w:rsidR="003A5905" w:rsidRPr="000A595E" w:rsidRDefault="003A5905" w:rsidP="003A5905">
            <w:pPr>
              <w:widowControl/>
              <w:rPr>
                <w:rFonts w:ascii="Verdana" w:eastAsia="Times New Roman" w:hAnsi="Verdana" w:cs="Times New Roman"/>
                <w:sz w:val="20"/>
                <w:szCs w:val="20"/>
              </w:rPr>
            </w:pPr>
          </w:p>
        </w:tc>
        <w:tc>
          <w:tcPr>
            <w:tcW w:w="1984" w:type="dxa"/>
            <w:gridSpan w:val="2"/>
          </w:tcPr>
          <w:p w14:paraId="53F5E0B6" w14:textId="77777777" w:rsidR="003A5905" w:rsidRPr="000A595E" w:rsidRDefault="003A5905" w:rsidP="003A5905">
            <w:pPr>
              <w:widowControl/>
              <w:rPr>
                <w:rFonts w:ascii="Verdana" w:eastAsia="Times New Roman" w:hAnsi="Verdana" w:cs="Times New Roman"/>
                <w:sz w:val="20"/>
                <w:szCs w:val="20"/>
              </w:rPr>
            </w:pPr>
          </w:p>
        </w:tc>
        <w:tc>
          <w:tcPr>
            <w:tcW w:w="2268" w:type="dxa"/>
            <w:gridSpan w:val="3"/>
          </w:tcPr>
          <w:p w14:paraId="1ABA9457" w14:textId="77777777" w:rsidR="003A5905" w:rsidRPr="000A595E" w:rsidRDefault="003A5905" w:rsidP="003A5905">
            <w:pPr>
              <w:widowControl/>
              <w:rPr>
                <w:rFonts w:ascii="Verdana" w:eastAsia="Times New Roman" w:hAnsi="Verdana" w:cs="Times New Roman"/>
                <w:sz w:val="20"/>
                <w:szCs w:val="20"/>
              </w:rPr>
            </w:pPr>
          </w:p>
        </w:tc>
        <w:tc>
          <w:tcPr>
            <w:tcW w:w="2126" w:type="dxa"/>
          </w:tcPr>
          <w:p w14:paraId="02D98881" w14:textId="77777777" w:rsidR="003A5905" w:rsidRPr="000A595E" w:rsidRDefault="003A5905" w:rsidP="003A5905">
            <w:pPr>
              <w:widowControl/>
              <w:rPr>
                <w:rFonts w:ascii="Verdana" w:eastAsia="Times New Roman" w:hAnsi="Verdana" w:cs="Times New Roman"/>
                <w:sz w:val="20"/>
                <w:szCs w:val="20"/>
              </w:rPr>
            </w:pPr>
          </w:p>
        </w:tc>
        <w:tc>
          <w:tcPr>
            <w:tcW w:w="1843" w:type="dxa"/>
          </w:tcPr>
          <w:p w14:paraId="6E56677F"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369F67F3" w14:textId="77777777" w:rsidTr="00313BC0">
        <w:tc>
          <w:tcPr>
            <w:tcW w:w="1513" w:type="dxa"/>
          </w:tcPr>
          <w:p w14:paraId="78174429" w14:textId="77777777" w:rsidR="003A5905" w:rsidRPr="000A595E" w:rsidRDefault="003A5905" w:rsidP="003A5905">
            <w:pPr>
              <w:widowControl/>
              <w:rPr>
                <w:rFonts w:ascii="Verdana" w:eastAsia="Times New Roman" w:hAnsi="Verdana" w:cs="Times New Roman"/>
                <w:sz w:val="20"/>
                <w:szCs w:val="20"/>
              </w:rPr>
            </w:pPr>
          </w:p>
        </w:tc>
        <w:tc>
          <w:tcPr>
            <w:tcW w:w="1984" w:type="dxa"/>
            <w:gridSpan w:val="2"/>
          </w:tcPr>
          <w:p w14:paraId="2F9EC58B" w14:textId="77777777" w:rsidR="003A5905" w:rsidRPr="000A595E" w:rsidRDefault="003A5905" w:rsidP="003A5905">
            <w:pPr>
              <w:widowControl/>
              <w:rPr>
                <w:rFonts w:ascii="Verdana" w:eastAsia="Times New Roman" w:hAnsi="Verdana" w:cs="Times New Roman"/>
                <w:sz w:val="20"/>
                <w:szCs w:val="20"/>
              </w:rPr>
            </w:pPr>
          </w:p>
        </w:tc>
        <w:tc>
          <w:tcPr>
            <w:tcW w:w="2268" w:type="dxa"/>
            <w:gridSpan w:val="3"/>
          </w:tcPr>
          <w:p w14:paraId="790D27A8" w14:textId="77777777" w:rsidR="003A5905" w:rsidRPr="000A595E" w:rsidRDefault="003A5905" w:rsidP="003A5905">
            <w:pPr>
              <w:widowControl/>
              <w:rPr>
                <w:rFonts w:ascii="Verdana" w:eastAsia="Times New Roman" w:hAnsi="Verdana" w:cs="Times New Roman"/>
                <w:sz w:val="20"/>
                <w:szCs w:val="20"/>
              </w:rPr>
            </w:pPr>
          </w:p>
        </w:tc>
        <w:tc>
          <w:tcPr>
            <w:tcW w:w="2126" w:type="dxa"/>
          </w:tcPr>
          <w:p w14:paraId="08B740C9" w14:textId="77777777" w:rsidR="003A5905" w:rsidRPr="000A595E" w:rsidRDefault="003A5905" w:rsidP="003A5905">
            <w:pPr>
              <w:widowControl/>
              <w:rPr>
                <w:rFonts w:ascii="Verdana" w:eastAsia="Times New Roman" w:hAnsi="Verdana" w:cs="Times New Roman"/>
                <w:sz w:val="20"/>
                <w:szCs w:val="20"/>
              </w:rPr>
            </w:pPr>
          </w:p>
        </w:tc>
        <w:tc>
          <w:tcPr>
            <w:tcW w:w="1843" w:type="dxa"/>
          </w:tcPr>
          <w:p w14:paraId="793D1018"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69FECB18" w14:textId="77777777" w:rsidTr="00313BC0">
        <w:tc>
          <w:tcPr>
            <w:tcW w:w="1513" w:type="dxa"/>
          </w:tcPr>
          <w:p w14:paraId="1C63993D" w14:textId="77777777" w:rsidR="003A5905" w:rsidRPr="000A595E" w:rsidRDefault="003A5905" w:rsidP="003A5905">
            <w:pPr>
              <w:widowControl/>
              <w:rPr>
                <w:rFonts w:ascii="Verdana" w:eastAsia="Times New Roman" w:hAnsi="Verdana" w:cs="Times New Roman"/>
                <w:sz w:val="20"/>
                <w:szCs w:val="20"/>
              </w:rPr>
            </w:pPr>
          </w:p>
        </w:tc>
        <w:tc>
          <w:tcPr>
            <w:tcW w:w="1984" w:type="dxa"/>
            <w:gridSpan w:val="2"/>
          </w:tcPr>
          <w:p w14:paraId="33FA8956" w14:textId="77777777" w:rsidR="003A5905" w:rsidRPr="000A595E" w:rsidRDefault="003A5905" w:rsidP="003A5905">
            <w:pPr>
              <w:widowControl/>
              <w:rPr>
                <w:rFonts w:ascii="Verdana" w:eastAsia="Times New Roman" w:hAnsi="Verdana" w:cs="Times New Roman"/>
                <w:sz w:val="20"/>
                <w:szCs w:val="20"/>
              </w:rPr>
            </w:pPr>
          </w:p>
        </w:tc>
        <w:tc>
          <w:tcPr>
            <w:tcW w:w="2268" w:type="dxa"/>
            <w:gridSpan w:val="3"/>
          </w:tcPr>
          <w:p w14:paraId="2D73695B" w14:textId="77777777" w:rsidR="003A5905" w:rsidRPr="000A595E" w:rsidRDefault="003A5905" w:rsidP="003A5905">
            <w:pPr>
              <w:widowControl/>
              <w:rPr>
                <w:rFonts w:ascii="Verdana" w:eastAsia="Times New Roman" w:hAnsi="Verdana" w:cs="Times New Roman"/>
                <w:sz w:val="20"/>
                <w:szCs w:val="20"/>
              </w:rPr>
            </w:pPr>
          </w:p>
        </w:tc>
        <w:tc>
          <w:tcPr>
            <w:tcW w:w="2126" w:type="dxa"/>
          </w:tcPr>
          <w:p w14:paraId="3F9D9BFB" w14:textId="77777777" w:rsidR="003A5905" w:rsidRPr="000A595E" w:rsidRDefault="003A5905" w:rsidP="003A5905">
            <w:pPr>
              <w:widowControl/>
              <w:rPr>
                <w:rFonts w:ascii="Verdana" w:eastAsia="Times New Roman" w:hAnsi="Verdana" w:cs="Times New Roman"/>
                <w:sz w:val="20"/>
                <w:szCs w:val="20"/>
              </w:rPr>
            </w:pPr>
          </w:p>
        </w:tc>
        <w:tc>
          <w:tcPr>
            <w:tcW w:w="1843" w:type="dxa"/>
          </w:tcPr>
          <w:p w14:paraId="1C75B072" w14:textId="77777777" w:rsidR="003A5905" w:rsidRPr="000A595E" w:rsidRDefault="003A5905" w:rsidP="003A5905">
            <w:pPr>
              <w:widowControl/>
              <w:rPr>
                <w:rFonts w:ascii="Verdana" w:eastAsia="Times New Roman" w:hAnsi="Verdana" w:cs="Times New Roman"/>
                <w:sz w:val="20"/>
                <w:szCs w:val="20"/>
              </w:rPr>
            </w:pPr>
          </w:p>
        </w:tc>
      </w:tr>
      <w:tr w:rsidR="003A5905" w:rsidRPr="000A595E" w14:paraId="30468F52" w14:textId="77777777" w:rsidTr="00313BC0">
        <w:tc>
          <w:tcPr>
            <w:tcW w:w="9734" w:type="dxa"/>
            <w:gridSpan w:val="8"/>
          </w:tcPr>
          <w:p w14:paraId="6EC25512" w14:textId="77777777" w:rsidR="003A5905" w:rsidRPr="000A595E" w:rsidRDefault="003A5905" w:rsidP="003A5905">
            <w:pPr>
              <w:widowControl/>
              <w:rPr>
                <w:rFonts w:ascii="Verdana" w:hAnsi="Verdana"/>
                <w:sz w:val="20"/>
                <w:szCs w:val="20"/>
              </w:rPr>
            </w:pPr>
            <w:r w:rsidRPr="000A595E">
              <w:rPr>
                <w:rFonts w:ascii="Verdana" w:hAnsi="Verdana"/>
                <w:b/>
                <w:sz w:val="20"/>
                <w:szCs w:val="20"/>
              </w:rPr>
              <w:t>6. OTHER INFORMATION OF RELEVANS TO THE ASSIGNMENT</w:t>
            </w:r>
          </w:p>
        </w:tc>
      </w:tr>
      <w:tr w:rsidR="003A5905" w:rsidRPr="000A595E" w14:paraId="5ED96B81" w14:textId="77777777" w:rsidTr="00313BC0">
        <w:tc>
          <w:tcPr>
            <w:tcW w:w="9734" w:type="dxa"/>
            <w:gridSpan w:val="8"/>
          </w:tcPr>
          <w:p w14:paraId="1DF51954" w14:textId="77777777" w:rsidR="003A5905" w:rsidRPr="000A595E" w:rsidRDefault="003A5905" w:rsidP="003A5905">
            <w:pPr>
              <w:widowControl/>
            </w:pPr>
          </w:p>
        </w:tc>
      </w:tr>
    </w:tbl>
    <w:p w14:paraId="474D262E" w14:textId="0A997ADA" w:rsidR="00C12668" w:rsidRDefault="00C12668" w:rsidP="0012338E">
      <w:pPr>
        <w:spacing w:before="120" w:after="120"/>
        <w:jc w:val="both"/>
        <w:rPr>
          <w:rFonts w:ascii="Verdana" w:eastAsia="Verdana" w:hAnsi="Verdana" w:cs="Verdana"/>
          <w:sz w:val="20"/>
          <w:szCs w:val="20"/>
        </w:rPr>
      </w:pPr>
    </w:p>
    <w:p w14:paraId="3D0AAEE0" w14:textId="77777777" w:rsidR="00C12668" w:rsidRDefault="00C12668">
      <w:pPr>
        <w:rPr>
          <w:rFonts w:ascii="Verdana" w:eastAsia="Verdana" w:hAnsi="Verdana" w:cs="Verdana"/>
          <w:sz w:val="20"/>
          <w:szCs w:val="20"/>
        </w:rPr>
      </w:pPr>
      <w:r>
        <w:rPr>
          <w:rFonts w:ascii="Verdana" w:eastAsia="Verdana" w:hAnsi="Verdana" w:cs="Verdana"/>
          <w:sz w:val="20"/>
          <w:szCs w:val="20"/>
        </w:rPr>
        <w:br w:type="page"/>
      </w:r>
    </w:p>
    <w:p w14:paraId="7E9354F1" w14:textId="6A64754B" w:rsidR="00662D1D" w:rsidRDefault="00C12668" w:rsidP="00F935D9">
      <w:pPr>
        <w:pStyle w:val="Heading1"/>
        <w:ind w:left="0"/>
      </w:pPr>
      <w:bookmarkStart w:id="9" w:name="_Appendix_2:_Method"/>
      <w:bookmarkEnd w:id="9"/>
      <w:r w:rsidRPr="00C12668">
        <w:lastRenderedPageBreak/>
        <w:t xml:space="preserve">Appendix </w:t>
      </w:r>
      <w:r>
        <w:t>2</w:t>
      </w:r>
      <w:r w:rsidRPr="00C12668">
        <w:t xml:space="preserve">: Method of Evaluation </w:t>
      </w:r>
    </w:p>
    <w:p w14:paraId="49F48E82" w14:textId="2AF4B289" w:rsidR="00D232FF" w:rsidRPr="000A595E" w:rsidRDefault="00D232FF" w:rsidP="001B6A48">
      <w:pPr>
        <w:pStyle w:val="Heading1"/>
        <w:ind w:left="0"/>
      </w:pPr>
      <w:r w:rsidRPr="00D232FF">
        <w:rPr>
          <w:noProof/>
        </w:rPr>
        <w:drawing>
          <wp:inline distT="0" distB="0" distL="0" distR="0" wp14:anchorId="5EED7BA2" wp14:editId="6B5550BB">
            <wp:extent cx="5882005" cy="777942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1666" cy="7792206"/>
                    </a:xfrm>
                    <a:prstGeom prst="rect">
                      <a:avLst/>
                    </a:prstGeom>
                    <a:noFill/>
                    <a:ln>
                      <a:noFill/>
                    </a:ln>
                  </pic:spPr>
                </pic:pic>
              </a:graphicData>
            </a:graphic>
          </wp:inline>
        </w:drawing>
      </w:r>
    </w:p>
    <w:sectPr w:rsidR="00D232FF" w:rsidRPr="000A595E" w:rsidSect="00CA5BA6">
      <w:headerReference w:type="default" r:id="rId11"/>
      <w:footerReference w:type="default" r:id="rId12"/>
      <w:pgSz w:w="12240" w:h="15840"/>
      <w:pgMar w:top="1416" w:right="1361" w:bottom="1134" w:left="1361" w:header="426" w:footer="11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F362" w14:textId="77777777" w:rsidR="00F348D1" w:rsidRDefault="00F348D1">
      <w:r>
        <w:separator/>
      </w:r>
    </w:p>
  </w:endnote>
  <w:endnote w:type="continuationSeparator" w:id="0">
    <w:p w14:paraId="3F120312" w14:textId="77777777" w:rsidR="00F348D1" w:rsidRDefault="00F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sz w:val="20"/>
        <w:szCs w:val="20"/>
      </w:rPr>
    </w:sdtEndPr>
    <w:sdtContent>
      <w:p w14:paraId="55A6E1B5" w14:textId="7EB42566" w:rsidR="00840125" w:rsidRPr="00CA5BA6" w:rsidRDefault="00840125">
        <w:pPr>
          <w:pStyle w:val="Footer"/>
          <w:jc w:val="right"/>
          <w:rPr>
            <w:sz w:val="20"/>
            <w:szCs w:val="20"/>
          </w:rPr>
        </w:pPr>
        <w:r w:rsidRPr="00CA5BA6">
          <w:rPr>
            <w:rFonts w:ascii="Verdana" w:hAnsi="Verdana"/>
            <w:sz w:val="20"/>
            <w:szCs w:val="20"/>
          </w:rPr>
          <w:fldChar w:fldCharType="begin"/>
        </w:r>
        <w:r w:rsidRPr="00CA5BA6">
          <w:rPr>
            <w:rFonts w:ascii="Verdana" w:hAnsi="Verdana"/>
            <w:sz w:val="20"/>
            <w:szCs w:val="20"/>
          </w:rPr>
          <w:instrText xml:space="preserve"> PAGE   \* MERGEFORMAT </w:instrText>
        </w:r>
        <w:r w:rsidRPr="00CA5BA6">
          <w:rPr>
            <w:rFonts w:ascii="Verdana" w:hAnsi="Verdana"/>
            <w:sz w:val="20"/>
            <w:szCs w:val="20"/>
          </w:rPr>
          <w:fldChar w:fldCharType="separate"/>
        </w:r>
        <w:r w:rsidR="006A112E" w:rsidRPr="00CA5BA6">
          <w:rPr>
            <w:rFonts w:ascii="Verdana" w:hAnsi="Verdana"/>
            <w:noProof/>
            <w:sz w:val="20"/>
            <w:szCs w:val="20"/>
          </w:rPr>
          <w:t>3</w:t>
        </w:r>
        <w:r w:rsidRPr="00CA5BA6">
          <w:rPr>
            <w:rFonts w:ascii="Verdana" w:hAnsi="Verdana"/>
            <w:noProof/>
            <w:sz w:val="20"/>
            <w:szCs w:val="20"/>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3FED" w14:textId="77777777" w:rsidR="00F348D1" w:rsidRDefault="00F348D1">
      <w:r>
        <w:separator/>
      </w:r>
    </w:p>
  </w:footnote>
  <w:footnote w:type="continuationSeparator" w:id="0">
    <w:p w14:paraId="7FC41122" w14:textId="77777777" w:rsidR="00F348D1" w:rsidRDefault="00F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616E2150" w:rsidR="006F7AC1" w:rsidRPr="00CA5BA6" w:rsidRDefault="00CA5BA6" w:rsidP="00CA5BA6">
    <w:pPr>
      <w:pStyle w:val="Header"/>
    </w:pPr>
    <w:r w:rsidRPr="00CA5BA6">
      <w:rPr>
        <w:noProof/>
        <w:color w:val="000000"/>
        <w:lang w:eastAsia="en-GB"/>
      </w:rPr>
      <w:drawing>
        <wp:inline distT="0" distB="0" distL="0" distR="0" wp14:anchorId="5900E090" wp14:editId="11B3E0BD">
          <wp:extent cx="5758207" cy="83131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60FA"/>
    <w:multiLevelType w:val="hybridMultilevel"/>
    <w:tmpl w:val="2E9C6A3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6F150E2"/>
    <w:multiLevelType w:val="multilevel"/>
    <w:tmpl w:val="508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8711B"/>
    <w:multiLevelType w:val="hybridMultilevel"/>
    <w:tmpl w:val="EC90E4C0"/>
    <w:lvl w:ilvl="0" w:tplc="C83416BE">
      <w:numFmt w:val="bullet"/>
      <w:lvlText w:val="•"/>
      <w:lvlJc w:val="left"/>
      <w:pPr>
        <w:ind w:left="904" w:hanging="6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84A96"/>
    <w:multiLevelType w:val="hybridMultilevel"/>
    <w:tmpl w:val="457274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C2916"/>
    <w:multiLevelType w:val="hybridMultilevel"/>
    <w:tmpl w:val="9046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A3167"/>
    <w:multiLevelType w:val="hybridMultilevel"/>
    <w:tmpl w:val="F4A057AC"/>
    <w:lvl w:ilvl="0" w:tplc="C83416BE">
      <w:numFmt w:val="bullet"/>
      <w:lvlText w:val="•"/>
      <w:lvlJc w:val="left"/>
      <w:pPr>
        <w:ind w:left="904" w:hanging="6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65361"/>
    <w:multiLevelType w:val="hybridMultilevel"/>
    <w:tmpl w:val="8244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B15ED"/>
    <w:multiLevelType w:val="multilevel"/>
    <w:tmpl w:val="C92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45FB1"/>
    <w:multiLevelType w:val="hybridMultilevel"/>
    <w:tmpl w:val="F38E144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55B36EB9"/>
    <w:multiLevelType w:val="hybridMultilevel"/>
    <w:tmpl w:val="08FAD4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14C00"/>
    <w:multiLevelType w:val="hybridMultilevel"/>
    <w:tmpl w:val="060C67EC"/>
    <w:lvl w:ilvl="0" w:tplc="0422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E6E2C"/>
    <w:multiLevelType w:val="hybridMultilevel"/>
    <w:tmpl w:val="23105FC8"/>
    <w:lvl w:ilvl="0" w:tplc="0422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C53F2"/>
    <w:multiLevelType w:val="hybridMultilevel"/>
    <w:tmpl w:val="75D856E8"/>
    <w:lvl w:ilvl="0" w:tplc="C83416BE">
      <w:numFmt w:val="bullet"/>
      <w:lvlText w:val="•"/>
      <w:lvlJc w:val="left"/>
      <w:pPr>
        <w:ind w:left="720" w:hanging="62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C68F3"/>
    <w:multiLevelType w:val="hybridMultilevel"/>
    <w:tmpl w:val="4770FCBE"/>
    <w:lvl w:ilvl="0" w:tplc="0422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B0A13"/>
    <w:multiLevelType w:val="hybridMultilevel"/>
    <w:tmpl w:val="55AABD22"/>
    <w:lvl w:ilvl="0" w:tplc="0422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A6010"/>
    <w:multiLevelType w:val="hybridMultilevel"/>
    <w:tmpl w:val="357406F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15:restartNumberingAfterBreak="0">
    <w:nsid w:val="6ADB28DB"/>
    <w:multiLevelType w:val="multilevel"/>
    <w:tmpl w:val="3BB8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9B28D0"/>
    <w:multiLevelType w:val="hybridMultilevel"/>
    <w:tmpl w:val="C082CE00"/>
    <w:lvl w:ilvl="0" w:tplc="CB62F578">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55D2B"/>
    <w:multiLevelType w:val="hybridMultilevel"/>
    <w:tmpl w:val="E9F62A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143ED"/>
    <w:multiLevelType w:val="hybridMultilevel"/>
    <w:tmpl w:val="736C77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5"/>
  </w:num>
  <w:num w:numId="5">
    <w:abstractNumId w:val="2"/>
  </w:num>
  <w:num w:numId="6">
    <w:abstractNumId w:val="17"/>
  </w:num>
  <w:num w:numId="7">
    <w:abstractNumId w:val="0"/>
  </w:num>
  <w:num w:numId="8">
    <w:abstractNumId w:val="1"/>
  </w:num>
  <w:num w:numId="9">
    <w:abstractNumId w:val="8"/>
  </w:num>
  <w:num w:numId="10">
    <w:abstractNumId w:val="10"/>
  </w:num>
  <w:num w:numId="11">
    <w:abstractNumId w:val="9"/>
  </w:num>
  <w:num w:numId="12">
    <w:abstractNumId w:val="3"/>
  </w:num>
  <w:num w:numId="13">
    <w:abstractNumId w:val="16"/>
  </w:num>
  <w:num w:numId="14">
    <w:abstractNumId w:val="15"/>
  </w:num>
  <w:num w:numId="15">
    <w:abstractNumId w:val="7"/>
  </w:num>
  <w:num w:numId="16">
    <w:abstractNumId w:val="20"/>
  </w:num>
  <w:num w:numId="17">
    <w:abstractNumId w:val="14"/>
  </w:num>
  <w:num w:numId="18">
    <w:abstractNumId w:val="4"/>
  </w:num>
  <w:num w:numId="19">
    <w:abstractNumId w:val="18"/>
  </w:num>
  <w:num w:numId="20">
    <w:abstractNumId w:val="11"/>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148FB"/>
    <w:rsid w:val="00015F65"/>
    <w:rsid w:val="00022CC1"/>
    <w:rsid w:val="0005120A"/>
    <w:rsid w:val="00051D9F"/>
    <w:rsid w:val="00054353"/>
    <w:rsid w:val="0005634B"/>
    <w:rsid w:val="0006611F"/>
    <w:rsid w:val="000A2611"/>
    <w:rsid w:val="000A3B61"/>
    <w:rsid w:val="000A595E"/>
    <w:rsid w:val="000C29CA"/>
    <w:rsid w:val="000D3687"/>
    <w:rsid w:val="000D4E1F"/>
    <w:rsid w:val="0010268D"/>
    <w:rsid w:val="00104944"/>
    <w:rsid w:val="001125D0"/>
    <w:rsid w:val="0012338E"/>
    <w:rsid w:val="00130C81"/>
    <w:rsid w:val="00133086"/>
    <w:rsid w:val="00136E6F"/>
    <w:rsid w:val="001553B1"/>
    <w:rsid w:val="0016275B"/>
    <w:rsid w:val="0016355B"/>
    <w:rsid w:val="00172E35"/>
    <w:rsid w:val="0018238A"/>
    <w:rsid w:val="001B62BF"/>
    <w:rsid w:val="001B6A48"/>
    <w:rsid w:val="001D4571"/>
    <w:rsid w:val="001E0D8B"/>
    <w:rsid w:val="001E0EE7"/>
    <w:rsid w:val="001E2347"/>
    <w:rsid w:val="001E2940"/>
    <w:rsid w:val="001E6880"/>
    <w:rsid w:val="001E6DE8"/>
    <w:rsid w:val="001F428C"/>
    <w:rsid w:val="001F5425"/>
    <w:rsid w:val="002230D5"/>
    <w:rsid w:val="00223D2A"/>
    <w:rsid w:val="00230C6E"/>
    <w:rsid w:val="002348AF"/>
    <w:rsid w:val="00275617"/>
    <w:rsid w:val="002827B7"/>
    <w:rsid w:val="00283461"/>
    <w:rsid w:val="0029006E"/>
    <w:rsid w:val="00295C10"/>
    <w:rsid w:val="002A1A2B"/>
    <w:rsid w:val="002A24B6"/>
    <w:rsid w:val="002B3F20"/>
    <w:rsid w:val="002B6B39"/>
    <w:rsid w:val="002B7C88"/>
    <w:rsid w:val="002C1105"/>
    <w:rsid w:val="002C7AD1"/>
    <w:rsid w:val="002D3F53"/>
    <w:rsid w:val="0031301D"/>
    <w:rsid w:val="00340D59"/>
    <w:rsid w:val="00353E39"/>
    <w:rsid w:val="00364886"/>
    <w:rsid w:val="00367D91"/>
    <w:rsid w:val="00374B9E"/>
    <w:rsid w:val="00375016"/>
    <w:rsid w:val="00377607"/>
    <w:rsid w:val="003822CA"/>
    <w:rsid w:val="003A5905"/>
    <w:rsid w:val="003A6451"/>
    <w:rsid w:val="003B5468"/>
    <w:rsid w:val="003C030F"/>
    <w:rsid w:val="003D3987"/>
    <w:rsid w:val="003D48E5"/>
    <w:rsid w:val="003E0F68"/>
    <w:rsid w:val="003E56AB"/>
    <w:rsid w:val="003E71E9"/>
    <w:rsid w:val="003F0CD5"/>
    <w:rsid w:val="0040382E"/>
    <w:rsid w:val="00411C06"/>
    <w:rsid w:val="00414EE2"/>
    <w:rsid w:val="00415A26"/>
    <w:rsid w:val="004173B3"/>
    <w:rsid w:val="00420191"/>
    <w:rsid w:val="00423D3A"/>
    <w:rsid w:val="00432530"/>
    <w:rsid w:val="00437530"/>
    <w:rsid w:val="00444082"/>
    <w:rsid w:val="00454B32"/>
    <w:rsid w:val="00455942"/>
    <w:rsid w:val="004675F8"/>
    <w:rsid w:val="00474874"/>
    <w:rsid w:val="00482761"/>
    <w:rsid w:val="00490118"/>
    <w:rsid w:val="004949B0"/>
    <w:rsid w:val="00496B7D"/>
    <w:rsid w:val="004A5B2C"/>
    <w:rsid w:val="004B36C7"/>
    <w:rsid w:val="004B3747"/>
    <w:rsid w:val="004C2D9D"/>
    <w:rsid w:val="004C54BB"/>
    <w:rsid w:val="004D27C8"/>
    <w:rsid w:val="004D7DEA"/>
    <w:rsid w:val="004E6267"/>
    <w:rsid w:val="004E7913"/>
    <w:rsid w:val="004F35FC"/>
    <w:rsid w:val="00514F00"/>
    <w:rsid w:val="00517042"/>
    <w:rsid w:val="00517377"/>
    <w:rsid w:val="00524EED"/>
    <w:rsid w:val="005543E8"/>
    <w:rsid w:val="005557AE"/>
    <w:rsid w:val="00561478"/>
    <w:rsid w:val="00562D47"/>
    <w:rsid w:val="0056323E"/>
    <w:rsid w:val="0056330E"/>
    <w:rsid w:val="00570CAF"/>
    <w:rsid w:val="005727C6"/>
    <w:rsid w:val="00593EED"/>
    <w:rsid w:val="00596670"/>
    <w:rsid w:val="005A5D63"/>
    <w:rsid w:val="005C2360"/>
    <w:rsid w:val="005D2E23"/>
    <w:rsid w:val="005D4C1E"/>
    <w:rsid w:val="005D7245"/>
    <w:rsid w:val="006005C5"/>
    <w:rsid w:val="0060122A"/>
    <w:rsid w:val="00612626"/>
    <w:rsid w:val="006218D3"/>
    <w:rsid w:val="00630D0C"/>
    <w:rsid w:val="006447FB"/>
    <w:rsid w:val="006449BD"/>
    <w:rsid w:val="00651A65"/>
    <w:rsid w:val="00652283"/>
    <w:rsid w:val="00657D95"/>
    <w:rsid w:val="00662D1D"/>
    <w:rsid w:val="006715D8"/>
    <w:rsid w:val="006819C9"/>
    <w:rsid w:val="006A112E"/>
    <w:rsid w:val="006B32F6"/>
    <w:rsid w:val="006B72C3"/>
    <w:rsid w:val="006F6C26"/>
    <w:rsid w:val="006F7AC1"/>
    <w:rsid w:val="00700D60"/>
    <w:rsid w:val="00701D5F"/>
    <w:rsid w:val="00702572"/>
    <w:rsid w:val="00710612"/>
    <w:rsid w:val="00712D63"/>
    <w:rsid w:val="007203B4"/>
    <w:rsid w:val="00722183"/>
    <w:rsid w:val="007224ED"/>
    <w:rsid w:val="00743D4C"/>
    <w:rsid w:val="0077119A"/>
    <w:rsid w:val="007801B1"/>
    <w:rsid w:val="00787DC3"/>
    <w:rsid w:val="00797239"/>
    <w:rsid w:val="007A36B8"/>
    <w:rsid w:val="007A7421"/>
    <w:rsid w:val="007D4BFE"/>
    <w:rsid w:val="007E14A2"/>
    <w:rsid w:val="007E2808"/>
    <w:rsid w:val="007F3543"/>
    <w:rsid w:val="007F53C9"/>
    <w:rsid w:val="007F5494"/>
    <w:rsid w:val="00803979"/>
    <w:rsid w:val="0081172E"/>
    <w:rsid w:val="00840125"/>
    <w:rsid w:val="00852A30"/>
    <w:rsid w:val="00873BB2"/>
    <w:rsid w:val="008844D9"/>
    <w:rsid w:val="0088473C"/>
    <w:rsid w:val="00890623"/>
    <w:rsid w:val="008941E7"/>
    <w:rsid w:val="0089625A"/>
    <w:rsid w:val="008B0910"/>
    <w:rsid w:val="008C3C33"/>
    <w:rsid w:val="008C5024"/>
    <w:rsid w:val="008D130B"/>
    <w:rsid w:val="008D219B"/>
    <w:rsid w:val="008D7747"/>
    <w:rsid w:val="008E637D"/>
    <w:rsid w:val="00901362"/>
    <w:rsid w:val="009043DD"/>
    <w:rsid w:val="0090583C"/>
    <w:rsid w:val="009326C0"/>
    <w:rsid w:val="00935F33"/>
    <w:rsid w:val="009413B8"/>
    <w:rsid w:val="00942355"/>
    <w:rsid w:val="00945C0C"/>
    <w:rsid w:val="009557C6"/>
    <w:rsid w:val="009629D8"/>
    <w:rsid w:val="00972A90"/>
    <w:rsid w:val="00976A1E"/>
    <w:rsid w:val="0098362F"/>
    <w:rsid w:val="00987454"/>
    <w:rsid w:val="009A21CF"/>
    <w:rsid w:val="009A3717"/>
    <w:rsid w:val="009B5DED"/>
    <w:rsid w:val="009B6F99"/>
    <w:rsid w:val="009C328B"/>
    <w:rsid w:val="009C765F"/>
    <w:rsid w:val="009D5A16"/>
    <w:rsid w:val="009E2966"/>
    <w:rsid w:val="009E3CE7"/>
    <w:rsid w:val="009F6866"/>
    <w:rsid w:val="00A225AA"/>
    <w:rsid w:val="00A243DC"/>
    <w:rsid w:val="00A31863"/>
    <w:rsid w:val="00A70882"/>
    <w:rsid w:val="00A817A0"/>
    <w:rsid w:val="00A86BA7"/>
    <w:rsid w:val="00A94498"/>
    <w:rsid w:val="00AB19EF"/>
    <w:rsid w:val="00AB60A0"/>
    <w:rsid w:val="00AD2494"/>
    <w:rsid w:val="00AF36CB"/>
    <w:rsid w:val="00B041EA"/>
    <w:rsid w:val="00B31BBD"/>
    <w:rsid w:val="00B34CF0"/>
    <w:rsid w:val="00B34EEF"/>
    <w:rsid w:val="00B37E4A"/>
    <w:rsid w:val="00B444E3"/>
    <w:rsid w:val="00B47232"/>
    <w:rsid w:val="00B65E8C"/>
    <w:rsid w:val="00B70483"/>
    <w:rsid w:val="00B73650"/>
    <w:rsid w:val="00B76DF2"/>
    <w:rsid w:val="00B93DCC"/>
    <w:rsid w:val="00B94E0D"/>
    <w:rsid w:val="00BA07E2"/>
    <w:rsid w:val="00BA5E7C"/>
    <w:rsid w:val="00BB0C21"/>
    <w:rsid w:val="00BB2901"/>
    <w:rsid w:val="00BB39E4"/>
    <w:rsid w:val="00BB5844"/>
    <w:rsid w:val="00BB72CB"/>
    <w:rsid w:val="00BC578D"/>
    <w:rsid w:val="00BC6438"/>
    <w:rsid w:val="00BC745A"/>
    <w:rsid w:val="00BD26B9"/>
    <w:rsid w:val="00BD7FB2"/>
    <w:rsid w:val="00BE60AB"/>
    <w:rsid w:val="00C12668"/>
    <w:rsid w:val="00C15FEA"/>
    <w:rsid w:val="00C26BE8"/>
    <w:rsid w:val="00C31B32"/>
    <w:rsid w:val="00C44025"/>
    <w:rsid w:val="00C47494"/>
    <w:rsid w:val="00C66C01"/>
    <w:rsid w:val="00C84777"/>
    <w:rsid w:val="00C95868"/>
    <w:rsid w:val="00CA1867"/>
    <w:rsid w:val="00CA5BA6"/>
    <w:rsid w:val="00CA6060"/>
    <w:rsid w:val="00CA7520"/>
    <w:rsid w:val="00CB49DE"/>
    <w:rsid w:val="00CC7918"/>
    <w:rsid w:val="00CD4FCE"/>
    <w:rsid w:val="00CE647F"/>
    <w:rsid w:val="00D0639B"/>
    <w:rsid w:val="00D20021"/>
    <w:rsid w:val="00D232FF"/>
    <w:rsid w:val="00D33B34"/>
    <w:rsid w:val="00D62FFE"/>
    <w:rsid w:val="00D764C2"/>
    <w:rsid w:val="00D8500F"/>
    <w:rsid w:val="00DB5D10"/>
    <w:rsid w:val="00DB6954"/>
    <w:rsid w:val="00DF2930"/>
    <w:rsid w:val="00DF2E2B"/>
    <w:rsid w:val="00E050BF"/>
    <w:rsid w:val="00E06DB6"/>
    <w:rsid w:val="00E14F7D"/>
    <w:rsid w:val="00E33412"/>
    <w:rsid w:val="00E42E53"/>
    <w:rsid w:val="00E50501"/>
    <w:rsid w:val="00E50612"/>
    <w:rsid w:val="00E5452F"/>
    <w:rsid w:val="00E8434C"/>
    <w:rsid w:val="00E87E6E"/>
    <w:rsid w:val="00E96025"/>
    <w:rsid w:val="00EA6A53"/>
    <w:rsid w:val="00EB5EB9"/>
    <w:rsid w:val="00EC1F83"/>
    <w:rsid w:val="00EE7EA6"/>
    <w:rsid w:val="00EF5531"/>
    <w:rsid w:val="00F032B8"/>
    <w:rsid w:val="00F114EF"/>
    <w:rsid w:val="00F17830"/>
    <w:rsid w:val="00F32DAF"/>
    <w:rsid w:val="00F348D1"/>
    <w:rsid w:val="00F416A1"/>
    <w:rsid w:val="00F50582"/>
    <w:rsid w:val="00F57E79"/>
    <w:rsid w:val="00F8056C"/>
    <w:rsid w:val="00F80DC4"/>
    <w:rsid w:val="00F9236F"/>
    <w:rsid w:val="00F935D9"/>
    <w:rsid w:val="00FA1978"/>
    <w:rsid w:val="00FA7C91"/>
    <w:rsid w:val="00FC1FA0"/>
    <w:rsid w:val="00FC2C1D"/>
    <w:rsid w:val="00FD183D"/>
    <w:rsid w:val="00FD1CD4"/>
    <w:rsid w:val="00FE091D"/>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nresolvedMention1">
    <w:name w:val="Unresolved Mention1"/>
    <w:basedOn w:val="DefaultParagraphFont"/>
    <w:uiPriority w:val="99"/>
    <w:semiHidden/>
    <w:unhideWhenUsed/>
    <w:rsid w:val="000A3B61"/>
    <w:rPr>
      <w:color w:val="605E5C"/>
      <w:shd w:val="clear" w:color="auto" w:fill="E1DFDD"/>
    </w:rPr>
  </w:style>
  <w:style w:type="character" w:styleId="UnresolvedMention">
    <w:name w:val="Unresolved Mention"/>
    <w:basedOn w:val="DefaultParagraphFont"/>
    <w:uiPriority w:val="99"/>
    <w:semiHidden/>
    <w:unhideWhenUsed/>
    <w:rsid w:val="00FA1978"/>
    <w:rPr>
      <w:color w:val="605E5C"/>
      <w:shd w:val="clear" w:color="auto" w:fill="E1DFDD"/>
    </w:rPr>
  </w:style>
  <w:style w:type="table" w:customStyle="1" w:styleId="TableGrid1">
    <w:name w:val="Table Grid1"/>
    <w:basedOn w:val="TableNormal"/>
    <w:next w:val="TableGrid"/>
    <w:rsid w:val="003A5905"/>
    <w:pPr>
      <w:widowControl/>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0A2611"/>
    <w:rPr>
      <w:color w:val="800080" w:themeColor="followedHyperlink"/>
      <w:u w:val="single"/>
    </w:rPr>
  </w:style>
  <w:style w:type="character" w:customStyle="1" w:styleId="Heading4Char">
    <w:name w:val="Heading 4 Char"/>
    <w:basedOn w:val="DefaultParagraphFont"/>
    <w:link w:val="Heading4"/>
    <w:uiPriority w:val="9"/>
    <w:semiHidden/>
    <w:rsid w:val="00712D6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6367">
      <w:bodyDiv w:val="1"/>
      <w:marLeft w:val="0"/>
      <w:marRight w:val="0"/>
      <w:marTop w:val="0"/>
      <w:marBottom w:val="0"/>
      <w:divBdr>
        <w:top w:val="none" w:sz="0" w:space="0" w:color="auto"/>
        <w:left w:val="none" w:sz="0" w:space="0" w:color="auto"/>
        <w:bottom w:val="none" w:sz="0" w:space="0" w:color="auto"/>
        <w:right w:val="none" w:sz="0" w:space="0" w:color="auto"/>
      </w:divBdr>
    </w:div>
    <w:div w:id="311371173">
      <w:bodyDiv w:val="1"/>
      <w:marLeft w:val="0"/>
      <w:marRight w:val="0"/>
      <w:marTop w:val="0"/>
      <w:marBottom w:val="0"/>
      <w:divBdr>
        <w:top w:val="none" w:sz="0" w:space="0" w:color="auto"/>
        <w:left w:val="none" w:sz="0" w:space="0" w:color="auto"/>
        <w:bottom w:val="none" w:sz="0" w:space="0" w:color="auto"/>
        <w:right w:val="none" w:sz="0" w:space="0" w:color="auto"/>
      </w:divBdr>
    </w:div>
    <w:div w:id="744843980">
      <w:bodyDiv w:val="1"/>
      <w:marLeft w:val="0"/>
      <w:marRight w:val="0"/>
      <w:marTop w:val="0"/>
      <w:marBottom w:val="0"/>
      <w:divBdr>
        <w:top w:val="none" w:sz="0" w:space="0" w:color="auto"/>
        <w:left w:val="none" w:sz="0" w:space="0" w:color="auto"/>
        <w:bottom w:val="none" w:sz="0" w:space="0" w:color="auto"/>
        <w:right w:val="none" w:sz="0" w:space="0" w:color="auto"/>
      </w:divBdr>
    </w:div>
    <w:div w:id="1185750391">
      <w:bodyDiv w:val="1"/>
      <w:marLeft w:val="0"/>
      <w:marRight w:val="0"/>
      <w:marTop w:val="0"/>
      <w:marBottom w:val="0"/>
      <w:divBdr>
        <w:top w:val="none" w:sz="0" w:space="0" w:color="auto"/>
        <w:left w:val="none" w:sz="0" w:space="0" w:color="auto"/>
        <w:bottom w:val="none" w:sz="0" w:space="0" w:color="auto"/>
        <w:right w:val="none" w:sz="0" w:space="0" w:color="auto"/>
      </w:divBdr>
    </w:div>
    <w:div w:id="1276786854">
      <w:bodyDiv w:val="1"/>
      <w:marLeft w:val="0"/>
      <w:marRight w:val="0"/>
      <w:marTop w:val="0"/>
      <w:marBottom w:val="0"/>
      <w:divBdr>
        <w:top w:val="none" w:sz="0" w:space="0" w:color="auto"/>
        <w:left w:val="none" w:sz="0" w:space="0" w:color="auto"/>
        <w:bottom w:val="none" w:sz="0" w:space="0" w:color="auto"/>
        <w:right w:val="none" w:sz="0" w:space="0" w:color="auto"/>
      </w:divBdr>
      <w:divsChild>
        <w:div w:id="92282020">
          <w:marLeft w:val="0"/>
          <w:marRight w:val="0"/>
          <w:marTop w:val="0"/>
          <w:marBottom w:val="0"/>
          <w:divBdr>
            <w:top w:val="none" w:sz="0" w:space="0" w:color="auto"/>
            <w:left w:val="none" w:sz="0" w:space="0" w:color="auto"/>
            <w:bottom w:val="none" w:sz="0" w:space="0" w:color="auto"/>
            <w:right w:val="none" w:sz="0" w:space="0" w:color="auto"/>
          </w:divBdr>
          <w:divsChild>
            <w:div w:id="943147800">
              <w:marLeft w:val="0"/>
              <w:marRight w:val="0"/>
              <w:marTop w:val="0"/>
              <w:marBottom w:val="0"/>
              <w:divBdr>
                <w:top w:val="none" w:sz="0" w:space="0" w:color="auto"/>
                <w:left w:val="none" w:sz="0" w:space="0" w:color="auto"/>
                <w:bottom w:val="none" w:sz="0" w:space="0" w:color="auto"/>
                <w:right w:val="none" w:sz="0" w:space="0" w:color="auto"/>
              </w:divBdr>
              <w:divsChild>
                <w:div w:id="1798329204">
                  <w:marLeft w:val="0"/>
                  <w:marRight w:val="0"/>
                  <w:marTop w:val="0"/>
                  <w:marBottom w:val="0"/>
                  <w:divBdr>
                    <w:top w:val="none" w:sz="0" w:space="0" w:color="auto"/>
                    <w:left w:val="none" w:sz="0" w:space="0" w:color="auto"/>
                    <w:bottom w:val="none" w:sz="0" w:space="0" w:color="auto"/>
                    <w:right w:val="none" w:sz="0" w:space="0" w:color="auto"/>
                  </w:divBdr>
                  <w:divsChild>
                    <w:div w:id="1854150604">
                      <w:marLeft w:val="0"/>
                      <w:marRight w:val="0"/>
                      <w:marTop w:val="0"/>
                      <w:marBottom w:val="0"/>
                      <w:divBdr>
                        <w:top w:val="none" w:sz="0" w:space="0" w:color="auto"/>
                        <w:left w:val="none" w:sz="0" w:space="0" w:color="auto"/>
                        <w:bottom w:val="none" w:sz="0" w:space="0" w:color="auto"/>
                        <w:right w:val="none" w:sz="0" w:space="0" w:color="auto"/>
                      </w:divBdr>
                      <w:divsChild>
                        <w:div w:id="496847209">
                          <w:marLeft w:val="0"/>
                          <w:marRight w:val="0"/>
                          <w:marTop w:val="0"/>
                          <w:marBottom w:val="0"/>
                          <w:divBdr>
                            <w:top w:val="none" w:sz="0" w:space="0" w:color="auto"/>
                            <w:left w:val="none" w:sz="0" w:space="0" w:color="auto"/>
                            <w:bottom w:val="none" w:sz="0" w:space="0" w:color="auto"/>
                            <w:right w:val="none" w:sz="0" w:space="0" w:color="auto"/>
                          </w:divBdr>
                          <w:divsChild>
                            <w:div w:id="689381122">
                              <w:marLeft w:val="0"/>
                              <w:marRight w:val="0"/>
                              <w:marTop w:val="0"/>
                              <w:marBottom w:val="0"/>
                              <w:divBdr>
                                <w:top w:val="none" w:sz="0" w:space="0" w:color="auto"/>
                                <w:left w:val="none" w:sz="0" w:space="0" w:color="auto"/>
                                <w:bottom w:val="none" w:sz="0" w:space="0" w:color="auto"/>
                                <w:right w:val="none" w:sz="0" w:space="0" w:color="auto"/>
                              </w:divBdr>
                              <w:divsChild>
                                <w:div w:id="1210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26958">
      <w:bodyDiv w:val="1"/>
      <w:marLeft w:val="0"/>
      <w:marRight w:val="0"/>
      <w:marTop w:val="0"/>
      <w:marBottom w:val="0"/>
      <w:divBdr>
        <w:top w:val="none" w:sz="0" w:space="0" w:color="auto"/>
        <w:left w:val="none" w:sz="0" w:space="0" w:color="auto"/>
        <w:bottom w:val="none" w:sz="0" w:space="0" w:color="auto"/>
        <w:right w:val="none" w:sz="0" w:space="0" w:color="auto"/>
      </w:divBdr>
    </w:div>
    <w:div w:id="1700661257">
      <w:bodyDiv w:val="1"/>
      <w:marLeft w:val="0"/>
      <w:marRight w:val="0"/>
      <w:marTop w:val="0"/>
      <w:marBottom w:val="0"/>
      <w:divBdr>
        <w:top w:val="none" w:sz="0" w:space="0" w:color="auto"/>
        <w:left w:val="none" w:sz="0" w:space="0" w:color="auto"/>
        <w:bottom w:val="none" w:sz="0" w:space="0" w:color="auto"/>
        <w:right w:val="none" w:sz="0" w:space="0" w:color="auto"/>
      </w:divBdr>
    </w:div>
    <w:div w:id="1729303215">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2872</Words>
  <Characters>16372</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Oleksandra Miroshnyk</cp:lastModifiedBy>
  <cp:revision>28</cp:revision>
  <cp:lastPrinted>2024-11-18T14:04:00Z</cp:lastPrinted>
  <dcterms:created xsi:type="dcterms:W3CDTF">2026-04-01T19:25:00Z</dcterms:created>
  <dcterms:modified xsi:type="dcterms:W3CDTF">2026-04-21T12:42:00Z</dcterms:modified>
</cp:coreProperties>
</file>