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D4D5" w14:textId="646AD74B" w:rsidR="0065432E" w:rsidRPr="006A78C5" w:rsidRDefault="00736728" w:rsidP="00E1566D">
      <w:pPr>
        <w:spacing w:line="240" w:lineRule="auto"/>
        <w:rPr>
          <w:lang w:val="en-GB"/>
        </w:rPr>
      </w:pPr>
      <w:bookmarkStart w:id="0" w:name="_Toc471988478"/>
    </w:p>
    <w:p w14:paraId="0430E46C" w14:textId="77777777" w:rsidR="00810295" w:rsidRPr="006A78C5" w:rsidRDefault="00736728" w:rsidP="00E1566D">
      <w:pPr>
        <w:spacing w:line="240" w:lineRule="auto"/>
        <w:rPr>
          <w:lang w:val="en-GB"/>
        </w:rPr>
      </w:pPr>
    </w:p>
    <w:p w14:paraId="62B7AC38" w14:textId="77777777" w:rsidR="00303289" w:rsidRPr="006A78C5" w:rsidRDefault="00736728" w:rsidP="00E1566D">
      <w:pPr>
        <w:spacing w:line="240" w:lineRule="auto"/>
        <w:rPr>
          <w:lang w:val="en-GB"/>
        </w:rPr>
      </w:pPr>
    </w:p>
    <w:p w14:paraId="0B3F7715" w14:textId="083688DA" w:rsidR="00787DF7" w:rsidRPr="006A78C5" w:rsidRDefault="00736728" w:rsidP="00E1566D">
      <w:pPr>
        <w:spacing w:line="240" w:lineRule="auto"/>
        <w:rPr>
          <w:lang w:val="en-GB"/>
        </w:rPr>
      </w:pPr>
    </w:p>
    <w:p w14:paraId="1CC820C5" w14:textId="77777777" w:rsidR="00787DF7" w:rsidRPr="006A78C5" w:rsidRDefault="00736728" w:rsidP="00E1566D">
      <w:pPr>
        <w:spacing w:line="240" w:lineRule="auto"/>
        <w:rPr>
          <w:lang w:val="en-GB"/>
        </w:rPr>
      </w:pPr>
    </w:p>
    <w:bookmarkEnd w:id="0"/>
    <w:p w14:paraId="449DEBA0" w14:textId="77777777" w:rsidR="00EF6283" w:rsidRPr="006A78C5" w:rsidRDefault="003F1C1E" w:rsidP="006268C4">
      <w:pPr>
        <w:jc w:val="center"/>
        <w:rPr>
          <w:sz w:val="24"/>
          <w:szCs w:val="24"/>
          <w:lang w:val="en-GB"/>
        </w:rPr>
      </w:pPr>
      <w:r w:rsidRPr="006A78C5">
        <w:rPr>
          <w:sz w:val="24"/>
          <w:szCs w:val="24"/>
          <w:lang w:val="en-GB"/>
        </w:rPr>
        <w:t>Appendix 1 – Particular Conditions and Technical Specifications</w:t>
      </w:r>
    </w:p>
    <w:p w14:paraId="1683213D" w14:textId="77777777" w:rsidR="00651BC4" w:rsidRPr="006A78C5" w:rsidRDefault="00651BC4" w:rsidP="00D568FA">
      <w:pPr>
        <w:jc w:val="center"/>
        <w:rPr>
          <w:sz w:val="24"/>
          <w:szCs w:val="24"/>
          <w:lang w:val="en-GB"/>
        </w:rPr>
      </w:pPr>
    </w:p>
    <w:p w14:paraId="72E3D3D6" w14:textId="77777777" w:rsidR="00057E8F" w:rsidRPr="006A78C5" w:rsidRDefault="003F1C1E" w:rsidP="00057E8F">
      <w:pPr>
        <w:spacing w:before="120" w:after="120" w:line="240" w:lineRule="auto"/>
        <w:jc w:val="center"/>
        <w:rPr>
          <w:b/>
          <w:bCs/>
          <w:sz w:val="24"/>
          <w:szCs w:val="24"/>
          <w:lang w:val="en-GB"/>
        </w:rPr>
      </w:pPr>
      <w:r w:rsidRPr="006A78C5">
        <w:rPr>
          <w:b/>
          <w:bCs/>
          <w:sz w:val="24"/>
          <w:szCs w:val="24"/>
          <w:lang w:val="en-GB"/>
        </w:rPr>
        <w:t>Tender for</w:t>
      </w:r>
      <w:r w:rsidR="00C07497" w:rsidRPr="006A78C5">
        <w:rPr>
          <w:b/>
          <w:bCs/>
          <w:sz w:val="24"/>
          <w:szCs w:val="24"/>
          <w:lang w:val="en-GB"/>
        </w:rPr>
        <w:t xml:space="preserve"> </w:t>
      </w:r>
    </w:p>
    <w:p w14:paraId="79652C98" w14:textId="61EDC5A7" w:rsidR="00FC6A28" w:rsidRPr="006A78C5" w:rsidRDefault="009C6183" w:rsidP="00057E8F">
      <w:pPr>
        <w:spacing w:before="120" w:after="120" w:line="240" w:lineRule="auto"/>
        <w:jc w:val="center"/>
        <w:rPr>
          <w:b/>
          <w:bCs/>
          <w:sz w:val="24"/>
          <w:szCs w:val="24"/>
          <w:lang w:val="en-GB"/>
        </w:rPr>
      </w:pPr>
      <w:r w:rsidRPr="009C6183">
        <w:rPr>
          <w:b/>
          <w:bCs/>
          <w:sz w:val="24"/>
          <w:szCs w:val="24"/>
          <w:lang w:val="en-GB"/>
        </w:rPr>
        <w:t>Acquisition of Data Management System for High Anti-Corruption Court</w:t>
      </w:r>
    </w:p>
    <w:p w14:paraId="396CAA65" w14:textId="63A08839" w:rsidR="000B7393" w:rsidRPr="006A78C5" w:rsidRDefault="00736728" w:rsidP="0067681D">
      <w:pPr>
        <w:rPr>
          <w:sz w:val="32"/>
          <w:szCs w:val="32"/>
          <w:u w:val="single"/>
          <w:lang w:val="en-GB"/>
        </w:rPr>
      </w:pPr>
    </w:p>
    <w:p w14:paraId="2096E7AC" w14:textId="584279B7" w:rsidR="00F85D22" w:rsidRPr="006A78C5" w:rsidRDefault="00F85D22" w:rsidP="0067681D">
      <w:pPr>
        <w:rPr>
          <w:sz w:val="32"/>
          <w:szCs w:val="32"/>
          <w:u w:val="single"/>
          <w:lang w:val="en-GB"/>
        </w:rPr>
      </w:pPr>
    </w:p>
    <w:p w14:paraId="09443F38" w14:textId="1A3A03BD" w:rsidR="00F85D22" w:rsidRPr="006A78C5" w:rsidRDefault="00F85D22" w:rsidP="0067681D">
      <w:pPr>
        <w:rPr>
          <w:sz w:val="32"/>
          <w:szCs w:val="32"/>
          <w:u w:val="single"/>
          <w:lang w:val="en-GB"/>
        </w:rPr>
      </w:pPr>
    </w:p>
    <w:p w14:paraId="3EAE2C92" w14:textId="4C538470" w:rsidR="00F85D22" w:rsidRPr="006A78C5" w:rsidRDefault="00F85D22">
      <w:pPr>
        <w:spacing w:after="0" w:line="240" w:lineRule="auto"/>
        <w:rPr>
          <w:sz w:val="32"/>
          <w:szCs w:val="32"/>
          <w:u w:val="single"/>
          <w:lang w:val="en-GB"/>
        </w:rPr>
      </w:pPr>
      <w:r w:rsidRPr="006A78C5">
        <w:rPr>
          <w:sz w:val="32"/>
          <w:szCs w:val="32"/>
          <w:u w:val="single"/>
          <w:lang w:val="en-GB"/>
        </w:rPr>
        <w:br w:type="page"/>
      </w:r>
    </w:p>
    <w:p w14:paraId="18D1C32E" w14:textId="77777777" w:rsidR="009824E9" w:rsidRPr="006A78C5" w:rsidRDefault="003F1C1E" w:rsidP="00CB326E">
      <w:pPr>
        <w:spacing w:before="120" w:after="120" w:line="240" w:lineRule="auto"/>
        <w:rPr>
          <w:rFonts w:cs="Noto Sans"/>
          <w:szCs w:val="20"/>
          <w:lang w:val="en-GB"/>
        </w:rPr>
      </w:pPr>
      <w:r w:rsidRPr="006A78C5">
        <w:rPr>
          <w:rFonts w:cs="Noto Sans"/>
          <w:b/>
          <w:szCs w:val="20"/>
          <w:lang w:val="en-GB"/>
        </w:rPr>
        <w:lastRenderedPageBreak/>
        <w:t>Section A</w:t>
      </w:r>
      <w:r w:rsidRPr="006A78C5">
        <w:rPr>
          <w:rFonts w:cs="Noto Sans"/>
          <w:szCs w:val="20"/>
          <w:lang w:val="en-GB"/>
        </w:rPr>
        <w:t>:</w:t>
      </w:r>
      <w:r w:rsidRPr="006A78C5">
        <w:rPr>
          <w:rFonts w:cs="Noto Sans"/>
          <w:szCs w:val="20"/>
          <w:lang w:val="en-GB"/>
        </w:rPr>
        <w:tab/>
        <w:t xml:space="preserve">Particular Conditions </w:t>
      </w:r>
    </w:p>
    <w:p w14:paraId="30B332E1" w14:textId="77777777" w:rsidR="00962869" w:rsidRPr="006A78C5" w:rsidRDefault="003F1C1E" w:rsidP="00CB326E">
      <w:pPr>
        <w:spacing w:before="120" w:after="120" w:line="240" w:lineRule="auto"/>
        <w:rPr>
          <w:rFonts w:cs="Noto Sans"/>
          <w:szCs w:val="20"/>
          <w:lang w:val="en-GB"/>
        </w:rPr>
      </w:pPr>
      <w:r w:rsidRPr="006A78C5">
        <w:rPr>
          <w:rFonts w:cs="Noto Sans"/>
          <w:b/>
          <w:szCs w:val="20"/>
          <w:lang w:val="en-GB"/>
        </w:rPr>
        <w:t>Section B</w:t>
      </w:r>
      <w:r w:rsidRPr="006A78C5">
        <w:rPr>
          <w:rFonts w:cs="Noto Sans"/>
          <w:szCs w:val="20"/>
          <w:lang w:val="en-GB"/>
        </w:rPr>
        <w:t>:</w:t>
      </w:r>
      <w:r w:rsidRPr="006A78C5">
        <w:rPr>
          <w:rFonts w:cs="Noto Sans"/>
          <w:szCs w:val="20"/>
          <w:lang w:val="en-GB"/>
        </w:rPr>
        <w:tab/>
        <w:t>Technical Specifications</w:t>
      </w:r>
    </w:p>
    <w:p w14:paraId="65B3A0D3" w14:textId="77777777" w:rsidR="00962869" w:rsidRPr="006A78C5" w:rsidRDefault="003F1C1E" w:rsidP="00CB326E">
      <w:pPr>
        <w:numPr>
          <w:ilvl w:val="0"/>
          <w:numId w:val="12"/>
        </w:numPr>
        <w:spacing w:before="120" w:after="120" w:line="240" w:lineRule="auto"/>
        <w:ind w:left="1701"/>
        <w:rPr>
          <w:rFonts w:cs="Noto Sans"/>
          <w:szCs w:val="20"/>
          <w:lang w:val="en-GB"/>
        </w:rPr>
      </w:pPr>
      <w:r w:rsidRPr="006A78C5">
        <w:rPr>
          <w:rFonts w:cs="Noto Sans"/>
          <w:szCs w:val="20"/>
          <w:lang w:val="en-GB"/>
        </w:rPr>
        <w:t>The Buyer’s Requirements</w:t>
      </w:r>
    </w:p>
    <w:p w14:paraId="372DBC9C" w14:textId="699DC516" w:rsidR="00962869" w:rsidRPr="006A78C5" w:rsidRDefault="003F1C1E" w:rsidP="00CB326E">
      <w:pPr>
        <w:numPr>
          <w:ilvl w:val="0"/>
          <w:numId w:val="12"/>
        </w:numPr>
        <w:spacing w:before="120" w:after="120" w:line="240" w:lineRule="auto"/>
        <w:ind w:left="1701"/>
        <w:rPr>
          <w:rFonts w:cs="Noto Sans"/>
          <w:szCs w:val="20"/>
          <w:lang w:val="en-GB"/>
        </w:rPr>
      </w:pPr>
      <w:r w:rsidRPr="006A78C5">
        <w:rPr>
          <w:rFonts w:cs="Noto Sans"/>
          <w:szCs w:val="20"/>
          <w:lang w:val="en-GB"/>
        </w:rPr>
        <w:t xml:space="preserve">The </w:t>
      </w:r>
      <w:r w:rsidR="00DC58BE" w:rsidRPr="006A78C5">
        <w:rPr>
          <w:rFonts w:cs="Noto Sans"/>
          <w:szCs w:val="20"/>
          <w:lang w:val="en-GB"/>
        </w:rPr>
        <w:t>Supplier</w:t>
      </w:r>
      <w:r w:rsidRPr="006A78C5">
        <w:rPr>
          <w:rFonts w:cs="Noto Sans"/>
          <w:szCs w:val="20"/>
          <w:lang w:val="en-GB"/>
        </w:rPr>
        <w:t>’s Technical Specifications</w:t>
      </w:r>
    </w:p>
    <w:p w14:paraId="2662830D" w14:textId="1BE03B1C" w:rsidR="00656029" w:rsidRPr="006A78C5" w:rsidRDefault="003F1C1E" w:rsidP="00CB326E">
      <w:pPr>
        <w:spacing w:before="120" w:after="120" w:line="240" w:lineRule="auto"/>
        <w:ind w:left="1276"/>
        <w:rPr>
          <w:lang w:val="en-GB"/>
        </w:rPr>
      </w:pPr>
      <w:r w:rsidRPr="006A78C5">
        <w:rPr>
          <w:rFonts w:cs="Noto Sans"/>
          <w:szCs w:val="20"/>
          <w:lang w:val="en-GB"/>
        </w:rPr>
        <w:t xml:space="preserve">All sections which the Tenderer must complete are marked in </w:t>
      </w:r>
      <w:r w:rsidRPr="006A78C5">
        <w:rPr>
          <w:rFonts w:cs="Noto Sans"/>
          <w:b/>
          <w:szCs w:val="20"/>
          <w:highlight w:val="yellow"/>
          <w:lang w:val="en-GB"/>
        </w:rPr>
        <w:t>yellow</w:t>
      </w:r>
      <w:r w:rsidRPr="006A78C5">
        <w:rPr>
          <w:rFonts w:cs="Noto Sans"/>
          <w:szCs w:val="20"/>
          <w:lang w:val="en-GB"/>
        </w:rPr>
        <w:t>.</w:t>
      </w:r>
      <w:bookmarkStart w:id="1" w:name="_Toc501635419"/>
    </w:p>
    <w:p w14:paraId="7D28AC81" w14:textId="701FDC87" w:rsidR="003D554C" w:rsidRPr="006A78C5" w:rsidRDefault="003F1C1E" w:rsidP="00857491">
      <w:pPr>
        <w:pStyle w:val="Heading2"/>
        <w:spacing w:after="120" w:line="240" w:lineRule="auto"/>
        <w:rPr>
          <w:rFonts w:ascii="Verdana" w:hAnsi="Verdana"/>
          <w:b/>
          <w:bCs w:val="0"/>
          <w:sz w:val="20"/>
          <w:szCs w:val="20"/>
        </w:rPr>
      </w:pPr>
      <w:r w:rsidRPr="006A78C5">
        <w:rPr>
          <w:rFonts w:ascii="Verdana" w:hAnsi="Verdana"/>
          <w:b/>
          <w:bCs w:val="0"/>
          <w:sz w:val="20"/>
          <w:szCs w:val="20"/>
        </w:rPr>
        <w:t>Section A: Particular Conditions</w:t>
      </w:r>
    </w:p>
    <w:p w14:paraId="63D599A5" w14:textId="555DEE2B" w:rsidR="003D554C" w:rsidRPr="006A78C5" w:rsidRDefault="00F85D22" w:rsidP="00857491">
      <w:pPr>
        <w:pStyle w:val="Heading3"/>
        <w:ind w:left="284" w:hanging="284"/>
        <w:rPr>
          <w:rFonts w:ascii="Verdana" w:hAnsi="Verdana"/>
          <w:sz w:val="20"/>
          <w:szCs w:val="20"/>
        </w:rPr>
      </w:pPr>
      <w:r w:rsidRPr="006A78C5">
        <w:rPr>
          <w:rFonts w:ascii="Verdana" w:hAnsi="Verdana"/>
          <w:sz w:val="20"/>
          <w:szCs w:val="20"/>
        </w:rPr>
        <w:t xml:space="preserve">General </w:t>
      </w:r>
      <w:r w:rsidR="00DA7D11" w:rsidRPr="006A78C5">
        <w:rPr>
          <w:rFonts w:ascii="Verdana" w:hAnsi="Verdana"/>
          <w:sz w:val="20"/>
          <w:szCs w:val="20"/>
        </w:rPr>
        <w:t>background</w:t>
      </w:r>
    </w:p>
    <w:p w14:paraId="3527EB12" w14:textId="61F14B13" w:rsidR="0096039D" w:rsidRPr="009251F2" w:rsidRDefault="009251F2" w:rsidP="0096039D">
      <w:pPr>
        <w:shd w:val="clear" w:color="auto" w:fill="FFFFFF"/>
        <w:spacing w:before="120" w:after="120" w:line="240" w:lineRule="auto"/>
        <w:jc w:val="both"/>
        <w:rPr>
          <w:rFonts w:eastAsia="Verdana" w:cs="Verdana"/>
          <w:color w:val="000000" w:themeColor="text1"/>
          <w:szCs w:val="20"/>
          <w:lang w:val="en-GB"/>
        </w:rPr>
      </w:pPr>
      <w:r w:rsidRPr="009251F2">
        <w:rPr>
          <w:rFonts w:eastAsia="Verdana" w:cs="Verdana"/>
          <w:color w:val="000000" w:themeColor="text1"/>
          <w:szCs w:val="20"/>
          <w:lang w:val="en-GB"/>
        </w:rPr>
        <w:t xml:space="preserve">The High Anti-Corruption Court (HACC) has identified an urgent need to expand its internal data storage and backup capacity due to the growing number of automated workplaces and increasing volumes of operational data. To ensure uninterrupted IT operations, protect critical information, and securely store audio and video recordings of court hearings, HACC has formally requested support for the procurement of a high-performance data management system. The requested solution includes a </w:t>
      </w:r>
      <w:r>
        <w:rPr>
          <w:rFonts w:eastAsia="Verdana" w:cs="Verdana"/>
          <w:color w:val="000000" w:themeColor="text1"/>
          <w:szCs w:val="20"/>
          <w:lang w:val="en-GB"/>
        </w:rPr>
        <w:t>r</w:t>
      </w:r>
      <w:r w:rsidRPr="009251F2">
        <w:rPr>
          <w:rFonts w:eastAsia="Verdana" w:cs="Verdana"/>
          <w:color w:val="000000" w:themeColor="text1"/>
          <w:szCs w:val="20"/>
          <w:lang w:val="en-GB"/>
        </w:rPr>
        <w:t>ack-mount NAS Server, 12 enterprise-grade SATA hard drives, and 2 ECC memory modules, with full technical specifications provided in th</w:t>
      </w:r>
      <w:r>
        <w:rPr>
          <w:rFonts w:eastAsia="Verdana" w:cs="Verdana"/>
          <w:color w:val="000000" w:themeColor="text1"/>
          <w:szCs w:val="20"/>
          <w:lang w:val="en-GB"/>
        </w:rPr>
        <w:t>is Appendix 1</w:t>
      </w:r>
      <w:r w:rsidRPr="009251F2">
        <w:rPr>
          <w:rFonts w:eastAsia="Verdana" w:cs="Verdana"/>
          <w:color w:val="000000" w:themeColor="text1"/>
          <w:szCs w:val="20"/>
          <w:lang w:val="en-GB"/>
        </w:rPr>
        <w:t>. The new system will improve data security, prevent storage shortages, and strengthen HACC’s overall operational capacity.</w:t>
      </w:r>
    </w:p>
    <w:p w14:paraId="211AB8A8" w14:textId="77777777" w:rsidR="004B7B36" w:rsidRPr="006A78C5" w:rsidRDefault="003F1C1E" w:rsidP="00B30CF2">
      <w:pPr>
        <w:pStyle w:val="Heading3"/>
        <w:ind w:left="284" w:hanging="284"/>
        <w:rPr>
          <w:rFonts w:ascii="Verdana" w:hAnsi="Verdana"/>
          <w:sz w:val="20"/>
          <w:szCs w:val="20"/>
        </w:rPr>
      </w:pPr>
      <w:r w:rsidRPr="006A78C5">
        <w:rPr>
          <w:rFonts w:ascii="Verdana" w:hAnsi="Verdana"/>
          <w:sz w:val="20"/>
          <w:szCs w:val="20"/>
        </w:rPr>
        <w:t>Recipient</w:t>
      </w:r>
    </w:p>
    <w:p w14:paraId="192AC04D" w14:textId="77777777" w:rsidR="002E1A2A" w:rsidRPr="006A78C5" w:rsidRDefault="003F1C1E" w:rsidP="009E7FC6">
      <w:pPr>
        <w:spacing w:before="120" w:after="120" w:line="240" w:lineRule="auto"/>
        <w:contextualSpacing/>
        <w:rPr>
          <w:rFonts w:cs="Noto Sans"/>
          <w:szCs w:val="20"/>
          <w:lang w:val="en-GB"/>
        </w:rPr>
      </w:pPr>
      <w:r w:rsidRPr="006A78C5">
        <w:rPr>
          <w:rFonts w:cs="Noto Sans"/>
          <w:szCs w:val="20"/>
          <w:lang w:val="en-GB"/>
        </w:rPr>
        <w:t>Under this Agreement, the Recipient of the Goods is not the Buyer but:</w:t>
      </w:r>
    </w:p>
    <w:p w14:paraId="4DCDA6CB" w14:textId="43542522" w:rsidR="00EE5937" w:rsidRPr="006A78C5" w:rsidRDefault="00EE5937" w:rsidP="009E7FC6">
      <w:pPr>
        <w:spacing w:before="120" w:after="120" w:line="240" w:lineRule="auto"/>
        <w:contextualSpacing/>
        <w:rPr>
          <w:rFonts w:eastAsia="Verdana" w:cs="Noto Sans"/>
          <w:spacing w:val="-7"/>
          <w:szCs w:val="20"/>
          <w:lang w:val="en-GB"/>
        </w:rPr>
      </w:pPr>
      <w:r w:rsidRPr="006A78C5">
        <w:rPr>
          <w:rFonts w:eastAsia="Verdana" w:cs="Noto Sans"/>
          <w:spacing w:val="-7"/>
          <w:szCs w:val="20"/>
          <w:lang w:val="en-GB"/>
        </w:rPr>
        <w:t xml:space="preserve">Name of Recipient: </w:t>
      </w:r>
      <w:bookmarkStart w:id="2" w:name="_Hlk189655641"/>
      <w:bookmarkStart w:id="3" w:name="_Hlk214525746"/>
      <w:r w:rsidR="0092732C" w:rsidRPr="006A78C5">
        <w:rPr>
          <w:rFonts w:eastAsia="Verdana" w:cs="Noto Sans"/>
          <w:spacing w:val="-7"/>
          <w:szCs w:val="20"/>
          <w:lang w:val="en-GB"/>
        </w:rPr>
        <w:t xml:space="preserve">High Anticorruption Court of </w:t>
      </w:r>
      <w:bookmarkEnd w:id="2"/>
      <w:r w:rsidR="0092732C" w:rsidRPr="006A78C5">
        <w:rPr>
          <w:rFonts w:eastAsia="Verdana" w:cs="Noto Sans"/>
          <w:spacing w:val="-7"/>
          <w:szCs w:val="20"/>
          <w:lang w:val="en-GB"/>
        </w:rPr>
        <w:t>Ukraine</w:t>
      </w:r>
      <w:bookmarkEnd w:id="3"/>
    </w:p>
    <w:p w14:paraId="6584983B" w14:textId="4A9B43AE" w:rsidR="00EE5937" w:rsidRPr="006A78C5" w:rsidRDefault="00EE5937" w:rsidP="009E7FC6">
      <w:pPr>
        <w:spacing w:before="120" w:after="120" w:line="240" w:lineRule="auto"/>
        <w:contextualSpacing/>
        <w:rPr>
          <w:rFonts w:eastAsia="Verdana" w:cs="Noto Sans"/>
          <w:spacing w:val="-7"/>
          <w:szCs w:val="20"/>
          <w:lang w:val="en-GB"/>
        </w:rPr>
      </w:pPr>
      <w:r w:rsidRPr="006A78C5">
        <w:rPr>
          <w:rFonts w:eastAsia="Verdana" w:cs="Noto Sans"/>
          <w:spacing w:val="-7"/>
          <w:szCs w:val="20"/>
          <w:lang w:val="en-GB"/>
        </w:rPr>
        <w:t xml:space="preserve">Name of representative: </w:t>
      </w:r>
      <w:bookmarkStart w:id="4" w:name="_Hlk189655654"/>
      <w:r w:rsidR="00967CA6" w:rsidRPr="006A78C5">
        <w:rPr>
          <w:rFonts w:eastAsia="Verdana" w:cs="Noto Sans"/>
          <w:spacing w:val="-7"/>
          <w:szCs w:val="20"/>
          <w:lang w:val="en-GB"/>
        </w:rPr>
        <w:t xml:space="preserve">Oleksandr </w:t>
      </w:r>
      <w:bookmarkStart w:id="5" w:name="_Hlk215676182"/>
      <w:bookmarkEnd w:id="4"/>
      <w:proofErr w:type="spellStart"/>
      <w:r w:rsidR="00857491">
        <w:rPr>
          <w:rFonts w:eastAsia="Verdana" w:cs="Noto Sans"/>
          <w:spacing w:val="-7"/>
          <w:szCs w:val="20"/>
          <w:lang w:val="en-GB"/>
        </w:rPr>
        <w:t>G</w:t>
      </w:r>
      <w:r w:rsidR="00857491" w:rsidRPr="00857491">
        <w:rPr>
          <w:rFonts w:eastAsia="Verdana" w:cs="Noto Sans"/>
          <w:spacing w:val="-7"/>
          <w:szCs w:val="20"/>
          <w:lang w:val="en-GB"/>
        </w:rPr>
        <w:t>raitskiy</w:t>
      </w:r>
      <w:bookmarkEnd w:id="5"/>
      <w:proofErr w:type="spellEnd"/>
    </w:p>
    <w:p w14:paraId="2AD0EB26" w14:textId="0D3EBA58" w:rsidR="00EE5937" w:rsidRPr="006A78C5" w:rsidRDefault="00EE5937" w:rsidP="009E7FC6">
      <w:pPr>
        <w:spacing w:before="120" w:after="120" w:line="240" w:lineRule="auto"/>
        <w:contextualSpacing/>
        <w:rPr>
          <w:rFonts w:eastAsia="Verdana" w:cs="Noto Sans"/>
          <w:spacing w:val="-7"/>
          <w:szCs w:val="20"/>
          <w:lang w:val="en-GB"/>
        </w:rPr>
      </w:pPr>
      <w:r w:rsidRPr="006A78C5">
        <w:rPr>
          <w:rFonts w:eastAsia="Verdana" w:cs="Noto Sans"/>
          <w:spacing w:val="-7"/>
          <w:szCs w:val="20"/>
          <w:lang w:val="en-GB"/>
        </w:rPr>
        <w:t xml:space="preserve">Postal address: </w:t>
      </w:r>
      <w:bookmarkStart w:id="6" w:name="_Hlk214525768"/>
      <w:bookmarkStart w:id="7" w:name="_Hlk189655811"/>
      <w:r w:rsidRPr="006A78C5">
        <w:rPr>
          <w:rFonts w:eastAsia="Verdana" w:cs="Noto Sans"/>
          <w:spacing w:val="-7"/>
          <w:szCs w:val="20"/>
          <w:lang w:val="en-GB"/>
        </w:rPr>
        <w:t xml:space="preserve">Ukraine, Kyiv, </w:t>
      </w:r>
      <w:bookmarkStart w:id="8" w:name="_Hlk215676195"/>
      <w:bookmarkEnd w:id="6"/>
      <w:r w:rsidR="00857491" w:rsidRPr="00857491">
        <w:rPr>
          <w:rFonts w:eastAsia="Verdana" w:cs="Noto Sans"/>
          <w:bCs/>
          <w:spacing w:val="-7"/>
          <w:szCs w:val="20"/>
          <w:lang w:val="en-GB"/>
        </w:rPr>
        <w:t xml:space="preserve">41 </w:t>
      </w:r>
      <w:proofErr w:type="spellStart"/>
      <w:r w:rsidR="00857491" w:rsidRPr="00857491">
        <w:rPr>
          <w:rFonts w:eastAsia="Verdana" w:cs="Noto Sans"/>
          <w:bCs/>
          <w:spacing w:val="-7"/>
          <w:szCs w:val="20"/>
          <w:lang w:val="en-GB"/>
        </w:rPr>
        <w:t>Beresteiskyi</w:t>
      </w:r>
      <w:proofErr w:type="spellEnd"/>
      <w:r w:rsidR="00857491" w:rsidRPr="00857491">
        <w:rPr>
          <w:rFonts w:eastAsia="Verdana" w:cs="Noto Sans"/>
          <w:bCs/>
          <w:spacing w:val="-7"/>
          <w:szCs w:val="20"/>
          <w:lang w:val="en-GB"/>
        </w:rPr>
        <w:t xml:space="preserve"> Avenue</w:t>
      </w:r>
      <w:bookmarkEnd w:id="8"/>
    </w:p>
    <w:bookmarkEnd w:id="7"/>
    <w:p w14:paraId="2BD9D0DF" w14:textId="7478CA72" w:rsidR="00EE5937" w:rsidRPr="006A78C5" w:rsidRDefault="00EE5937" w:rsidP="00EE5937">
      <w:pPr>
        <w:spacing w:before="120" w:after="120" w:line="240" w:lineRule="auto"/>
        <w:rPr>
          <w:rFonts w:eastAsia="Verdana" w:cs="Noto Sans"/>
          <w:spacing w:val="-7"/>
          <w:szCs w:val="20"/>
          <w:lang w:val="en-GB"/>
        </w:rPr>
      </w:pPr>
      <w:r w:rsidRPr="006A78C5">
        <w:rPr>
          <w:rFonts w:eastAsia="Verdana" w:cs="Noto Sans"/>
          <w:spacing w:val="-7"/>
          <w:szCs w:val="20"/>
          <w:lang w:val="en-GB"/>
        </w:rPr>
        <w:t xml:space="preserve">Email: </w:t>
      </w:r>
      <w:r w:rsidR="00857491" w:rsidRPr="00857491">
        <w:rPr>
          <w:lang w:val="en-GB"/>
        </w:rPr>
        <w:t>graitskiy@vaks.gov.ua</w:t>
      </w:r>
      <w:r w:rsidR="00D842ED" w:rsidRPr="006A78C5">
        <w:rPr>
          <w:szCs w:val="20"/>
          <w:lang w:val="en-GB"/>
        </w:rPr>
        <w:t xml:space="preserve"> </w:t>
      </w:r>
    </w:p>
    <w:p w14:paraId="27E8AD99" w14:textId="77777777" w:rsidR="003D554C" w:rsidRPr="006A78C5" w:rsidRDefault="003F1C1E" w:rsidP="00B30CF2">
      <w:pPr>
        <w:pStyle w:val="Heading3"/>
        <w:ind w:left="284" w:hanging="284"/>
        <w:rPr>
          <w:rFonts w:ascii="Verdana" w:hAnsi="Verdana"/>
          <w:sz w:val="20"/>
          <w:szCs w:val="20"/>
        </w:rPr>
      </w:pPr>
      <w:r w:rsidRPr="006A78C5">
        <w:rPr>
          <w:rFonts w:ascii="Verdana" w:hAnsi="Verdana"/>
          <w:sz w:val="20"/>
          <w:szCs w:val="20"/>
        </w:rPr>
        <w:t>Place of delivery</w:t>
      </w:r>
    </w:p>
    <w:p w14:paraId="1EB59725" w14:textId="395449FB" w:rsidR="00EE5937" w:rsidRPr="006A78C5" w:rsidRDefault="00EE5937" w:rsidP="009E7FC6">
      <w:pPr>
        <w:spacing w:before="120" w:after="120" w:line="240" w:lineRule="auto"/>
        <w:contextualSpacing/>
        <w:rPr>
          <w:rFonts w:cs="Noto Sans"/>
          <w:szCs w:val="20"/>
          <w:lang w:val="en-GB"/>
        </w:rPr>
      </w:pPr>
      <w:r w:rsidRPr="006A78C5">
        <w:rPr>
          <w:rFonts w:cs="Noto Sans"/>
          <w:szCs w:val="20"/>
          <w:lang w:val="en-GB"/>
        </w:rPr>
        <w:t xml:space="preserve">The </w:t>
      </w:r>
      <w:r w:rsidR="00DC58BE" w:rsidRPr="006A78C5">
        <w:rPr>
          <w:rFonts w:cs="Noto Sans"/>
          <w:szCs w:val="20"/>
          <w:lang w:val="en-GB"/>
        </w:rPr>
        <w:t>Supplier</w:t>
      </w:r>
      <w:r w:rsidRPr="006A78C5">
        <w:rPr>
          <w:rFonts w:cs="Noto Sans"/>
          <w:szCs w:val="20"/>
          <w:lang w:val="en-GB"/>
        </w:rPr>
        <w:t xml:space="preserve"> shall deliver the Goods to:</w:t>
      </w:r>
    </w:p>
    <w:p w14:paraId="37743771" w14:textId="1AFDEB32" w:rsidR="00EE5937" w:rsidRPr="006A78C5" w:rsidRDefault="00EE5937" w:rsidP="009E7FC6">
      <w:pPr>
        <w:spacing w:before="120" w:after="120" w:line="240" w:lineRule="auto"/>
        <w:contextualSpacing/>
        <w:rPr>
          <w:rFonts w:cs="Noto Sans"/>
          <w:szCs w:val="20"/>
          <w:lang w:val="en-GB"/>
        </w:rPr>
      </w:pPr>
      <w:r w:rsidRPr="006A78C5">
        <w:rPr>
          <w:rFonts w:cs="Noto Sans"/>
          <w:szCs w:val="20"/>
          <w:lang w:val="en-GB"/>
        </w:rPr>
        <w:t xml:space="preserve">Name of location: </w:t>
      </w:r>
      <w:r w:rsidR="002B2125" w:rsidRPr="006A78C5">
        <w:rPr>
          <w:rFonts w:cs="Noto Sans"/>
          <w:szCs w:val="20"/>
          <w:lang w:val="en-GB"/>
        </w:rPr>
        <w:t>High Anticorruption Court of Ukraine</w:t>
      </w:r>
    </w:p>
    <w:p w14:paraId="007FAB18" w14:textId="1F0AD492" w:rsidR="00EE5937" w:rsidRPr="006A78C5" w:rsidRDefault="00EE5937" w:rsidP="009E7FC6">
      <w:pPr>
        <w:spacing w:before="120" w:after="120" w:line="240" w:lineRule="auto"/>
        <w:contextualSpacing/>
        <w:rPr>
          <w:rFonts w:cs="Noto Sans"/>
          <w:szCs w:val="20"/>
          <w:lang w:val="en-GB"/>
        </w:rPr>
      </w:pPr>
      <w:r w:rsidRPr="006A78C5">
        <w:rPr>
          <w:rFonts w:cs="Noto Sans"/>
          <w:szCs w:val="20"/>
          <w:lang w:val="en-GB"/>
        </w:rPr>
        <w:t xml:space="preserve">Name of representative: </w:t>
      </w:r>
      <w:r w:rsidR="00D842ED" w:rsidRPr="006A78C5">
        <w:rPr>
          <w:rFonts w:cs="Noto Sans"/>
          <w:szCs w:val="20"/>
          <w:lang w:val="en-GB"/>
        </w:rPr>
        <w:t xml:space="preserve">Oleksandr </w:t>
      </w:r>
      <w:proofErr w:type="spellStart"/>
      <w:r w:rsidR="00857491" w:rsidRPr="00857491">
        <w:rPr>
          <w:rFonts w:cs="Noto Sans"/>
          <w:szCs w:val="20"/>
          <w:lang w:val="en-GB"/>
        </w:rPr>
        <w:t>Graitskiy</w:t>
      </w:r>
      <w:proofErr w:type="spellEnd"/>
    </w:p>
    <w:p w14:paraId="3CD35E4F" w14:textId="5DB4D645" w:rsidR="00EE5937" w:rsidRPr="006A78C5" w:rsidRDefault="00EE5937" w:rsidP="009E7FC6">
      <w:pPr>
        <w:spacing w:before="120" w:after="120" w:line="240" w:lineRule="auto"/>
        <w:contextualSpacing/>
        <w:rPr>
          <w:rFonts w:cs="Noto Sans"/>
          <w:szCs w:val="20"/>
          <w:lang w:val="en-GB"/>
        </w:rPr>
      </w:pPr>
      <w:r w:rsidRPr="006A78C5">
        <w:rPr>
          <w:rFonts w:cs="Noto Sans"/>
          <w:szCs w:val="20"/>
          <w:lang w:val="en-GB"/>
        </w:rPr>
        <w:t xml:space="preserve">Postal address: </w:t>
      </w:r>
      <w:r w:rsidR="002B2125" w:rsidRPr="006A78C5">
        <w:rPr>
          <w:rFonts w:cs="Noto Sans"/>
          <w:szCs w:val="20"/>
          <w:lang w:val="en-GB"/>
        </w:rPr>
        <w:t xml:space="preserve">Ukraine, Kyiv, </w:t>
      </w:r>
      <w:r w:rsidR="00857491" w:rsidRPr="00857491">
        <w:rPr>
          <w:rFonts w:cs="Noto Sans"/>
          <w:bCs/>
          <w:szCs w:val="20"/>
          <w:lang w:val="en-GB"/>
        </w:rPr>
        <w:t xml:space="preserve">41 </w:t>
      </w:r>
      <w:proofErr w:type="spellStart"/>
      <w:r w:rsidR="00857491" w:rsidRPr="00857491">
        <w:rPr>
          <w:rFonts w:cs="Noto Sans"/>
          <w:bCs/>
          <w:szCs w:val="20"/>
          <w:lang w:val="en-GB"/>
        </w:rPr>
        <w:t>Beresteiskyi</w:t>
      </w:r>
      <w:proofErr w:type="spellEnd"/>
      <w:r w:rsidR="00857491" w:rsidRPr="00857491">
        <w:rPr>
          <w:rFonts w:cs="Noto Sans"/>
          <w:bCs/>
          <w:szCs w:val="20"/>
          <w:lang w:val="en-GB"/>
        </w:rPr>
        <w:t xml:space="preserve"> Avenue</w:t>
      </w:r>
    </w:p>
    <w:p w14:paraId="4448D0E1" w14:textId="13D5C516" w:rsidR="00ED14AB" w:rsidRPr="006A78C5" w:rsidRDefault="00EE5937" w:rsidP="00EE5937">
      <w:pPr>
        <w:spacing w:before="120" w:after="120" w:line="240" w:lineRule="auto"/>
        <w:rPr>
          <w:szCs w:val="20"/>
          <w:lang w:val="en-GB"/>
        </w:rPr>
      </w:pPr>
      <w:r w:rsidRPr="006A78C5">
        <w:rPr>
          <w:rFonts w:cs="Noto Sans"/>
          <w:szCs w:val="20"/>
          <w:lang w:val="en-GB"/>
        </w:rPr>
        <w:t>Office hours: 9:00-17:00</w:t>
      </w:r>
    </w:p>
    <w:p w14:paraId="1540764A" w14:textId="77777777" w:rsidR="00E91D48" w:rsidRPr="006A78C5" w:rsidRDefault="003F1C1E" w:rsidP="00B30CF2">
      <w:pPr>
        <w:pStyle w:val="Heading3"/>
        <w:ind w:left="284" w:hanging="284"/>
        <w:rPr>
          <w:rFonts w:ascii="Verdana" w:hAnsi="Verdana"/>
          <w:sz w:val="20"/>
          <w:szCs w:val="20"/>
        </w:rPr>
      </w:pPr>
      <w:r w:rsidRPr="006A78C5">
        <w:rPr>
          <w:rFonts w:ascii="Verdana" w:hAnsi="Verdana"/>
          <w:sz w:val="20"/>
          <w:szCs w:val="20"/>
        </w:rPr>
        <w:t>Time of delivery</w:t>
      </w:r>
    </w:p>
    <w:p w14:paraId="323E28D2" w14:textId="7EA28226" w:rsidR="00195E9E" w:rsidRPr="006A78C5" w:rsidRDefault="00195E9E" w:rsidP="009E7FC6">
      <w:pPr>
        <w:spacing w:before="120" w:after="120" w:line="240" w:lineRule="auto"/>
        <w:contextualSpacing/>
        <w:rPr>
          <w:rFonts w:cs="Noto Sans"/>
          <w:szCs w:val="20"/>
          <w:lang w:val="en-GB"/>
        </w:rPr>
      </w:pPr>
      <w:r w:rsidRPr="006A78C5">
        <w:rPr>
          <w:rFonts w:cs="Noto Sans"/>
          <w:szCs w:val="20"/>
          <w:lang w:val="en-GB"/>
        </w:rPr>
        <w:t xml:space="preserve">The </w:t>
      </w:r>
      <w:r w:rsidR="00DC58BE" w:rsidRPr="006A78C5">
        <w:rPr>
          <w:rFonts w:cs="Noto Sans"/>
          <w:szCs w:val="20"/>
          <w:lang w:val="en-GB"/>
        </w:rPr>
        <w:t>Supplier</w:t>
      </w:r>
      <w:r w:rsidRPr="006A78C5">
        <w:rPr>
          <w:rFonts w:cs="Noto Sans"/>
          <w:szCs w:val="20"/>
          <w:lang w:val="en-GB"/>
        </w:rPr>
        <w:t xml:space="preserve"> shall deliver the </w:t>
      </w:r>
      <w:r w:rsidR="009E7FC6" w:rsidRPr="006A78C5">
        <w:rPr>
          <w:rFonts w:cs="Noto Sans"/>
          <w:szCs w:val="20"/>
          <w:lang w:val="en-GB"/>
        </w:rPr>
        <w:t>equipment and perform the scope of work</w:t>
      </w:r>
      <w:r w:rsidRPr="006A78C5">
        <w:rPr>
          <w:rFonts w:cs="Noto Sans"/>
          <w:szCs w:val="20"/>
          <w:lang w:val="en-GB"/>
        </w:rPr>
        <w:t xml:space="preserve"> no later than:</w:t>
      </w:r>
    </w:p>
    <w:p w14:paraId="15B0C7A0" w14:textId="561109F2" w:rsidR="00195E9E" w:rsidRPr="006A78C5" w:rsidRDefault="00195E9E" w:rsidP="009E7FC6">
      <w:pPr>
        <w:spacing w:before="120" w:after="120" w:line="240" w:lineRule="auto"/>
        <w:contextualSpacing/>
        <w:rPr>
          <w:rFonts w:cs="Noto Sans"/>
          <w:szCs w:val="20"/>
          <w:lang w:val="en-GB"/>
        </w:rPr>
      </w:pPr>
      <w:r w:rsidRPr="006A78C5">
        <w:rPr>
          <w:rFonts w:cs="Noto Sans"/>
          <w:szCs w:val="20"/>
          <w:lang w:val="en-GB"/>
        </w:rPr>
        <w:t xml:space="preserve">Date: </w:t>
      </w:r>
      <w:r w:rsidR="00857491">
        <w:rPr>
          <w:rFonts w:cs="Noto Sans"/>
          <w:szCs w:val="20"/>
          <w:lang w:val="en-GB"/>
        </w:rPr>
        <w:t>15</w:t>
      </w:r>
      <w:r w:rsidR="00C02334" w:rsidRPr="006A78C5">
        <w:rPr>
          <w:rFonts w:cs="Noto Sans"/>
          <w:szCs w:val="20"/>
          <w:lang w:val="en-GB"/>
        </w:rPr>
        <w:t xml:space="preserve"> February</w:t>
      </w:r>
      <w:r w:rsidRPr="006A78C5">
        <w:rPr>
          <w:rFonts w:cs="Noto Sans"/>
          <w:szCs w:val="20"/>
          <w:lang w:val="en-GB"/>
        </w:rPr>
        <w:t xml:space="preserve"> 202</w:t>
      </w:r>
      <w:r w:rsidR="00C02334" w:rsidRPr="006A78C5">
        <w:rPr>
          <w:rFonts w:cs="Noto Sans"/>
          <w:szCs w:val="20"/>
          <w:lang w:val="en-GB"/>
        </w:rPr>
        <w:t>6</w:t>
      </w:r>
    </w:p>
    <w:p w14:paraId="4617380D" w14:textId="63602FC5" w:rsidR="00962869" w:rsidRPr="006A78C5" w:rsidRDefault="00195E9E" w:rsidP="009E7FC6">
      <w:pPr>
        <w:spacing w:before="120" w:after="120" w:line="240" w:lineRule="auto"/>
        <w:contextualSpacing/>
        <w:rPr>
          <w:rFonts w:cs="Noto Sans"/>
          <w:szCs w:val="20"/>
          <w:lang w:val="en-GB"/>
        </w:rPr>
      </w:pPr>
      <w:r w:rsidRPr="006A78C5">
        <w:rPr>
          <w:rFonts w:cs="Noto Sans"/>
          <w:szCs w:val="20"/>
          <w:lang w:val="en-GB"/>
        </w:rPr>
        <w:t>Time: 17.00 Kyiv time</w:t>
      </w:r>
      <w:r w:rsidR="003F1C1E" w:rsidRPr="006A78C5">
        <w:rPr>
          <w:rFonts w:cs="Noto Sans"/>
          <w:szCs w:val="20"/>
          <w:lang w:val="en-GB"/>
        </w:rPr>
        <w:t xml:space="preserve"> </w:t>
      </w:r>
    </w:p>
    <w:p w14:paraId="5470F2A1" w14:textId="03EDCE47" w:rsidR="009F005D" w:rsidRPr="006A78C5" w:rsidRDefault="003F1C1E" w:rsidP="00AA4A03">
      <w:pPr>
        <w:jc w:val="center"/>
        <w:rPr>
          <w:rFonts w:cs="Noto Sans"/>
          <w:b/>
          <w:szCs w:val="20"/>
          <w:lang w:val="en-GB"/>
        </w:rPr>
      </w:pPr>
      <w:r w:rsidRPr="006A78C5">
        <w:rPr>
          <w:szCs w:val="20"/>
          <w:lang w:val="en-GB"/>
        </w:rPr>
        <w:br w:type="page"/>
      </w:r>
      <w:r w:rsidRPr="006A78C5">
        <w:rPr>
          <w:rFonts w:cs="Noto Sans"/>
          <w:b/>
          <w:szCs w:val="20"/>
          <w:lang w:val="en-GB"/>
        </w:rPr>
        <w:lastRenderedPageBreak/>
        <w:t>Section B – Technical Specifications</w:t>
      </w:r>
    </w:p>
    <w:p w14:paraId="3180A1C0" w14:textId="5EC376BF" w:rsidR="004E2DDF" w:rsidRPr="006A78C5" w:rsidRDefault="003F1C1E" w:rsidP="000C780C">
      <w:pPr>
        <w:spacing w:before="120" w:after="120" w:line="240" w:lineRule="auto"/>
        <w:jc w:val="both"/>
        <w:rPr>
          <w:rFonts w:cs="Noto Sans"/>
          <w:szCs w:val="20"/>
          <w:lang w:val="en-GB" w:eastAsia="en-US"/>
        </w:rPr>
      </w:pPr>
      <w:r w:rsidRPr="006A78C5">
        <w:rPr>
          <w:rFonts w:cs="Noto Sans"/>
          <w:szCs w:val="20"/>
          <w:lang w:val="en-GB" w:eastAsia="en-US"/>
        </w:rPr>
        <w:t>The S</w:t>
      </w:r>
      <w:r w:rsidR="00990EA3" w:rsidRPr="006A78C5">
        <w:rPr>
          <w:rFonts w:cs="Noto Sans"/>
          <w:szCs w:val="20"/>
          <w:lang w:val="en-GB" w:eastAsia="en-US"/>
        </w:rPr>
        <w:t>upplier</w:t>
      </w:r>
      <w:r w:rsidRPr="006A78C5">
        <w:rPr>
          <w:rFonts w:cs="Noto Sans"/>
          <w:szCs w:val="20"/>
          <w:lang w:val="en-GB" w:eastAsia="en-US"/>
        </w:rPr>
        <w:t xml:space="preserve"> is obliged to deliver the </w:t>
      </w:r>
      <w:r w:rsidR="00593D4A" w:rsidRPr="006A78C5">
        <w:rPr>
          <w:rFonts w:cs="Noto Sans"/>
          <w:szCs w:val="20"/>
          <w:lang w:val="en-GB" w:eastAsia="en-US"/>
        </w:rPr>
        <w:t>hardware</w:t>
      </w:r>
      <w:r w:rsidRPr="006A78C5">
        <w:rPr>
          <w:rFonts w:cs="Noto Sans"/>
          <w:szCs w:val="20"/>
          <w:lang w:val="en-GB" w:eastAsia="en-US"/>
        </w:rPr>
        <w:t xml:space="preserve"> in accordance with the Buyer’s requirements and the S</w:t>
      </w:r>
      <w:r w:rsidR="00F966C2" w:rsidRPr="006A78C5">
        <w:rPr>
          <w:rFonts w:cs="Noto Sans"/>
          <w:szCs w:val="20"/>
          <w:lang w:val="en-GB" w:eastAsia="en-US"/>
        </w:rPr>
        <w:t>upplier</w:t>
      </w:r>
      <w:r w:rsidRPr="006A78C5">
        <w:rPr>
          <w:rFonts w:cs="Noto Sans"/>
          <w:szCs w:val="20"/>
          <w:lang w:val="en-GB" w:eastAsia="en-US"/>
        </w:rPr>
        <w:t>’s Technical Specifications. In case of conflict between the Buyer’s requirements and the S</w:t>
      </w:r>
      <w:r w:rsidR="00F966C2" w:rsidRPr="006A78C5">
        <w:rPr>
          <w:rFonts w:cs="Noto Sans"/>
          <w:szCs w:val="20"/>
          <w:lang w:val="en-GB" w:eastAsia="en-US"/>
        </w:rPr>
        <w:t>upplier</w:t>
      </w:r>
      <w:r w:rsidRPr="006A78C5">
        <w:rPr>
          <w:rFonts w:cs="Noto Sans"/>
          <w:szCs w:val="20"/>
          <w:lang w:val="en-GB" w:eastAsia="en-US"/>
        </w:rPr>
        <w:t>’s Technical Specifications, the Buyer’s Requirements shall prevail.</w:t>
      </w:r>
    </w:p>
    <w:p w14:paraId="1875D886" w14:textId="0180357C" w:rsidR="00787DF7" w:rsidRPr="006A78C5" w:rsidRDefault="003F1C1E" w:rsidP="00376F1D">
      <w:pPr>
        <w:pStyle w:val="Heading3"/>
        <w:numPr>
          <w:ilvl w:val="0"/>
          <w:numId w:val="11"/>
        </w:numPr>
        <w:ind w:left="284" w:hanging="284"/>
        <w:rPr>
          <w:rFonts w:ascii="Verdana" w:hAnsi="Verdana"/>
          <w:sz w:val="20"/>
          <w:szCs w:val="20"/>
        </w:rPr>
      </w:pPr>
      <w:bookmarkStart w:id="9" w:name="_Ref516664603"/>
      <w:r w:rsidRPr="006A78C5">
        <w:rPr>
          <w:rFonts w:ascii="Verdana" w:hAnsi="Verdana"/>
          <w:sz w:val="20"/>
          <w:szCs w:val="20"/>
        </w:rPr>
        <w:t>The Buyer’s Requirements</w:t>
      </w:r>
      <w:bookmarkEnd w:id="9"/>
    </w:p>
    <w:p w14:paraId="5429D168" w14:textId="77777777" w:rsidR="00376F1D" w:rsidRPr="006A78C5" w:rsidRDefault="00376F1D" w:rsidP="00376F1D">
      <w:pPr>
        <w:pStyle w:val="ListParagraph"/>
        <w:keepNext/>
        <w:widowControl w:val="0"/>
        <w:numPr>
          <w:ilvl w:val="1"/>
          <w:numId w:val="11"/>
        </w:numPr>
        <w:spacing w:before="120" w:after="120" w:line="240" w:lineRule="auto"/>
        <w:contextualSpacing w:val="0"/>
        <w:jc w:val="both"/>
        <w:outlineLvl w:val="2"/>
        <w:rPr>
          <w:rFonts w:ascii="Noto Sans Blk" w:eastAsia="Times New Roman" w:hAnsi="Noto Sans Blk" w:cs="Noto Sans"/>
          <w:b/>
          <w:snapToGrid w:val="0"/>
          <w:vanish/>
          <w:sz w:val="24"/>
          <w:szCs w:val="20"/>
          <w:lang w:val="en-GB" w:eastAsia="uk-UA"/>
        </w:rPr>
      </w:pPr>
    </w:p>
    <w:p w14:paraId="23F82273" w14:textId="4FADA809" w:rsidR="009D074F" w:rsidRPr="006A78C5" w:rsidRDefault="00B7421A" w:rsidP="006A78C5">
      <w:pPr>
        <w:pStyle w:val="NormalParagraph"/>
        <w:ind w:left="284"/>
        <w:rPr>
          <w:rFonts w:ascii="Verdana" w:hAnsi="Verdana" w:cs="Noto Sans"/>
          <w:sz w:val="20"/>
        </w:rPr>
      </w:pPr>
      <w:bookmarkStart w:id="10" w:name="_Hlk214555714"/>
      <w:r w:rsidRPr="006A78C5">
        <w:rPr>
          <w:rFonts w:ascii="Verdana" w:hAnsi="Verdana" w:cs="Noto Sans"/>
          <w:b/>
          <w:bCs/>
          <w:sz w:val="20"/>
        </w:rPr>
        <w:t>1.1 Technical</w:t>
      </w:r>
      <w:r w:rsidRPr="006A78C5">
        <w:rPr>
          <w:rFonts w:ascii="Verdana" w:hAnsi="Verdana" w:cs="Noto Sans"/>
          <w:b/>
          <w:sz w:val="20"/>
        </w:rPr>
        <w:t xml:space="preserve"> </w:t>
      </w:r>
      <w:r w:rsidR="00593D4A" w:rsidRPr="006A78C5">
        <w:rPr>
          <w:rFonts w:ascii="Verdana" w:hAnsi="Verdana" w:cs="Noto Sans"/>
          <w:b/>
          <w:sz w:val="20"/>
        </w:rPr>
        <w:t>specifications of</w:t>
      </w:r>
      <w:r w:rsidRPr="006A78C5">
        <w:rPr>
          <w:rFonts w:ascii="Verdana" w:hAnsi="Verdana" w:cs="Noto Sans"/>
          <w:b/>
          <w:sz w:val="20"/>
        </w:rPr>
        <w:t xml:space="preserve"> </w:t>
      </w:r>
      <w:bookmarkStart w:id="11" w:name="_Hlk215673549"/>
      <w:r w:rsidR="00593D4A" w:rsidRPr="006A78C5">
        <w:rPr>
          <w:rFonts w:ascii="Verdana" w:hAnsi="Verdana" w:cs="Noto Sans"/>
          <w:b/>
          <w:sz w:val="20"/>
        </w:rPr>
        <w:t xml:space="preserve">Rack-mount NAS </w:t>
      </w:r>
      <w:r w:rsidR="006A78C5">
        <w:rPr>
          <w:rFonts w:ascii="Verdana" w:hAnsi="Verdana" w:cs="Noto Sans"/>
          <w:b/>
          <w:sz w:val="20"/>
        </w:rPr>
        <w:t>S</w:t>
      </w:r>
      <w:r w:rsidR="00593D4A" w:rsidRPr="006A78C5">
        <w:rPr>
          <w:rFonts w:ascii="Verdana" w:hAnsi="Verdana" w:cs="Noto Sans"/>
          <w:b/>
          <w:sz w:val="20"/>
        </w:rPr>
        <w:t>erver</w:t>
      </w:r>
      <w:bookmarkEnd w:id="11"/>
      <w:r w:rsidR="00170389" w:rsidRPr="006A78C5">
        <w:rPr>
          <w:rFonts w:ascii="Verdana" w:hAnsi="Verdana" w:cs="Noto Sans"/>
          <w:sz w:val="20"/>
        </w:rPr>
        <w:t>:</w:t>
      </w:r>
    </w:p>
    <w:tbl>
      <w:tblPr>
        <w:tblW w:w="11720" w:type="dxa"/>
        <w:tblInd w:w="279" w:type="dxa"/>
        <w:tblLook w:val="04A0" w:firstRow="1" w:lastRow="0" w:firstColumn="1" w:lastColumn="0" w:noHBand="0" w:noVBand="1"/>
      </w:tblPr>
      <w:tblGrid>
        <w:gridCol w:w="471"/>
        <w:gridCol w:w="3640"/>
        <w:gridCol w:w="7609"/>
      </w:tblGrid>
      <w:tr w:rsidR="00035A0B" w:rsidRPr="00035A0B" w14:paraId="14724AFC" w14:textId="77777777" w:rsidTr="00736728">
        <w:trPr>
          <w:trHeight w:val="288"/>
          <w:tblHeader/>
        </w:trPr>
        <w:tc>
          <w:tcPr>
            <w:tcW w:w="4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0D66B05" w14:textId="77777777" w:rsidR="00035A0B" w:rsidRPr="00035A0B" w:rsidRDefault="00035A0B" w:rsidP="00035A0B">
            <w:pPr>
              <w:spacing w:after="0" w:line="240" w:lineRule="auto"/>
              <w:jc w:val="center"/>
              <w:rPr>
                <w:rFonts w:eastAsia="Times New Roman" w:cs="Calibri"/>
                <w:b/>
                <w:bCs/>
                <w:color w:val="000000"/>
                <w:szCs w:val="20"/>
                <w:lang w:val="en-GB" w:eastAsia="en-GB"/>
              </w:rPr>
            </w:pPr>
            <w:r w:rsidRPr="00035A0B">
              <w:rPr>
                <w:rFonts w:eastAsia="Times New Roman" w:cs="Calibri"/>
                <w:b/>
                <w:bCs/>
                <w:color w:val="000000"/>
                <w:szCs w:val="20"/>
                <w:lang w:val="en-GB" w:eastAsia="en-GB"/>
              </w:rPr>
              <w:t>#</w:t>
            </w:r>
          </w:p>
        </w:tc>
        <w:tc>
          <w:tcPr>
            <w:tcW w:w="3640" w:type="dxa"/>
            <w:tcBorders>
              <w:top w:val="single" w:sz="4" w:space="0" w:color="auto"/>
              <w:left w:val="nil"/>
              <w:bottom w:val="single" w:sz="4" w:space="0" w:color="auto"/>
              <w:right w:val="single" w:sz="4" w:space="0" w:color="auto"/>
            </w:tcBorders>
            <w:shd w:val="clear" w:color="000000" w:fill="E7E6E6"/>
            <w:vAlign w:val="center"/>
            <w:hideMark/>
          </w:tcPr>
          <w:p w14:paraId="5CD47309" w14:textId="77777777" w:rsidR="00035A0B" w:rsidRPr="00035A0B" w:rsidRDefault="00035A0B" w:rsidP="00035A0B">
            <w:pPr>
              <w:spacing w:after="0" w:line="240" w:lineRule="auto"/>
              <w:jc w:val="center"/>
              <w:rPr>
                <w:rFonts w:eastAsia="Times New Roman" w:cs="Calibri"/>
                <w:b/>
                <w:bCs/>
                <w:color w:val="000000"/>
                <w:szCs w:val="20"/>
                <w:lang w:val="en-GB" w:eastAsia="en-GB"/>
              </w:rPr>
            </w:pPr>
            <w:r w:rsidRPr="00035A0B">
              <w:rPr>
                <w:rFonts w:eastAsia="Times New Roman" w:cs="Calibri"/>
                <w:b/>
                <w:bCs/>
                <w:color w:val="000000"/>
                <w:szCs w:val="20"/>
                <w:lang w:val="en-GB" w:eastAsia="en-GB"/>
              </w:rPr>
              <w:t>Specification</w:t>
            </w:r>
          </w:p>
        </w:tc>
        <w:tc>
          <w:tcPr>
            <w:tcW w:w="7609" w:type="dxa"/>
            <w:tcBorders>
              <w:top w:val="single" w:sz="4" w:space="0" w:color="auto"/>
              <w:left w:val="nil"/>
              <w:bottom w:val="single" w:sz="4" w:space="0" w:color="auto"/>
              <w:right w:val="single" w:sz="4" w:space="0" w:color="auto"/>
            </w:tcBorders>
            <w:shd w:val="clear" w:color="000000" w:fill="E7E6E6"/>
            <w:vAlign w:val="center"/>
            <w:hideMark/>
          </w:tcPr>
          <w:p w14:paraId="5D4E0067" w14:textId="77777777" w:rsidR="00035A0B" w:rsidRPr="00035A0B" w:rsidRDefault="00035A0B" w:rsidP="00035A0B">
            <w:pPr>
              <w:spacing w:after="0" w:line="240" w:lineRule="auto"/>
              <w:jc w:val="center"/>
              <w:rPr>
                <w:rFonts w:eastAsia="Times New Roman" w:cs="Calibri"/>
                <w:b/>
                <w:bCs/>
                <w:color w:val="000000"/>
                <w:szCs w:val="20"/>
                <w:lang w:val="en-GB" w:eastAsia="en-GB"/>
              </w:rPr>
            </w:pPr>
            <w:r w:rsidRPr="00035A0B">
              <w:rPr>
                <w:rFonts w:eastAsia="Times New Roman" w:cs="Calibri"/>
                <w:b/>
                <w:bCs/>
                <w:color w:val="000000"/>
                <w:szCs w:val="20"/>
                <w:lang w:val="en-GB" w:eastAsia="en-GB"/>
              </w:rPr>
              <w:t>Details</w:t>
            </w:r>
          </w:p>
        </w:tc>
      </w:tr>
      <w:tr w:rsidR="00035A0B" w:rsidRPr="00035A0B" w14:paraId="5ECF0511"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7FB357AC"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w:t>
            </w:r>
          </w:p>
        </w:tc>
        <w:tc>
          <w:tcPr>
            <w:tcW w:w="3640" w:type="dxa"/>
            <w:tcBorders>
              <w:top w:val="nil"/>
              <w:left w:val="nil"/>
              <w:bottom w:val="single" w:sz="4" w:space="0" w:color="auto"/>
              <w:right w:val="single" w:sz="4" w:space="0" w:color="auto"/>
            </w:tcBorders>
            <w:shd w:val="clear" w:color="000000" w:fill="FFFFFF"/>
            <w:vAlign w:val="center"/>
            <w:hideMark/>
          </w:tcPr>
          <w:p w14:paraId="1E374F2F"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Type</w:t>
            </w:r>
          </w:p>
        </w:tc>
        <w:tc>
          <w:tcPr>
            <w:tcW w:w="7609" w:type="dxa"/>
            <w:tcBorders>
              <w:top w:val="nil"/>
              <w:left w:val="nil"/>
              <w:bottom w:val="single" w:sz="4" w:space="0" w:color="auto"/>
              <w:right w:val="single" w:sz="4" w:space="0" w:color="auto"/>
            </w:tcBorders>
            <w:shd w:val="clear" w:color="000000" w:fill="FFFFFF"/>
            <w:vAlign w:val="center"/>
            <w:hideMark/>
          </w:tcPr>
          <w:p w14:paraId="4AE56E8D" w14:textId="71041512" w:rsidR="00035A0B" w:rsidRPr="00035A0B" w:rsidRDefault="00C76E84"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Rack Station</w:t>
            </w:r>
            <w:r w:rsidR="00035A0B" w:rsidRPr="00035A0B">
              <w:rPr>
                <w:rFonts w:eastAsia="Times New Roman" w:cs="Calibri"/>
                <w:color w:val="000000"/>
                <w:szCs w:val="20"/>
                <w:lang w:val="en-GB" w:eastAsia="en-GB"/>
              </w:rPr>
              <w:t> RS3621RPxs</w:t>
            </w:r>
          </w:p>
        </w:tc>
      </w:tr>
      <w:tr w:rsidR="00035A0B" w:rsidRPr="00035A0B" w14:paraId="5E052C48" w14:textId="77777777" w:rsidTr="00736728">
        <w:trPr>
          <w:trHeight w:val="504"/>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70241F4"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2</w:t>
            </w:r>
          </w:p>
        </w:tc>
        <w:tc>
          <w:tcPr>
            <w:tcW w:w="3640" w:type="dxa"/>
            <w:tcBorders>
              <w:top w:val="nil"/>
              <w:left w:val="nil"/>
              <w:bottom w:val="single" w:sz="4" w:space="0" w:color="auto"/>
              <w:right w:val="single" w:sz="4" w:space="0" w:color="auto"/>
            </w:tcBorders>
            <w:shd w:val="clear" w:color="auto" w:fill="auto"/>
            <w:vAlign w:val="center"/>
            <w:hideMark/>
          </w:tcPr>
          <w:p w14:paraId="3CA9133E"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CPU</w:t>
            </w:r>
          </w:p>
        </w:tc>
        <w:tc>
          <w:tcPr>
            <w:tcW w:w="7609" w:type="dxa"/>
            <w:tcBorders>
              <w:top w:val="nil"/>
              <w:left w:val="nil"/>
              <w:bottom w:val="single" w:sz="4" w:space="0" w:color="auto"/>
              <w:right w:val="single" w:sz="4" w:space="0" w:color="auto"/>
            </w:tcBorders>
            <w:shd w:val="clear" w:color="auto" w:fill="auto"/>
            <w:vAlign w:val="center"/>
            <w:hideMark/>
          </w:tcPr>
          <w:p w14:paraId="3D54170D"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Intel Xeon D-1531, 6-core, 64-bit, 2.2 GHz (base) / 2.7 GHz (turbo)</w:t>
            </w:r>
          </w:p>
        </w:tc>
      </w:tr>
      <w:tr w:rsidR="00035A0B" w:rsidRPr="00035A0B" w14:paraId="51098B95"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0780A8D7"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3</w:t>
            </w:r>
          </w:p>
        </w:tc>
        <w:tc>
          <w:tcPr>
            <w:tcW w:w="3640" w:type="dxa"/>
            <w:tcBorders>
              <w:top w:val="nil"/>
              <w:left w:val="nil"/>
              <w:bottom w:val="single" w:sz="4" w:space="0" w:color="auto"/>
              <w:right w:val="single" w:sz="4" w:space="0" w:color="auto"/>
            </w:tcBorders>
            <w:shd w:val="clear" w:color="auto" w:fill="auto"/>
            <w:vAlign w:val="center"/>
            <w:hideMark/>
          </w:tcPr>
          <w:p w14:paraId="6DD9FC0C"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Hardware Encryption Engine</w:t>
            </w:r>
          </w:p>
        </w:tc>
        <w:tc>
          <w:tcPr>
            <w:tcW w:w="7609" w:type="dxa"/>
            <w:tcBorders>
              <w:top w:val="nil"/>
              <w:left w:val="nil"/>
              <w:bottom w:val="single" w:sz="4" w:space="0" w:color="auto"/>
              <w:right w:val="single" w:sz="4" w:space="0" w:color="auto"/>
            </w:tcBorders>
            <w:shd w:val="clear" w:color="auto" w:fill="auto"/>
            <w:vAlign w:val="center"/>
            <w:hideMark/>
          </w:tcPr>
          <w:p w14:paraId="5EA73E2F"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Yes</w:t>
            </w:r>
          </w:p>
        </w:tc>
      </w:tr>
      <w:tr w:rsidR="00035A0B" w:rsidRPr="00035A0B" w14:paraId="1F3A6A7E"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63CAC4A"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4</w:t>
            </w:r>
          </w:p>
        </w:tc>
        <w:tc>
          <w:tcPr>
            <w:tcW w:w="3640" w:type="dxa"/>
            <w:tcBorders>
              <w:top w:val="nil"/>
              <w:left w:val="nil"/>
              <w:bottom w:val="single" w:sz="4" w:space="0" w:color="auto"/>
              <w:right w:val="single" w:sz="4" w:space="0" w:color="auto"/>
            </w:tcBorders>
            <w:shd w:val="clear" w:color="auto" w:fill="auto"/>
            <w:vAlign w:val="center"/>
            <w:hideMark/>
          </w:tcPr>
          <w:p w14:paraId="10AA98EF"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System Memory</w:t>
            </w:r>
          </w:p>
        </w:tc>
        <w:tc>
          <w:tcPr>
            <w:tcW w:w="7609" w:type="dxa"/>
            <w:tcBorders>
              <w:top w:val="nil"/>
              <w:left w:val="nil"/>
              <w:bottom w:val="single" w:sz="4" w:space="0" w:color="auto"/>
              <w:right w:val="single" w:sz="4" w:space="0" w:color="auto"/>
            </w:tcBorders>
            <w:shd w:val="clear" w:color="auto" w:fill="auto"/>
            <w:vAlign w:val="center"/>
            <w:hideMark/>
          </w:tcPr>
          <w:p w14:paraId="7BB9BAA6"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8 GB DDR4 ECC UDIMM (8 GB × 1), up to 64 GB (4 slots)</w:t>
            </w:r>
          </w:p>
        </w:tc>
      </w:tr>
      <w:tr w:rsidR="00035A0B" w:rsidRPr="00035A0B" w14:paraId="1F24145A"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1F1424BD"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5</w:t>
            </w:r>
          </w:p>
        </w:tc>
        <w:tc>
          <w:tcPr>
            <w:tcW w:w="3640" w:type="dxa"/>
            <w:tcBorders>
              <w:top w:val="nil"/>
              <w:left w:val="nil"/>
              <w:bottom w:val="single" w:sz="4" w:space="0" w:color="auto"/>
              <w:right w:val="single" w:sz="4" w:space="0" w:color="auto"/>
            </w:tcBorders>
            <w:shd w:val="clear" w:color="auto" w:fill="auto"/>
            <w:vAlign w:val="center"/>
            <w:hideMark/>
          </w:tcPr>
          <w:p w14:paraId="62D22CA4"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Drive Bays</w:t>
            </w:r>
          </w:p>
        </w:tc>
        <w:tc>
          <w:tcPr>
            <w:tcW w:w="7609" w:type="dxa"/>
            <w:tcBorders>
              <w:top w:val="nil"/>
              <w:left w:val="nil"/>
              <w:bottom w:val="single" w:sz="4" w:space="0" w:color="auto"/>
              <w:right w:val="single" w:sz="4" w:space="0" w:color="auto"/>
            </w:tcBorders>
            <w:shd w:val="clear" w:color="auto" w:fill="auto"/>
            <w:vAlign w:val="center"/>
            <w:hideMark/>
          </w:tcPr>
          <w:p w14:paraId="34078272"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12</w:t>
            </w:r>
          </w:p>
        </w:tc>
      </w:tr>
      <w:tr w:rsidR="00035A0B" w:rsidRPr="00035A0B" w14:paraId="40C86BD1"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62D785E"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6</w:t>
            </w:r>
          </w:p>
        </w:tc>
        <w:tc>
          <w:tcPr>
            <w:tcW w:w="3640" w:type="dxa"/>
            <w:tcBorders>
              <w:top w:val="nil"/>
              <w:left w:val="nil"/>
              <w:bottom w:val="single" w:sz="4" w:space="0" w:color="auto"/>
              <w:right w:val="single" w:sz="4" w:space="0" w:color="auto"/>
            </w:tcBorders>
            <w:shd w:val="clear" w:color="auto" w:fill="auto"/>
            <w:vAlign w:val="center"/>
            <w:hideMark/>
          </w:tcPr>
          <w:p w14:paraId="596F866A"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Maximum Drive Bays (with expansion)</w:t>
            </w:r>
          </w:p>
        </w:tc>
        <w:tc>
          <w:tcPr>
            <w:tcW w:w="7609" w:type="dxa"/>
            <w:tcBorders>
              <w:top w:val="nil"/>
              <w:left w:val="nil"/>
              <w:bottom w:val="single" w:sz="4" w:space="0" w:color="auto"/>
              <w:right w:val="single" w:sz="4" w:space="0" w:color="auto"/>
            </w:tcBorders>
            <w:shd w:val="clear" w:color="auto" w:fill="auto"/>
            <w:vAlign w:val="center"/>
            <w:hideMark/>
          </w:tcPr>
          <w:p w14:paraId="2684694D"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36 (via 2 × RX1217)</w:t>
            </w:r>
          </w:p>
        </w:tc>
      </w:tr>
      <w:tr w:rsidR="00035A0B" w:rsidRPr="00035A0B" w14:paraId="2FF21CB6"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63DCF748"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7</w:t>
            </w:r>
          </w:p>
        </w:tc>
        <w:tc>
          <w:tcPr>
            <w:tcW w:w="3640" w:type="dxa"/>
            <w:tcBorders>
              <w:top w:val="nil"/>
              <w:left w:val="nil"/>
              <w:bottom w:val="single" w:sz="4" w:space="0" w:color="auto"/>
              <w:right w:val="single" w:sz="4" w:space="0" w:color="auto"/>
            </w:tcBorders>
            <w:shd w:val="clear" w:color="auto" w:fill="auto"/>
            <w:vAlign w:val="center"/>
            <w:hideMark/>
          </w:tcPr>
          <w:p w14:paraId="2F077480"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Supported Drive Types</w:t>
            </w:r>
          </w:p>
        </w:tc>
        <w:tc>
          <w:tcPr>
            <w:tcW w:w="7609" w:type="dxa"/>
            <w:tcBorders>
              <w:top w:val="nil"/>
              <w:left w:val="nil"/>
              <w:bottom w:val="single" w:sz="4" w:space="0" w:color="auto"/>
              <w:right w:val="single" w:sz="4" w:space="0" w:color="auto"/>
            </w:tcBorders>
            <w:shd w:val="clear" w:color="auto" w:fill="auto"/>
            <w:vAlign w:val="center"/>
            <w:hideMark/>
          </w:tcPr>
          <w:p w14:paraId="4C0D2931"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3.5" SATA HDD, 2.5" SATA SSD</w:t>
            </w:r>
          </w:p>
        </w:tc>
      </w:tr>
      <w:tr w:rsidR="00035A0B" w:rsidRPr="00035A0B" w14:paraId="4B7EAB38"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64438C6"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8</w:t>
            </w:r>
          </w:p>
        </w:tc>
        <w:tc>
          <w:tcPr>
            <w:tcW w:w="3640" w:type="dxa"/>
            <w:tcBorders>
              <w:top w:val="nil"/>
              <w:left w:val="nil"/>
              <w:bottom w:val="single" w:sz="4" w:space="0" w:color="auto"/>
              <w:right w:val="single" w:sz="4" w:space="0" w:color="auto"/>
            </w:tcBorders>
            <w:shd w:val="clear" w:color="auto" w:fill="auto"/>
            <w:vAlign w:val="center"/>
            <w:hideMark/>
          </w:tcPr>
          <w:p w14:paraId="3242E8C9"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Hot-Swappable Drives</w:t>
            </w:r>
          </w:p>
        </w:tc>
        <w:tc>
          <w:tcPr>
            <w:tcW w:w="7609" w:type="dxa"/>
            <w:tcBorders>
              <w:top w:val="nil"/>
              <w:left w:val="nil"/>
              <w:bottom w:val="single" w:sz="4" w:space="0" w:color="auto"/>
              <w:right w:val="single" w:sz="4" w:space="0" w:color="auto"/>
            </w:tcBorders>
            <w:shd w:val="clear" w:color="auto" w:fill="auto"/>
            <w:vAlign w:val="center"/>
            <w:hideMark/>
          </w:tcPr>
          <w:p w14:paraId="4BE92D60"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Yes</w:t>
            </w:r>
          </w:p>
        </w:tc>
      </w:tr>
      <w:tr w:rsidR="00035A0B" w:rsidRPr="00035A0B" w14:paraId="599A9D13"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557B5A09"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9</w:t>
            </w:r>
          </w:p>
        </w:tc>
        <w:tc>
          <w:tcPr>
            <w:tcW w:w="3640" w:type="dxa"/>
            <w:tcBorders>
              <w:top w:val="nil"/>
              <w:left w:val="nil"/>
              <w:bottom w:val="single" w:sz="4" w:space="0" w:color="auto"/>
              <w:right w:val="single" w:sz="4" w:space="0" w:color="auto"/>
            </w:tcBorders>
            <w:shd w:val="clear" w:color="auto" w:fill="auto"/>
            <w:vAlign w:val="center"/>
            <w:hideMark/>
          </w:tcPr>
          <w:p w14:paraId="7839EB2D"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External Ports</w:t>
            </w:r>
          </w:p>
        </w:tc>
        <w:tc>
          <w:tcPr>
            <w:tcW w:w="7609" w:type="dxa"/>
            <w:tcBorders>
              <w:top w:val="nil"/>
              <w:left w:val="nil"/>
              <w:bottom w:val="single" w:sz="4" w:space="0" w:color="auto"/>
              <w:right w:val="single" w:sz="4" w:space="0" w:color="auto"/>
            </w:tcBorders>
            <w:shd w:val="clear" w:color="auto" w:fill="auto"/>
            <w:vAlign w:val="center"/>
            <w:hideMark/>
          </w:tcPr>
          <w:p w14:paraId="61000A5E"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4 × 1GbE LAN, 2 × USB 3.2 Gen 1, 2 × Expansion (</w:t>
            </w:r>
            <w:proofErr w:type="spellStart"/>
            <w:r w:rsidRPr="00035A0B">
              <w:rPr>
                <w:rFonts w:eastAsia="Times New Roman" w:cs="Calibri"/>
                <w:color w:val="000000"/>
                <w:szCs w:val="20"/>
                <w:lang w:val="en-GB" w:eastAsia="en-GB"/>
              </w:rPr>
              <w:t>Infiniband</w:t>
            </w:r>
            <w:proofErr w:type="spellEnd"/>
            <w:r w:rsidRPr="00035A0B">
              <w:rPr>
                <w:rFonts w:eastAsia="Times New Roman" w:cs="Calibri"/>
                <w:color w:val="000000"/>
                <w:szCs w:val="20"/>
                <w:lang w:val="en-GB" w:eastAsia="en-GB"/>
              </w:rPr>
              <w:t>)</w:t>
            </w:r>
          </w:p>
        </w:tc>
      </w:tr>
      <w:tr w:rsidR="00035A0B" w:rsidRPr="00035A0B" w14:paraId="435ECBDC"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B88D572"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10</w:t>
            </w:r>
          </w:p>
        </w:tc>
        <w:tc>
          <w:tcPr>
            <w:tcW w:w="3640" w:type="dxa"/>
            <w:tcBorders>
              <w:top w:val="nil"/>
              <w:left w:val="nil"/>
              <w:bottom w:val="single" w:sz="4" w:space="0" w:color="auto"/>
              <w:right w:val="single" w:sz="4" w:space="0" w:color="auto"/>
            </w:tcBorders>
            <w:shd w:val="clear" w:color="auto" w:fill="auto"/>
            <w:vAlign w:val="center"/>
            <w:hideMark/>
          </w:tcPr>
          <w:p w14:paraId="6B712D56"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PCIe Slots</w:t>
            </w:r>
          </w:p>
        </w:tc>
        <w:tc>
          <w:tcPr>
            <w:tcW w:w="7609" w:type="dxa"/>
            <w:tcBorders>
              <w:top w:val="nil"/>
              <w:left w:val="nil"/>
              <w:bottom w:val="single" w:sz="4" w:space="0" w:color="auto"/>
              <w:right w:val="single" w:sz="4" w:space="0" w:color="auto"/>
            </w:tcBorders>
            <w:shd w:val="clear" w:color="auto" w:fill="auto"/>
            <w:vAlign w:val="center"/>
            <w:hideMark/>
          </w:tcPr>
          <w:p w14:paraId="6FE51B8C" w14:textId="77777777" w:rsidR="00035A0B" w:rsidRPr="00035A0B" w:rsidRDefault="00035A0B" w:rsidP="00035A0B">
            <w:pPr>
              <w:spacing w:after="0" w:line="240" w:lineRule="auto"/>
              <w:rPr>
                <w:rFonts w:eastAsia="Times New Roman" w:cs="Calibri"/>
                <w:color w:val="000000"/>
                <w:szCs w:val="20"/>
                <w:lang w:eastAsia="en-GB"/>
              </w:rPr>
            </w:pPr>
            <w:r w:rsidRPr="00035A0B">
              <w:rPr>
                <w:rFonts w:eastAsia="Times New Roman" w:cs="Calibri"/>
                <w:color w:val="000000"/>
                <w:szCs w:val="20"/>
                <w:lang w:eastAsia="en-GB"/>
              </w:rPr>
              <w:t xml:space="preserve">2 × </w:t>
            </w:r>
            <w:proofErr w:type="spellStart"/>
            <w:r w:rsidRPr="00035A0B">
              <w:rPr>
                <w:rFonts w:eastAsia="Times New Roman" w:cs="Calibri"/>
                <w:color w:val="000000"/>
                <w:szCs w:val="20"/>
                <w:lang w:eastAsia="en-GB"/>
              </w:rPr>
              <w:t>PCIe</w:t>
            </w:r>
            <w:proofErr w:type="spellEnd"/>
            <w:r w:rsidRPr="00035A0B">
              <w:rPr>
                <w:rFonts w:eastAsia="Times New Roman" w:cs="Calibri"/>
                <w:color w:val="000000"/>
                <w:szCs w:val="20"/>
                <w:lang w:eastAsia="en-GB"/>
              </w:rPr>
              <w:t xml:space="preserve"> Gen3 x8 (x8 link)</w:t>
            </w:r>
          </w:p>
        </w:tc>
      </w:tr>
      <w:tr w:rsidR="00035A0B" w:rsidRPr="00035A0B" w14:paraId="306436D2"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26BF9675"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11</w:t>
            </w:r>
          </w:p>
        </w:tc>
        <w:tc>
          <w:tcPr>
            <w:tcW w:w="3640" w:type="dxa"/>
            <w:tcBorders>
              <w:top w:val="nil"/>
              <w:left w:val="nil"/>
              <w:bottom w:val="single" w:sz="4" w:space="0" w:color="auto"/>
              <w:right w:val="single" w:sz="4" w:space="0" w:color="auto"/>
            </w:tcBorders>
            <w:shd w:val="clear" w:color="auto" w:fill="auto"/>
            <w:vAlign w:val="center"/>
            <w:hideMark/>
          </w:tcPr>
          <w:p w14:paraId="1EFBD0AF"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Form Factor</w:t>
            </w:r>
          </w:p>
        </w:tc>
        <w:tc>
          <w:tcPr>
            <w:tcW w:w="7609" w:type="dxa"/>
            <w:tcBorders>
              <w:top w:val="nil"/>
              <w:left w:val="nil"/>
              <w:bottom w:val="single" w:sz="4" w:space="0" w:color="auto"/>
              <w:right w:val="single" w:sz="4" w:space="0" w:color="auto"/>
            </w:tcBorders>
            <w:shd w:val="clear" w:color="auto" w:fill="auto"/>
            <w:vAlign w:val="center"/>
            <w:hideMark/>
          </w:tcPr>
          <w:p w14:paraId="3D819CAC"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2U Rackmount</w:t>
            </w:r>
          </w:p>
        </w:tc>
      </w:tr>
      <w:tr w:rsidR="00035A0B" w:rsidRPr="00035A0B" w14:paraId="0A7A9090"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F97E2F2"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12</w:t>
            </w:r>
          </w:p>
        </w:tc>
        <w:tc>
          <w:tcPr>
            <w:tcW w:w="3640" w:type="dxa"/>
            <w:tcBorders>
              <w:top w:val="nil"/>
              <w:left w:val="nil"/>
              <w:bottom w:val="single" w:sz="4" w:space="0" w:color="auto"/>
              <w:right w:val="single" w:sz="4" w:space="0" w:color="auto"/>
            </w:tcBorders>
            <w:shd w:val="clear" w:color="auto" w:fill="auto"/>
            <w:vAlign w:val="center"/>
            <w:hideMark/>
          </w:tcPr>
          <w:p w14:paraId="50EA0A6C"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Dimensions (H × W × D)</w:t>
            </w:r>
          </w:p>
        </w:tc>
        <w:tc>
          <w:tcPr>
            <w:tcW w:w="7609" w:type="dxa"/>
            <w:tcBorders>
              <w:top w:val="nil"/>
              <w:left w:val="nil"/>
              <w:bottom w:val="single" w:sz="4" w:space="0" w:color="auto"/>
              <w:right w:val="single" w:sz="4" w:space="0" w:color="auto"/>
            </w:tcBorders>
            <w:shd w:val="clear" w:color="auto" w:fill="auto"/>
            <w:vAlign w:val="center"/>
            <w:hideMark/>
          </w:tcPr>
          <w:p w14:paraId="3D9EA707"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88 × 482 × 724 mm</w:t>
            </w:r>
          </w:p>
        </w:tc>
      </w:tr>
      <w:tr w:rsidR="00035A0B" w:rsidRPr="00035A0B" w14:paraId="433A2CA6"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1B088FB3"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13</w:t>
            </w:r>
          </w:p>
        </w:tc>
        <w:tc>
          <w:tcPr>
            <w:tcW w:w="3640" w:type="dxa"/>
            <w:tcBorders>
              <w:top w:val="nil"/>
              <w:left w:val="nil"/>
              <w:bottom w:val="single" w:sz="4" w:space="0" w:color="auto"/>
              <w:right w:val="single" w:sz="4" w:space="0" w:color="auto"/>
            </w:tcBorders>
            <w:shd w:val="clear" w:color="auto" w:fill="auto"/>
            <w:vAlign w:val="center"/>
            <w:hideMark/>
          </w:tcPr>
          <w:p w14:paraId="327D8006"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Weight</w:t>
            </w:r>
          </w:p>
        </w:tc>
        <w:tc>
          <w:tcPr>
            <w:tcW w:w="7609" w:type="dxa"/>
            <w:tcBorders>
              <w:top w:val="nil"/>
              <w:left w:val="nil"/>
              <w:bottom w:val="single" w:sz="4" w:space="0" w:color="auto"/>
              <w:right w:val="single" w:sz="4" w:space="0" w:color="auto"/>
            </w:tcBorders>
            <w:shd w:val="clear" w:color="auto" w:fill="auto"/>
            <w:vAlign w:val="center"/>
            <w:hideMark/>
          </w:tcPr>
          <w:p w14:paraId="13A53049"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14.5 kg</w:t>
            </w:r>
          </w:p>
        </w:tc>
      </w:tr>
      <w:tr w:rsidR="00035A0B" w:rsidRPr="00035A0B" w14:paraId="4CDF0348"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29CFA4C3"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14</w:t>
            </w:r>
          </w:p>
        </w:tc>
        <w:tc>
          <w:tcPr>
            <w:tcW w:w="3640" w:type="dxa"/>
            <w:tcBorders>
              <w:top w:val="nil"/>
              <w:left w:val="nil"/>
              <w:bottom w:val="single" w:sz="4" w:space="0" w:color="auto"/>
              <w:right w:val="single" w:sz="4" w:space="0" w:color="auto"/>
            </w:tcBorders>
            <w:shd w:val="clear" w:color="auto" w:fill="auto"/>
            <w:vAlign w:val="center"/>
            <w:hideMark/>
          </w:tcPr>
          <w:p w14:paraId="1DF0991F"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System Fans</w:t>
            </w:r>
          </w:p>
        </w:tc>
        <w:tc>
          <w:tcPr>
            <w:tcW w:w="7609" w:type="dxa"/>
            <w:tcBorders>
              <w:top w:val="nil"/>
              <w:left w:val="nil"/>
              <w:bottom w:val="single" w:sz="4" w:space="0" w:color="auto"/>
              <w:right w:val="single" w:sz="4" w:space="0" w:color="auto"/>
            </w:tcBorders>
            <w:shd w:val="clear" w:color="auto" w:fill="auto"/>
            <w:vAlign w:val="center"/>
            <w:hideMark/>
          </w:tcPr>
          <w:p w14:paraId="322EEA4B"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4 × 80 mm × 80 mm (easy replacement)</w:t>
            </w:r>
          </w:p>
        </w:tc>
      </w:tr>
      <w:tr w:rsidR="00035A0B" w:rsidRPr="00035A0B" w14:paraId="5A7AD348"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228DB84D"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15</w:t>
            </w:r>
          </w:p>
        </w:tc>
        <w:tc>
          <w:tcPr>
            <w:tcW w:w="3640" w:type="dxa"/>
            <w:tcBorders>
              <w:top w:val="nil"/>
              <w:left w:val="nil"/>
              <w:bottom w:val="single" w:sz="4" w:space="0" w:color="auto"/>
              <w:right w:val="single" w:sz="4" w:space="0" w:color="auto"/>
            </w:tcBorders>
            <w:shd w:val="clear" w:color="auto" w:fill="auto"/>
            <w:vAlign w:val="center"/>
            <w:hideMark/>
          </w:tcPr>
          <w:p w14:paraId="31E41EF7"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Power Supply</w:t>
            </w:r>
          </w:p>
        </w:tc>
        <w:tc>
          <w:tcPr>
            <w:tcW w:w="7609" w:type="dxa"/>
            <w:tcBorders>
              <w:top w:val="nil"/>
              <w:left w:val="nil"/>
              <w:bottom w:val="single" w:sz="4" w:space="0" w:color="auto"/>
              <w:right w:val="single" w:sz="4" w:space="0" w:color="auto"/>
            </w:tcBorders>
            <w:shd w:val="clear" w:color="auto" w:fill="auto"/>
            <w:vAlign w:val="center"/>
            <w:hideMark/>
          </w:tcPr>
          <w:p w14:paraId="1784BE07"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Dual redundant 500 W or 550 W PSU (depending on revision)</w:t>
            </w:r>
          </w:p>
        </w:tc>
      </w:tr>
      <w:tr w:rsidR="00035A0B" w:rsidRPr="00035A0B" w14:paraId="3490E418"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5084899"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16</w:t>
            </w:r>
          </w:p>
        </w:tc>
        <w:tc>
          <w:tcPr>
            <w:tcW w:w="3640" w:type="dxa"/>
            <w:tcBorders>
              <w:top w:val="nil"/>
              <w:left w:val="nil"/>
              <w:bottom w:val="single" w:sz="4" w:space="0" w:color="auto"/>
              <w:right w:val="single" w:sz="4" w:space="0" w:color="auto"/>
            </w:tcBorders>
            <w:shd w:val="clear" w:color="auto" w:fill="auto"/>
            <w:vAlign w:val="center"/>
            <w:hideMark/>
          </w:tcPr>
          <w:p w14:paraId="19D5EE73"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Power Consumption</w:t>
            </w:r>
          </w:p>
        </w:tc>
        <w:tc>
          <w:tcPr>
            <w:tcW w:w="7609" w:type="dxa"/>
            <w:tcBorders>
              <w:top w:val="nil"/>
              <w:left w:val="nil"/>
              <w:bottom w:val="single" w:sz="4" w:space="0" w:color="auto"/>
              <w:right w:val="single" w:sz="4" w:space="0" w:color="auto"/>
            </w:tcBorders>
            <w:shd w:val="clear" w:color="auto" w:fill="auto"/>
            <w:vAlign w:val="center"/>
            <w:hideMark/>
          </w:tcPr>
          <w:p w14:paraId="3F297596"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140.01 W (access), 65.94 W (HDD hibernation)</w:t>
            </w:r>
          </w:p>
        </w:tc>
      </w:tr>
      <w:tr w:rsidR="00035A0B" w:rsidRPr="00035A0B" w14:paraId="374D67C9"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358B3613"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17</w:t>
            </w:r>
          </w:p>
        </w:tc>
        <w:tc>
          <w:tcPr>
            <w:tcW w:w="3640" w:type="dxa"/>
            <w:tcBorders>
              <w:top w:val="nil"/>
              <w:left w:val="nil"/>
              <w:bottom w:val="single" w:sz="4" w:space="0" w:color="auto"/>
              <w:right w:val="single" w:sz="4" w:space="0" w:color="auto"/>
            </w:tcBorders>
            <w:shd w:val="clear" w:color="auto" w:fill="auto"/>
            <w:vAlign w:val="center"/>
            <w:hideMark/>
          </w:tcPr>
          <w:p w14:paraId="38A64A13"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Noise Level</w:t>
            </w:r>
          </w:p>
        </w:tc>
        <w:tc>
          <w:tcPr>
            <w:tcW w:w="7609" w:type="dxa"/>
            <w:tcBorders>
              <w:top w:val="nil"/>
              <w:left w:val="nil"/>
              <w:bottom w:val="single" w:sz="4" w:space="0" w:color="auto"/>
              <w:right w:val="single" w:sz="4" w:space="0" w:color="auto"/>
            </w:tcBorders>
            <w:shd w:val="clear" w:color="auto" w:fill="auto"/>
            <w:vAlign w:val="center"/>
            <w:hideMark/>
          </w:tcPr>
          <w:p w14:paraId="5E748634"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50.2 dB(A)</w:t>
            </w:r>
          </w:p>
        </w:tc>
      </w:tr>
      <w:tr w:rsidR="00035A0B" w:rsidRPr="00035A0B" w14:paraId="662A7D0D"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2F935D44"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18</w:t>
            </w:r>
          </w:p>
        </w:tc>
        <w:tc>
          <w:tcPr>
            <w:tcW w:w="3640" w:type="dxa"/>
            <w:tcBorders>
              <w:top w:val="nil"/>
              <w:left w:val="nil"/>
              <w:bottom w:val="single" w:sz="4" w:space="0" w:color="auto"/>
              <w:right w:val="single" w:sz="4" w:space="0" w:color="auto"/>
            </w:tcBorders>
            <w:shd w:val="clear" w:color="auto" w:fill="auto"/>
            <w:vAlign w:val="center"/>
            <w:hideMark/>
          </w:tcPr>
          <w:p w14:paraId="436DCBF9"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Operating Temperature</w:t>
            </w:r>
          </w:p>
        </w:tc>
        <w:tc>
          <w:tcPr>
            <w:tcW w:w="7609" w:type="dxa"/>
            <w:tcBorders>
              <w:top w:val="nil"/>
              <w:left w:val="nil"/>
              <w:bottom w:val="single" w:sz="4" w:space="0" w:color="auto"/>
              <w:right w:val="single" w:sz="4" w:space="0" w:color="auto"/>
            </w:tcBorders>
            <w:shd w:val="clear" w:color="auto" w:fill="auto"/>
            <w:vAlign w:val="center"/>
            <w:hideMark/>
          </w:tcPr>
          <w:p w14:paraId="6636FA3A"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0°C – 35°C</w:t>
            </w:r>
          </w:p>
        </w:tc>
      </w:tr>
      <w:tr w:rsidR="00035A0B" w:rsidRPr="00035A0B" w14:paraId="1974D14C"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070C50D7"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19</w:t>
            </w:r>
          </w:p>
        </w:tc>
        <w:tc>
          <w:tcPr>
            <w:tcW w:w="3640" w:type="dxa"/>
            <w:tcBorders>
              <w:top w:val="nil"/>
              <w:left w:val="nil"/>
              <w:bottom w:val="single" w:sz="4" w:space="0" w:color="auto"/>
              <w:right w:val="single" w:sz="4" w:space="0" w:color="auto"/>
            </w:tcBorders>
            <w:shd w:val="clear" w:color="auto" w:fill="auto"/>
            <w:vAlign w:val="center"/>
            <w:hideMark/>
          </w:tcPr>
          <w:p w14:paraId="7E85F7E8"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Supported RAID Types</w:t>
            </w:r>
          </w:p>
        </w:tc>
        <w:tc>
          <w:tcPr>
            <w:tcW w:w="7609" w:type="dxa"/>
            <w:tcBorders>
              <w:top w:val="nil"/>
              <w:left w:val="nil"/>
              <w:bottom w:val="single" w:sz="4" w:space="0" w:color="auto"/>
              <w:right w:val="single" w:sz="4" w:space="0" w:color="auto"/>
            </w:tcBorders>
            <w:shd w:val="clear" w:color="auto" w:fill="auto"/>
            <w:vAlign w:val="center"/>
            <w:hideMark/>
          </w:tcPr>
          <w:p w14:paraId="74847B23"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Basic, JBOD, RAID 0/1/5/6/10, RAID F1</w:t>
            </w:r>
          </w:p>
        </w:tc>
      </w:tr>
      <w:tr w:rsidR="00035A0B" w:rsidRPr="00035A0B" w14:paraId="4EAF09CD"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18E1386"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20</w:t>
            </w:r>
          </w:p>
        </w:tc>
        <w:tc>
          <w:tcPr>
            <w:tcW w:w="3640" w:type="dxa"/>
            <w:tcBorders>
              <w:top w:val="nil"/>
              <w:left w:val="nil"/>
              <w:bottom w:val="single" w:sz="4" w:space="0" w:color="auto"/>
              <w:right w:val="single" w:sz="4" w:space="0" w:color="auto"/>
            </w:tcBorders>
            <w:shd w:val="clear" w:color="auto" w:fill="auto"/>
            <w:vAlign w:val="center"/>
            <w:hideMark/>
          </w:tcPr>
          <w:p w14:paraId="328FB706"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Maximum Volume Size</w:t>
            </w:r>
          </w:p>
        </w:tc>
        <w:tc>
          <w:tcPr>
            <w:tcW w:w="7609" w:type="dxa"/>
            <w:tcBorders>
              <w:top w:val="nil"/>
              <w:left w:val="nil"/>
              <w:bottom w:val="single" w:sz="4" w:space="0" w:color="auto"/>
              <w:right w:val="single" w:sz="4" w:space="0" w:color="auto"/>
            </w:tcBorders>
            <w:shd w:val="clear" w:color="auto" w:fill="auto"/>
            <w:vAlign w:val="center"/>
            <w:hideMark/>
          </w:tcPr>
          <w:p w14:paraId="4E6D35A0"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Up to 1 PB (with 64 GB RAM, RAID 6)</w:t>
            </w:r>
          </w:p>
        </w:tc>
      </w:tr>
      <w:tr w:rsidR="00035A0B" w:rsidRPr="00035A0B" w14:paraId="3576735F"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2C17CCAC"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lastRenderedPageBreak/>
              <w:t>21</w:t>
            </w:r>
          </w:p>
        </w:tc>
        <w:tc>
          <w:tcPr>
            <w:tcW w:w="3640" w:type="dxa"/>
            <w:tcBorders>
              <w:top w:val="nil"/>
              <w:left w:val="nil"/>
              <w:bottom w:val="single" w:sz="4" w:space="0" w:color="auto"/>
              <w:right w:val="single" w:sz="4" w:space="0" w:color="auto"/>
            </w:tcBorders>
            <w:shd w:val="clear" w:color="auto" w:fill="auto"/>
            <w:vAlign w:val="center"/>
            <w:hideMark/>
          </w:tcPr>
          <w:p w14:paraId="2813BC1A"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Maximum Internal Volumes</w:t>
            </w:r>
          </w:p>
        </w:tc>
        <w:tc>
          <w:tcPr>
            <w:tcW w:w="7609" w:type="dxa"/>
            <w:tcBorders>
              <w:top w:val="nil"/>
              <w:left w:val="nil"/>
              <w:bottom w:val="single" w:sz="4" w:space="0" w:color="auto"/>
              <w:right w:val="single" w:sz="4" w:space="0" w:color="auto"/>
            </w:tcBorders>
            <w:shd w:val="clear" w:color="auto" w:fill="auto"/>
            <w:vAlign w:val="center"/>
            <w:hideMark/>
          </w:tcPr>
          <w:p w14:paraId="1823EE37"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128</w:t>
            </w:r>
          </w:p>
        </w:tc>
      </w:tr>
      <w:tr w:rsidR="00035A0B" w:rsidRPr="00035A0B" w14:paraId="28A49BE4"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C34D09E"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22</w:t>
            </w:r>
          </w:p>
        </w:tc>
        <w:tc>
          <w:tcPr>
            <w:tcW w:w="3640" w:type="dxa"/>
            <w:tcBorders>
              <w:top w:val="nil"/>
              <w:left w:val="nil"/>
              <w:bottom w:val="single" w:sz="4" w:space="0" w:color="auto"/>
              <w:right w:val="single" w:sz="4" w:space="0" w:color="auto"/>
            </w:tcBorders>
            <w:shd w:val="clear" w:color="auto" w:fill="auto"/>
            <w:vAlign w:val="center"/>
            <w:hideMark/>
          </w:tcPr>
          <w:p w14:paraId="3133ED5B"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File Systems (Internal)</w:t>
            </w:r>
          </w:p>
        </w:tc>
        <w:tc>
          <w:tcPr>
            <w:tcW w:w="7609" w:type="dxa"/>
            <w:tcBorders>
              <w:top w:val="nil"/>
              <w:left w:val="nil"/>
              <w:bottom w:val="single" w:sz="4" w:space="0" w:color="auto"/>
              <w:right w:val="single" w:sz="4" w:space="0" w:color="auto"/>
            </w:tcBorders>
            <w:shd w:val="clear" w:color="auto" w:fill="auto"/>
            <w:vAlign w:val="center"/>
            <w:hideMark/>
          </w:tcPr>
          <w:p w14:paraId="30257920" w14:textId="77777777" w:rsidR="00035A0B" w:rsidRPr="00035A0B" w:rsidRDefault="00035A0B" w:rsidP="00035A0B">
            <w:pPr>
              <w:spacing w:after="0" w:line="240" w:lineRule="auto"/>
              <w:rPr>
                <w:rFonts w:eastAsia="Times New Roman" w:cs="Calibri"/>
                <w:color w:val="000000"/>
                <w:szCs w:val="20"/>
                <w:lang w:val="en-GB" w:eastAsia="en-GB"/>
              </w:rPr>
            </w:pPr>
            <w:proofErr w:type="spellStart"/>
            <w:r w:rsidRPr="00035A0B">
              <w:rPr>
                <w:rFonts w:eastAsia="Times New Roman" w:cs="Calibri"/>
                <w:color w:val="000000"/>
                <w:szCs w:val="20"/>
                <w:lang w:val="en-GB" w:eastAsia="en-GB"/>
              </w:rPr>
              <w:t>Btrfs</w:t>
            </w:r>
            <w:proofErr w:type="spellEnd"/>
            <w:r w:rsidRPr="00035A0B">
              <w:rPr>
                <w:rFonts w:eastAsia="Times New Roman" w:cs="Calibri"/>
                <w:color w:val="000000"/>
                <w:szCs w:val="20"/>
                <w:lang w:val="en-GB" w:eastAsia="en-GB"/>
              </w:rPr>
              <w:t>, ext4</w:t>
            </w:r>
          </w:p>
        </w:tc>
      </w:tr>
      <w:tr w:rsidR="00035A0B" w:rsidRPr="00035A0B" w14:paraId="392C46DD"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4DFD3672"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23</w:t>
            </w:r>
          </w:p>
        </w:tc>
        <w:tc>
          <w:tcPr>
            <w:tcW w:w="3640" w:type="dxa"/>
            <w:tcBorders>
              <w:top w:val="nil"/>
              <w:left w:val="nil"/>
              <w:bottom w:val="single" w:sz="4" w:space="0" w:color="auto"/>
              <w:right w:val="single" w:sz="4" w:space="0" w:color="auto"/>
            </w:tcBorders>
            <w:shd w:val="clear" w:color="auto" w:fill="auto"/>
            <w:vAlign w:val="center"/>
            <w:hideMark/>
          </w:tcPr>
          <w:p w14:paraId="061E8B3C"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File Systems (External)</w:t>
            </w:r>
          </w:p>
        </w:tc>
        <w:tc>
          <w:tcPr>
            <w:tcW w:w="7609" w:type="dxa"/>
            <w:tcBorders>
              <w:top w:val="nil"/>
              <w:left w:val="nil"/>
              <w:bottom w:val="single" w:sz="4" w:space="0" w:color="auto"/>
              <w:right w:val="single" w:sz="4" w:space="0" w:color="auto"/>
            </w:tcBorders>
            <w:shd w:val="clear" w:color="auto" w:fill="auto"/>
            <w:vAlign w:val="center"/>
            <w:hideMark/>
          </w:tcPr>
          <w:p w14:paraId="5CD02BC7" w14:textId="77777777" w:rsidR="00035A0B" w:rsidRPr="00035A0B" w:rsidRDefault="00035A0B" w:rsidP="00035A0B">
            <w:pPr>
              <w:spacing w:after="0" w:line="240" w:lineRule="auto"/>
              <w:rPr>
                <w:rFonts w:eastAsia="Times New Roman" w:cs="Calibri"/>
                <w:color w:val="000000"/>
                <w:szCs w:val="20"/>
                <w:lang w:val="en-GB" w:eastAsia="en-GB"/>
              </w:rPr>
            </w:pPr>
            <w:proofErr w:type="spellStart"/>
            <w:r w:rsidRPr="00035A0B">
              <w:rPr>
                <w:rFonts w:eastAsia="Times New Roman" w:cs="Calibri"/>
                <w:color w:val="000000"/>
                <w:szCs w:val="20"/>
                <w:lang w:val="en-GB" w:eastAsia="en-GB"/>
              </w:rPr>
              <w:t>Btrfs</w:t>
            </w:r>
            <w:proofErr w:type="spellEnd"/>
            <w:r w:rsidRPr="00035A0B">
              <w:rPr>
                <w:rFonts w:eastAsia="Times New Roman" w:cs="Calibri"/>
                <w:color w:val="000000"/>
                <w:szCs w:val="20"/>
                <w:lang w:val="en-GB" w:eastAsia="en-GB"/>
              </w:rPr>
              <w:t xml:space="preserve">, ext4, ext3, FAT32, NTFS, HFS+, </w:t>
            </w:r>
            <w:proofErr w:type="spellStart"/>
            <w:r w:rsidRPr="00035A0B">
              <w:rPr>
                <w:rFonts w:eastAsia="Times New Roman" w:cs="Calibri"/>
                <w:color w:val="000000"/>
                <w:szCs w:val="20"/>
                <w:lang w:val="en-GB" w:eastAsia="en-GB"/>
              </w:rPr>
              <w:t>exFAT</w:t>
            </w:r>
            <w:proofErr w:type="spellEnd"/>
          </w:p>
        </w:tc>
      </w:tr>
      <w:tr w:rsidR="00035A0B" w:rsidRPr="00035A0B" w14:paraId="4B285F6C"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2A75064"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24</w:t>
            </w:r>
          </w:p>
        </w:tc>
        <w:tc>
          <w:tcPr>
            <w:tcW w:w="3640" w:type="dxa"/>
            <w:tcBorders>
              <w:top w:val="nil"/>
              <w:left w:val="nil"/>
              <w:bottom w:val="single" w:sz="4" w:space="0" w:color="auto"/>
              <w:right w:val="single" w:sz="4" w:space="0" w:color="auto"/>
            </w:tcBorders>
            <w:shd w:val="clear" w:color="auto" w:fill="auto"/>
            <w:vAlign w:val="center"/>
            <w:hideMark/>
          </w:tcPr>
          <w:p w14:paraId="17C410CE"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Network Protocols</w:t>
            </w:r>
          </w:p>
        </w:tc>
        <w:tc>
          <w:tcPr>
            <w:tcW w:w="7609" w:type="dxa"/>
            <w:tcBorders>
              <w:top w:val="nil"/>
              <w:left w:val="nil"/>
              <w:bottom w:val="single" w:sz="4" w:space="0" w:color="auto"/>
              <w:right w:val="single" w:sz="4" w:space="0" w:color="auto"/>
            </w:tcBorders>
            <w:shd w:val="clear" w:color="auto" w:fill="auto"/>
            <w:vAlign w:val="center"/>
            <w:hideMark/>
          </w:tcPr>
          <w:p w14:paraId="57C567B5"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 xml:space="preserve">SMB, AFP, NFS, FTP, WebDAV, </w:t>
            </w:r>
            <w:proofErr w:type="spellStart"/>
            <w:r w:rsidRPr="00035A0B">
              <w:rPr>
                <w:rFonts w:eastAsia="Times New Roman" w:cs="Calibri"/>
                <w:color w:val="000000"/>
                <w:szCs w:val="20"/>
                <w:lang w:val="en-GB" w:eastAsia="en-GB"/>
              </w:rPr>
              <w:t>Rsync</w:t>
            </w:r>
            <w:proofErr w:type="spellEnd"/>
          </w:p>
        </w:tc>
      </w:tr>
      <w:tr w:rsidR="00035A0B" w:rsidRPr="00035A0B" w14:paraId="126D8A69"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66E195D0"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25</w:t>
            </w:r>
          </w:p>
        </w:tc>
        <w:tc>
          <w:tcPr>
            <w:tcW w:w="3640" w:type="dxa"/>
            <w:tcBorders>
              <w:top w:val="nil"/>
              <w:left w:val="nil"/>
              <w:bottom w:val="single" w:sz="4" w:space="0" w:color="auto"/>
              <w:right w:val="single" w:sz="4" w:space="0" w:color="auto"/>
            </w:tcBorders>
            <w:shd w:val="clear" w:color="auto" w:fill="auto"/>
            <w:vAlign w:val="center"/>
            <w:hideMark/>
          </w:tcPr>
          <w:p w14:paraId="773D35C2"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Max SMB Connections</w:t>
            </w:r>
          </w:p>
        </w:tc>
        <w:tc>
          <w:tcPr>
            <w:tcW w:w="7609" w:type="dxa"/>
            <w:tcBorders>
              <w:top w:val="nil"/>
              <w:left w:val="nil"/>
              <w:bottom w:val="single" w:sz="4" w:space="0" w:color="auto"/>
              <w:right w:val="single" w:sz="4" w:space="0" w:color="auto"/>
            </w:tcBorders>
            <w:shd w:val="clear" w:color="auto" w:fill="auto"/>
            <w:vAlign w:val="center"/>
            <w:hideMark/>
          </w:tcPr>
          <w:p w14:paraId="02445495"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1</w:t>
            </w:r>
          </w:p>
        </w:tc>
      </w:tr>
      <w:tr w:rsidR="00035A0B" w:rsidRPr="00035A0B" w14:paraId="5C322BD8"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F638D0E"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26</w:t>
            </w:r>
          </w:p>
        </w:tc>
        <w:tc>
          <w:tcPr>
            <w:tcW w:w="3640" w:type="dxa"/>
            <w:tcBorders>
              <w:top w:val="nil"/>
              <w:left w:val="nil"/>
              <w:bottom w:val="single" w:sz="4" w:space="0" w:color="auto"/>
              <w:right w:val="single" w:sz="4" w:space="0" w:color="auto"/>
            </w:tcBorders>
            <w:shd w:val="clear" w:color="auto" w:fill="auto"/>
            <w:vAlign w:val="center"/>
            <w:hideMark/>
          </w:tcPr>
          <w:p w14:paraId="79271152"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User Accounts</w:t>
            </w:r>
          </w:p>
        </w:tc>
        <w:tc>
          <w:tcPr>
            <w:tcW w:w="7609" w:type="dxa"/>
            <w:tcBorders>
              <w:top w:val="nil"/>
              <w:left w:val="nil"/>
              <w:bottom w:val="single" w:sz="4" w:space="0" w:color="auto"/>
              <w:right w:val="single" w:sz="4" w:space="0" w:color="auto"/>
            </w:tcBorders>
            <w:shd w:val="clear" w:color="auto" w:fill="auto"/>
            <w:vAlign w:val="center"/>
            <w:hideMark/>
          </w:tcPr>
          <w:p w14:paraId="6AD082AE"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5.12</w:t>
            </w:r>
          </w:p>
        </w:tc>
      </w:tr>
      <w:tr w:rsidR="00035A0B" w:rsidRPr="00035A0B" w14:paraId="5E9E9321"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0BC8E732"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27</w:t>
            </w:r>
          </w:p>
        </w:tc>
        <w:tc>
          <w:tcPr>
            <w:tcW w:w="3640" w:type="dxa"/>
            <w:tcBorders>
              <w:top w:val="nil"/>
              <w:left w:val="nil"/>
              <w:bottom w:val="single" w:sz="4" w:space="0" w:color="auto"/>
              <w:right w:val="single" w:sz="4" w:space="0" w:color="auto"/>
            </w:tcBorders>
            <w:shd w:val="clear" w:color="auto" w:fill="auto"/>
            <w:vAlign w:val="center"/>
            <w:hideMark/>
          </w:tcPr>
          <w:p w14:paraId="355A27F4"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Shared Folders</w:t>
            </w:r>
          </w:p>
        </w:tc>
        <w:tc>
          <w:tcPr>
            <w:tcW w:w="7609" w:type="dxa"/>
            <w:tcBorders>
              <w:top w:val="nil"/>
              <w:left w:val="nil"/>
              <w:bottom w:val="single" w:sz="4" w:space="0" w:color="auto"/>
              <w:right w:val="single" w:sz="4" w:space="0" w:color="auto"/>
            </w:tcBorders>
            <w:shd w:val="clear" w:color="auto" w:fill="auto"/>
            <w:vAlign w:val="center"/>
            <w:hideMark/>
          </w:tcPr>
          <w:p w14:paraId="5EBB9DB8"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512</w:t>
            </w:r>
          </w:p>
        </w:tc>
      </w:tr>
      <w:tr w:rsidR="00035A0B" w:rsidRPr="00035A0B" w14:paraId="43566B96"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47F396D"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28</w:t>
            </w:r>
          </w:p>
        </w:tc>
        <w:tc>
          <w:tcPr>
            <w:tcW w:w="3640" w:type="dxa"/>
            <w:tcBorders>
              <w:top w:val="nil"/>
              <w:left w:val="nil"/>
              <w:bottom w:val="single" w:sz="4" w:space="0" w:color="auto"/>
              <w:right w:val="single" w:sz="4" w:space="0" w:color="auto"/>
            </w:tcBorders>
            <w:shd w:val="clear" w:color="auto" w:fill="auto"/>
            <w:vAlign w:val="center"/>
            <w:hideMark/>
          </w:tcPr>
          <w:p w14:paraId="1FCAB54F"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High Availability</w:t>
            </w:r>
          </w:p>
        </w:tc>
        <w:tc>
          <w:tcPr>
            <w:tcW w:w="7609" w:type="dxa"/>
            <w:tcBorders>
              <w:top w:val="nil"/>
              <w:left w:val="nil"/>
              <w:bottom w:val="single" w:sz="4" w:space="0" w:color="auto"/>
              <w:right w:val="single" w:sz="4" w:space="0" w:color="auto"/>
            </w:tcBorders>
            <w:shd w:val="clear" w:color="auto" w:fill="auto"/>
            <w:vAlign w:val="center"/>
            <w:hideMark/>
          </w:tcPr>
          <w:p w14:paraId="3E9A5FB5"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Supported</w:t>
            </w:r>
          </w:p>
        </w:tc>
      </w:tr>
      <w:tr w:rsidR="00035A0B" w:rsidRPr="00035A0B" w14:paraId="24723608" w14:textId="77777777" w:rsidTr="00736728">
        <w:trPr>
          <w:trHeight w:val="504"/>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656A223F"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29</w:t>
            </w:r>
          </w:p>
        </w:tc>
        <w:tc>
          <w:tcPr>
            <w:tcW w:w="3640" w:type="dxa"/>
            <w:tcBorders>
              <w:top w:val="nil"/>
              <w:left w:val="nil"/>
              <w:bottom w:val="single" w:sz="4" w:space="0" w:color="auto"/>
              <w:right w:val="single" w:sz="4" w:space="0" w:color="auto"/>
            </w:tcBorders>
            <w:shd w:val="clear" w:color="auto" w:fill="auto"/>
            <w:vAlign w:val="center"/>
            <w:hideMark/>
          </w:tcPr>
          <w:p w14:paraId="33B0B30A"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Virtualization Support</w:t>
            </w:r>
          </w:p>
        </w:tc>
        <w:tc>
          <w:tcPr>
            <w:tcW w:w="7609" w:type="dxa"/>
            <w:tcBorders>
              <w:top w:val="nil"/>
              <w:left w:val="nil"/>
              <w:bottom w:val="single" w:sz="4" w:space="0" w:color="auto"/>
              <w:right w:val="single" w:sz="4" w:space="0" w:color="auto"/>
            </w:tcBorders>
            <w:shd w:val="clear" w:color="auto" w:fill="auto"/>
            <w:vAlign w:val="center"/>
            <w:hideMark/>
          </w:tcPr>
          <w:p w14:paraId="1CD14C8B"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 xml:space="preserve">VMware vSphere, Microsoft Hyper-V, Citrix </w:t>
            </w:r>
            <w:proofErr w:type="spellStart"/>
            <w:r w:rsidRPr="00035A0B">
              <w:rPr>
                <w:rFonts w:eastAsia="Times New Roman" w:cs="Calibri"/>
                <w:color w:val="000000"/>
                <w:szCs w:val="20"/>
                <w:lang w:val="en-GB" w:eastAsia="en-GB"/>
              </w:rPr>
              <w:t>XenServer</w:t>
            </w:r>
            <w:proofErr w:type="spellEnd"/>
            <w:r w:rsidRPr="00035A0B">
              <w:rPr>
                <w:rFonts w:eastAsia="Times New Roman" w:cs="Calibri"/>
                <w:color w:val="000000"/>
                <w:szCs w:val="20"/>
                <w:lang w:val="en-GB" w:eastAsia="en-GB"/>
              </w:rPr>
              <w:t>, OpenStack Cinder</w:t>
            </w:r>
          </w:p>
        </w:tc>
      </w:tr>
      <w:tr w:rsidR="00035A0B" w:rsidRPr="00035A0B" w14:paraId="5F079BE9" w14:textId="77777777" w:rsidTr="00736728">
        <w:trPr>
          <w:trHeight w:val="504"/>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C8F99F6"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30</w:t>
            </w:r>
          </w:p>
        </w:tc>
        <w:tc>
          <w:tcPr>
            <w:tcW w:w="3640" w:type="dxa"/>
            <w:tcBorders>
              <w:top w:val="nil"/>
              <w:left w:val="nil"/>
              <w:bottom w:val="single" w:sz="4" w:space="0" w:color="auto"/>
              <w:right w:val="single" w:sz="4" w:space="0" w:color="auto"/>
            </w:tcBorders>
            <w:shd w:val="clear" w:color="auto" w:fill="auto"/>
            <w:vAlign w:val="center"/>
            <w:hideMark/>
          </w:tcPr>
          <w:p w14:paraId="3C125007"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Surveillance Station</w:t>
            </w:r>
          </w:p>
        </w:tc>
        <w:tc>
          <w:tcPr>
            <w:tcW w:w="7609" w:type="dxa"/>
            <w:tcBorders>
              <w:top w:val="nil"/>
              <w:left w:val="nil"/>
              <w:bottom w:val="single" w:sz="4" w:space="0" w:color="auto"/>
              <w:right w:val="single" w:sz="4" w:space="0" w:color="auto"/>
            </w:tcBorders>
            <w:shd w:val="clear" w:color="auto" w:fill="auto"/>
            <w:vAlign w:val="center"/>
            <w:hideMark/>
          </w:tcPr>
          <w:p w14:paraId="2594F855"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2 free camera licenses, up to 75 channels (depending on codec/resolution)</w:t>
            </w:r>
          </w:p>
        </w:tc>
      </w:tr>
      <w:tr w:rsidR="00035A0B" w:rsidRPr="00035A0B" w14:paraId="4032D160"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41F51AFA"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31</w:t>
            </w:r>
          </w:p>
        </w:tc>
        <w:tc>
          <w:tcPr>
            <w:tcW w:w="3640" w:type="dxa"/>
            <w:tcBorders>
              <w:top w:val="nil"/>
              <w:left w:val="nil"/>
              <w:bottom w:val="single" w:sz="4" w:space="0" w:color="auto"/>
              <w:right w:val="single" w:sz="4" w:space="0" w:color="auto"/>
            </w:tcBorders>
            <w:shd w:val="clear" w:color="auto" w:fill="auto"/>
            <w:vAlign w:val="center"/>
            <w:hideMark/>
          </w:tcPr>
          <w:p w14:paraId="7318C0C9"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Synology Drive Users</w:t>
            </w:r>
          </w:p>
        </w:tc>
        <w:tc>
          <w:tcPr>
            <w:tcW w:w="7609" w:type="dxa"/>
            <w:tcBorders>
              <w:top w:val="nil"/>
              <w:left w:val="nil"/>
              <w:bottom w:val="single" w:sz="4" w:space="0" w:color="auto"/>
              <w:right w:val="single" w:sz="4" w:space="0" w:color="auto"/>
            </w:tcBorders>
            <w:shd w:val="clear" w:color="auto" w:fill="auto"/>
            <w:vAlign w:val="center"/>
            <w:hideMark/>
          </w:tcPr>
          <w:p w14:paraId="17A8C24D"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Up to 1,900</w:t>
            </w:r>
          </w:p>
        </w:tc>
      </w:tr>
      <w:tr w:rsidR="00035A0B" w:rsidRPr="00035A0B" w14:paraId="56D14E20"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8971BB3"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32</w:t>
            </w:r>
          </w:p>
        </w:tc>
        <w:tc>
          <w:tcPr>
            <w:tcW w:w="3640" w:type="dxa"/>
            <w:tcBorders>
              <w:top w:val="nil"/>
              <w:left w:val="nil"/>
              <w:bottom w:val="single" w:sz="4" w:space="0" w:color="auto"/>
              <w:right w:val="single" w:sz="4" w:space="0" w:color="auto"/>
            </w:tcBorders>
            <w:shd w:val="clear" w:color="auto" w:fill="auto"/>
            <w:vAlign w:val="center"/>
            <w:hideMark/>
          </w:tcPr>
          <w:p w14:paraId="580E9B56"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Synology Office Users</w:t>
            </w:r>
          </w:p>
        </w:tc>
        <w:tc>
          <w:tcPr>
            <w:tcW w:w="7609" w:type="dxa"/>
            <w:tcBorders>
              <w:top w:val="nil"/>
              <w:left w:val="nil"/>
              <w:bottom w:val="single" w:sz="4" w:space="0" w:color="auto"/>
              <w:right w:val="single" w:sz="4" w:space="0" w:color="auto"/>
            </w:tcBorders>
            <w:shd w:val="clear" w:color="auto" w:fill="auto"/>
            <w:vAlign w:val="center"/>
            <w:hideMark/>
          </w:tcPr>
          <w:p w14:paraId="436A0F14"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Up to 1,900</w:t>
            </w:r>
          </w:p>
        </w:tc>
      </w:tr>
      <w:tr w:rsidR="00035A0B" w:rsidRPr="00035A0B" w14:paraId="02A904C8"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36AF15FD"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33</w:t>
            </w:r>
          </w:p>
        </w:tc>
        <w:tc>
          <w:tcPr>
            <w:tcW w:w="3640" w:type="dxa"/>
            <w:tcBorders>
              <w:top w:val="nil"/>
              <w:left w:val="nil"/>
              <w:bottom w:val="single" w:sz="4" w:space="0" w:color="auto"/>
              <w:right w:val="single" w:sz="4" w:space="0" w:color="auto"/>
            </w:tcBorders>
            <w:shd w:val="clear" w:color="auto" w:fill="auto"/>
            <w:vAlign w:val="center"/>
            <w:hideMark/>
          </w:tcPr>
          <w:p w14:paraId="75EB681E"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VPN Connections</w:t>
            </w:r>
          </w:p>
        </w:tc>
        <w:tc>
          <w:tcPr>
            <w:tcW w:w="7609" w:type="dxa"/>
            <w:tcBorders>
              <w:top w:val="nil"/>
              <w:left w:val="nil"/>
              <w:bottom w:val="single" w:sz="4" w:space="0" w:color="auto"/>
              <w:right w:val="single" w:sz="4" w:space="0" w:color="auto"/>
            </w:tcBorders>
            <w:shd w:val="clear" w:color="auto" w:fill="auto"/>
            <w:vAlign w:val="center"/>
            <w:hideMark/>
          </w:tcPr>
          <w:p w14:paraId="6306459A"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Up to 16</w:t>
            </w:r>
          </w:p>
        </w:tc>
      </w:tr>
      <w:tr w:rsidR="00035A0B" w:rsidRPr="00035A0B" w14:paraId="7624F59C" w14:textId="77777777" w:rsidTr="00736728">
        <w:trPr>
          <w:trHeight w:val="288"/>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29292C59"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34</w:t>
            </w:r>
          </w:p>
        </w:tc>
        <w:tc>
          <w:tcPr>
            <w:tcW w:w="3640" w:type="dxa"/>
            <w:tcBorders>
              <w:top w:val="nil"/>
              <w:left w:val="nil"/>
              <w:bottom w:val="single" w:sz="4" w:space="0" w:color="auto"/>
              <w:right w:val="single" w:sz="4" w:space="0" w:color="auto"/>
            </w:tcBorders>
            <w:shd w:val="clear" w:color="auto" w:fill="auto"/>
            <w:vAlign w:val="center"/>
            <w:hideMark/>
          </w:tcPr>
          <w:p w14:paraId="2B9714F2"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Warranty</w:t>
            </w:r>
          </w:p>
        </w:tc>
        <w:tc>
          <w:tcPr>
            <w:tcW w:w="7609" w:type="dxa"/>
            <w:tcBorders>
              <w:top w:val="nil"/>
              <w:left w:val="nil"/>
              <w:bottom w:val="single" w:sz="4" w:space="0" w:color="auto"/>
              <w:right w:val="single" w:sz="4" w:space="0" w:color="auto"/>
            </w:tcBorders>
            <w:shd w:val="clear" w:color="auto" w:fill="auto"/>
            <w:vAlign w:val="center"/>
            <w:hideMark/>
          </w:tcPr>
          <w:p w14:paraId="5E0B64C0"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5 years</w:t>
            </w:r>
          </w:p>
        </w:tc>
      </w:tr>
      <w:tr w:rsidR="00035A0B" w:rsidRPr="00035A0B" w14:paraId="7A1E25D4" w14:textId="77777777" w:rsidTr="00736728">
        <w:trPr>
          <w:trHeight w:val="288"/>
        </w:trPr>
        <w:tc>
          <w:tcPr>
            <w:tcW w:w="471" w:type="dxa"/>
            <w:tcBorders>
              <w:top w:val="nil"/>
              <w:left w:val="single" w:sz="4" w:space="0" w:color="auto"/>
              <w:bottom w:val="single" w:sz="4" w:space="0" w:color="auto"/>
              <w:right w:val="single" w:sz="4" w:space="0" w:color="auto"/>
            </w:tcBorders>
            <w:shd w:val="clear" w:color="000000" w:fill="FFFFFF"/>
            <w:noWrap/>
            <w:vAlign w:val="center"/>
            <w:hideMark/>
          </w:tcPr>
          <w:p w14:paraId="02EF560A" w14:textId="77777777" w:rsidR="00035A0B" w:rsidRPr="00035A0B" w:rsidRDefault="00035A0B" w:rsidP="00035A0B">
            <w:pPr>
              <w:spacing w:after="0" w:line="240" w:lineRule="auto"/>
              <w:jc w:val="center"/>
              <w:rPr>
                <w:rFonts w:eastAsia="Times New Roman" w:cs="Calibri"/>
                <w:color w:val="000000"/>
                <w:szCs w:val="20"/>
                <w:lang w:val="en-GB" w:eastAsia="en-GB"/>
              </w:rPr>
            </w:pPr>
            <w:r w:rsidRPr="00035A0B">
              <w:rPr>
                <w:rFonts w:eastAsia="Times New Roman" w:cs="Calibri"/>
                <w:color w:val="000000"/>
                <w:szCs w:val="20"/>
                <w:lang w:val="en-GB" w:eastAsia="en-GB"/>
              </w:rPr>
              <w:t>35</w:t>
            </w:r>
          </w:p>
        </w:tc>
        <w:tc>
          <w:tcPr>
            <w:tcW w:w="3640" w:type="dxa"/>
            <w:tcBorders>
              <w:top w:val="nil"/>
              <w:left w:val="nil"/>
              <w:bottom w:val="single" w:sz="4" w:space="0" w:color="auto"/>
              <w:right w:val="single" w:sz="4" w:space="0" w:color="auto"/>
            </w:tcBorders>
            <w:shd w:val="clear" w:color="auto" w:fill="auto"/>
            <w:vAlign w:val="center"/>
            <w:hideMark/>
          </w:tcPr>
          <w:p w14:paraId="32C4748E"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Certifications</w:t>
            </w:r>
          </w:p>
        </w:tc>
        <w:tc>
          <w:tcPr>
            <w:tcW w:w="7609" w:type="dxa"/>
            <w:tcBorders>
              <w:top w:val="nil"/>
              <w:left w:val="nil"/>
              <w:bottom w:val="single" w:sz="4" w:space="0" w:color="auto"/>
              <w:right w:val="single" w:sz="4" w:space="0" w:color="auto"/>
            </w:tcBorders>
            <w:shd w:val="clear" w:color="auto" w:fill="auto"/>
            <w:vAlign w:val="center"/>
            <w:hideMark/>
          </w:tcPr>
          <w:p w14:paraId="35B84AE6" w14:textId="77777777" w:rsidR="00035A0B" w:rsidRPr="00035A0B" w:rsidRDefault="00035A0B" w:rsidP="00035A0B">
            <w:pPr>
              <w:spacing w:after="0" w:line="240" w:lineRule="auto"/>
              <w:rPr>
                <w:rFonts w:eastAsia="Times New Roman" w:cs="Calibri"/>
                <w:color w:val="000000"/>
                <w:szCs w:val="20"/>
                <w:lang w:val="en-GB" w:eastAsia="en-GB"/>
              </w:rPr>
            </w:pPr>
            <w:r w:rsidRPr="00035A0B">
              <w:rPr>
                <w:rFonts w:eastAsia="Times New Roman" w:cs="Calibri"/>
                <w:color w:val="000000"/>
                <w:szCs w:val="20"/>
                <w:lang w:val="en-GB" w:eastAsia="en-GB"/>
              </w:rPr>
              <w:t>FCC, CE, BSMI, VCCI, RCM, EAC, CCC, KC, BIS, UL</w:t>
            </w:r>
          </w:p>
        </w:tc>
      </w:tr>
    </w:tbl>
    <w:bookmarkEnd w:id="10"/>
    <w:p w14:paraId="08023BE0" w14:textId="5EB8BF5E" w:rsidR="00BE6730" w:rsidRPr="006A78C5" w:rsidRDefault="00BE6730" w:rsidP="00035A0B">
      <w:pPr>
        <w:pStyle w:val="NormalParagraph"/>
        <w:spacing w:before="120"/>
        <w:ind w:left="284"/>
        <w:rPr>
          <w:rFonts w:ascii="Verdana" w:hAnsi="Verdana" w:cs="Noto Sans"/>
          <w:sz w:val="20"/>
        </w:rPr>
      </w:pPr>
      <w:r w:rsidRPr="006A78C5">
        <w:rPr>
          <w:rFonts w:ascii="Verdana" w:hAnsi="Verdana" w:cs="Noto Sans"/>
          <w:b/>
          <w:bCs/>
          <w:sz w:val="20"/>
        </w:rPr>
        <w:t>1.2 Technical</w:t>
      </w:r>
      <w:r w:rsidRPr="006A78C5">
        <w:rPr>
          <w:rFonts w:ascii="Verdana" w:hAnsi="Verdana" w:cs="Noto Sans"/>
          <w:b/>
          <w:sz w:val="20"/>
        </w:rPr>
        <w:t xml:space="preserve"> </w:t>
      </w:r>
      <w:r w:rsidR="006A78C5" w:rsidRPr="006A78C5">
        <w:rPr>
          <w:rFonts w:ascii="Verdana" w:hAnsi="Verdana" w:cs="Noto Sans"/>
          <w:b/>
          <w:sz w:val="20"/>
        </w:rPr>
        <w:t xml:space="preserve">specifications of </w:t>
      </w:r>
      <w:r w:rsidR="006A78C5" w:rsidRPr="006A78C5">
        <w:rPr>
          <w:rFonts w:ascii="Verdana" w:hAnsi="Verdana" w:cs="Noto Sans"/>
          <w:b/>
          <w:sz w:val="20"/>
        </w:rPr>
        <w:t>Enterprise Series 3.5" SATA HDD</w:t>
      </w:r>
      <w:r w:rsidRPr="006A78C5">
        <w:rPr>
          <w:rFonts w:ascii="Verdana" w:hAnsi="Verdana" w:cs="Noto Sans"/>
          <w:sz w:val="20"/>
        </w:rPr>
        <w:t>:</w:t>
      </w:r>
    </w:p>
    <w:tbl>
      <w:tblPr>
        <w:tblW w:w="11765" w:type="dxa"/>
        <w:tblInd w:w="279" w:type="dxa"/>
        <w:tblLook w:val="04A0" w:firstRow="1" w:lastRow="0" w:firstColumn="1" w:lastColumn="0" w:noHBand="0" w:noVBand="1"/>
      </w:tblPr>
      <w:tblGrid>
        <w:gridCol w:w="680"/>
        <w:gridCol w:w="3431"/>
        <w:gridCol w:w="7654"/>
      </w:tblGrid>
      <w:tr w:rsidR="006A78C5" w:rsidRPr="006A78C5" w14:paraId="2ABB7E6A" w14:textId="77777777" w:rsidTr="00035A0B">
        <w:trPr>
          <w:trHeight w:val="288"/>
          <w:tblHeader/>
        </w:trPr>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5F6067" w14:textId="77777777" w:rsidR="006A78C5" w:rsidRPr="006A78C5" w:rsidRDefault="006A78C5" w:rsidP="006A78C5">
            <w:pPr>
              <w:spacing w:after="0" w:line="240" w:lineRule="auto"/>
              <w:jc w:val="center"/>
              <w:rPr>
                <w:rFonts w:eastAsia="Times New Roman" w:cs="Calibri"/>
                <w:b/>
                <w:bCs/>
                <w:color w:val="000000"/>
                <w:szCs w:val="20"/>
                <w:lang w:val="en-GB" w:eastAsia="en-GB"/>
              </w:rPr>
            </w:pPr>
            <w:bookmarkStart w:id="12" w:name="_Hlk215671202"/>
            <w:r w:rsidRPr="006A78C5">
              <w:rPr>
                <w:rFonts w:eastAsia="Times New Roman" w:cs="Calibri"/>
                <w:b/>
                <w:bCs/>
                <w:color w:val="000000"/>
                <w:szCs w:val="20"/>
                <w:lang w:val="en-GB" w:eastAsia="en-GB"/>
              </w:rPr>
              <w:t>#</w:t>
            </w:r>
          </w:p>
        </w:tc>
        <w:tc>
          <w:tcPr>
            <w:tcW w:w="3431" w:type="dxa"/>
            <w:tcBorders>
              <w:top w:val="single" w:sz="4" w:space="0" w:color="auto"/>
              <w:left w:val="nil"/>
              <w:bottom w:val="single" w:sz="4" w:space="0" w:color="auto"/>
              <w:right w:val="single" w:sz="4" w:space="0" w:color="auto"/>
            </w:tcBorders>
            <w:shd w:val="clear" w:color="000000" w:fill="E7E6E6"/>
            <w:vAlign w:val="bottom"/>
            <w:hideMark/>
          </w:tcPr>
          <w:p w14:paraId="1F020A9D" w14:textId="77777777" w:rsidR="006A78C5" w:rsidRPr="006A78C5" w:rsidRDefault="006A78C5" w:rsidP="006A78C5">
            <w:pPr>
              <w:spacing w:after="0" w:line="240" w:lineRule="auto"/>
              <w:jc w:val="center"/>
              <w:rPr>
                <w:rFonts w:eastAsia="Times New Roman" w:cs="Calibri"/>
                <w:b/>
                <w:bCs/>
                <w:color w:val="000000"/>
                <w:szCs w:val="20"/>
                <w:lang w:val="en-GB" w:eastAsia="en-GB"/>
              </w:rPr>
            </w:pPr>
            <w:r w:rsidRPr="006A78C5">
              <w:rPr>
                <w:rFonts w:eastAsia="Times New Roman" w:cs="Calibri"/>
                <w:b/>
                <w:bCs/>
                <w:color w:val="000000"/>
                <w:szCs w:val="20"/>
                <w:lang w:val="en-GB" w:eastAsia="en-GB"/>
              </w:rPr>
              <w:t>Specification</w:t>
            </w:r>
          </w:p>
        </w:tc>
        <w:tc>
          <w:tcPr>
            <w:tcW w:w="7654" w:type="dxa"/>
            <w:tcBorders>
              <w:top w:val="single" w:sz="4" w:space="0" w:color="auto"/>
              <w:left w:val="nil"/>
              <w:bottom w:val="single" w:sz="4" w:space="0" w:color="auto"/>
              <w:right w:val="single" w:sz="4" w:space="0" w:color="auto"/>
            </w:tcBorders>
            <w:shd w:val="clear" w:color="000000" w:fill="E7E6E6"/>
            <w:vAlign w:val="bottom"/>
            <w:hideMark/>
          </w:tcPr>
          <w:p w14:paraId="2C5DEF8B" w14:textId="77777777" w:rsidR="006A78C5" w:rsidRPr="006A78C5" w:rsidRDefault="006A78C5" w:rsidP="006A78C5">
            <w:pPr>
              <w:spacing w:after="0" w:line="240" w:lineRule="auto"/>
              <w:jc w:val="center"/>
              <w:rPr>
                <w:rFonts w:eastAsia="Times New Roman" w:cs="Calibri"/>
                <w:b/>
                <w:bCs/>
                <w:color w:val="000000"/>
                <w:szCs w:val="20"/>
                <w:lang w:val="en-GB" w:eastAsia="en-GB"/>
              </w:rPr>
            </w:pPr>
            <w:r w:rsidRPr="006A78C5">
              <w:rPr>
                <w:rFonts w:eastAsia="Times New Roman" w:cs="Calibri"/>
                <w:b/>
                <w:bCs/>
                <w:color w:val="000000"/>
                <w:szCs w:val="20"/>
                <w:lang w:val="en-GB" w:eastAsia="en-GB"/>
              </w:rPr>
              <w:t>Details</w:t>
            </w:r>
          </w:p>
        </w:tc>
      </w:tr>
      <w:tr w:rsidR="006A78C5" w:rsidRPr="006A78C5" w14:paraId="57B77042" w14:textId="77777777" w:rsidTr="00035A0B">
        <w:trPr>
          <w:trHeight w:val="288"/>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5ED76F4"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1</w:t>
            </w:r>
          </w:p>
        </w:tc>
        <w:tc>
          <w:tcPr>
            <w:tcW w:w="3431" w:type="dxa"/>
            <w:tcBorders>
              <w:top w:val="nil"/>
              <w:left w:val="nil"/>
              <w:bottom w:val="single" w:sz="4" w:space="0" w:color="auto"/>
              <w:right w:val="single" w:sz="4" w:space="0" w:color="auto"/>
            </w:tcBorders>
            <w:shd w:val="clear" w:color="000000" w:fill="FFFFFF"/>
            <w:vAlign w:val="center"/>
            <w:hideMark/>
          </w:tcPr>
          <w:p w14:paraId="31F975AA"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Type</w:t>
            </w:r>
          </w:p>
        </w:tc>
        <w:tc>
          <w:tcPr>
            <w:tcW w:w="7654" w:type="dxa"/>
            <w:tcBorders>
              <w:top w:val="nil"/>
              <w:left w:val="nil"/>
              <w:bottom w:val="single" w:sz="4" w:space="0" w:color="auto"/>
              <w:right w:val="single" w:sz="4" w:space="0" w:color="auto"/>
            </w:tcBorders>
            <w:shd w:val="clear" w:color="auto" w:fill="auto"/>
            <w:noWrap/>
            <w:vAlign w:val="bottom"/>
            <w:hideMark/>
          </w:tcPr>
          <w:p w14:paraId="4A23BA86"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HAT-5310-18T</w:t>
            </w:r>
          </w:p>
        </w:tc>
      </w:tr>
      <w:tr w:rsidR="006A78C5" w:rsidRPr="006A78C5" w14:paraId="3EA32F35" w14:textId="77777777" w:rsidTr="00035A0B">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35A7C0E"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2</w:t>
            </w:r>
          </w:p>
        </w:tc>
        <w:tc>
          <w:tcPr>
            <w:tcW w:w="3431" w:type="dxa"/>
            <w:tcBorders>
              <w:top w:val="nil"/>
              <w:left w:val="nil"/>
              <w:bottom w:val="single" w:sz="4" w:space="0" w:color="auto"/>
              <w:right w:val="single" w:sz="4" w:space="0" w:color="auto"/>
            </w:tcBorders>
            <w:shd w:val="clear" w:color="auto" w:fill="auto"/>
            <w:vAlign w:val="center"/>
            <w:hideMark/>
          </w:tcPr>
          <w:p w14:paraId="3155E407"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Capacity</w:t>
            </w:r>
          </w:p>
        </w:tc>
        <w:tc>
          <w:tcPr>
            <w:tcW w:w="7654" w:type="dxa"/>
            <w:tcBorders>
              <w:top w:val="nil"/>
              <w:left w:val="nil"/>
              <w:bottom w:val="single" w:sz="4" w:space="0" w:color="auto"/>
              <w:right w:val="single" w:sz="4" w:space="0" w:color="auto"/>
            </w:tcBorders>
            <w:shd w:val="clear" w:color="auto" w:fill="auto"/>
            <w:vAlign w:val="center"/>
            <w:hideMark/>
          </w:tcPr>
          <w:p w14:paraId="4719AA33"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18 TB</w:t>
            </w:r>
          </w:p>
        </w:tc>
      </w:tr>
      <w:tr w:rsidR="006A78C5" w:rsidRPr="006A78C5" w14:paraId="0F6105F1" w14:textId="77777777" w:rsidTr="00035A0B">
        <w:trPr>
          <w:trHeight w:val="288"/>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556E570"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3</w:t>
            </w:r>
          </w:p>
        </w:tc>
        <w:tc>
          <w:tcPr>
            <w:tcW w:w="3431" w:type="dxa"/>
            <w:tcBorders>
              <w:top w:val="nil"/>
              <w:left w:val="nil"/>
              <w:bottom w:val="single" w:sz="4" w:space="0" w:color="auto"/>
              <w:right w:val="single" w:sz="4" w:space="0" w:color="auto"/>
            </w:tcBorders>
            <w:shd w:val="clear" w:color="auto" w:fill="auto"/>
            <w:vAlign w:val="center"/>
            <w:hideMark/>
          </w:tcPr>
          <w:p w14:paraId="41ACC3B8"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Form Factor</w:t>
            </w:r>
          </w:p>
        </w:tc>
        <w:tc>
          <w:tcPr>
            <w:tcW w:w="7654" w:type="dxa"/>
            <w:tcBorders>
              <w:top w:val="nil"/>
              <w:left w:val="nil"/>
              <w:bottom w:val="single" w:sz="4" w:space="0" w:color="auto"/>
              <w:right w:val="single" w:sz="4" w:space="0" w:color="auto"/>
            </w:tcBorders>
            <w:shd w:val="clear" w:color="auto" w:fill="auto"/>
            <w:vAlign w:val="center"/>
            <w:hideMark/>
          </w:tcPr>
          <w:p w14:paraId="1BDD2F01"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3.5-inch</w:t>
            </w:r>
          </w:p>
        </w:tc>
      </w:tr>
      <w:tr w:rsidR="006A78C5" w:rsidRPr="006A78C5" w14:paraId="0899FFD8" w14:textId="77777777" w:rsidTr="00035A0B">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82DBA75"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4</w:t>
            </w:r>
          </w:p>
        </w:tc>
        <w:tc>
          <w:tcPr>
            <w:tcW w:w="3431" w:type="dxa"/>
            <w:tcBorders>
              <w:top w:val="nil"/>
              <w:left w:val="nil"/>
              <w:bottom w:val="single" w:sz="4" w:space="0" w:color="auto"/>
              <w:right w:val="single" w:sz="4" w:space="0" w:color="auto"/>
            </w:tcBorders>
            <w:shd w:val="clear" w:color="auto" w:fill="auto"/>
            <w:vAlign w:val="center"/>
            <w:hideMark/>
          </w:tcPr>
          <w:p w14:paraId="2D56CE0E"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Interface</w:t>
            </w:r>
          </w:p>
        </w:tc>
        <w:tc>
          <w:tcPr>
            <w:tcW w:w="7654" w:type="dxa"/>
            <w:tcBorders>
              <w:top w:val="nil"/>
              <w:left w:val="nil"/>
              <w:bottom w:val="single" w:sz="4" w:space="0" w:color="auto"/>
              <w:right w:val="single" w:sz="4" w:space="0" w:color="auto"/>
            </w:tcBorders>
            <w:shd w:val="clear" w:color="auto" w:fill="auto"/>
            <w:vAlign w:val="center"/>
            <w:hideMark/>
          </w:tcPr>
          <w:p w14:paraId="762BC7B9"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 xml:space="preserve">SATA III (6 Gb/s) </w:t>
            </w:r>
          </w:p>
        </w:tc>
      </w:tr>
      <w:bookmarkEnd w:id="12"/>
      <w:tr w:rsidR="006A78C5" w:rsidRPr="006A78C5" w14:paraId="29BD7652" w14:textId="77777777" w:rsidTr="00035A0B">
        <w:trPr>
          <w:trHeight w:val="288"/>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6F8A9DC"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5</w:t>
            </w:r>
          </w:p>
        </w:tc>
        <w:tc>
          <w:tcPr>
            <w:tcW w:w="3431" w:type="dxa"/>
            <w:tcBorders>
              <w:top w:val="nil"/>
              <w:left w:val="nil"/>
              <w:bottom w:val="single" w:sz="4" w:space="0" w:color="auto"/>
              <w:right w:val="single" w:sz="4" w:space="0" w:color="auto"/>
            </w:tcBorders>
            <w:shd w:val="clear" w:color="auto" w:fill="auto"/>
            <w:vAlign w:val="center"/>
            <w:hideMark/>
          </w:tcPr>
          <w:p w14:paraId="5C990CBA"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Rotational Speed</w:t>
            </w:r>
          </w:p>
        </w:tc>
        <w:tc>
          <w:tcPr>
            <w:tcW w:w="7654" w:type="dxa"/>
            <w:tcBorders>
              <w:top w:val="nil"/>
              <w:left w:val="nil"/>
              <w:bottom w:val="single" w:sz="4" w:space="0" w:color="auto"/>
              <w:right w:val="single" w:sz="4" w:space="0" w:color="auto"/>
            </w:tcBorders>
            <w:shd w:val="clear" w:color="auto" w:fill="auto"/>
            <w:vAlign w:val="center"/>
            <w:hideMark/>
          </w:tcPr>
          <w:p w14:paraId="768A110F"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7,200 RPM</w:t>
            </w:r>
          </w:p>
        </w:tc>
      </w:tr>
      <w:tr w:rsidR="006A78C5" w:rsidRPr="006A78C5" w14:paraId="521DBAA3" w14:textId="77777777" w:rsidTr="00035A0B">
        <w:trPr>
          <w:trHeight w:val="50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470E3A8"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6</w:t>
            </w:r>
          </w:p>
        </w:tc>
        <w:tc>
          <w:tcPr>
            <w:tcW w:w="3431" w:type="dxa"/>
            <w:tcBorders>
              <w:top w:val="nil"/>
              <w:left w:val="nil"/>
              <w:bottom w:val="single" w:sz="4" w:space="0" w:color="auto"/>
              <w:right w:val="single" w:sz="4" w:space="0" w:color="auto"/>
            </w:tcBorders>
            <w:shd w:val="clear" w:color="auto" w:fill="auto"/>
            <w:vAlign w:val="center"/>
            <w:hideMark/>
          </w:tcPr>
          <w:p w14:paraId="59DA82E4"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 xml:space="preserve">Maximum Sustained </w:t>
            </w:r>
            <w:proofErr w:type="spellStart"/>
            <w:r w:rsidRPr="006A78C5">
              <w:rPr>
                <w:rFonts w:eastAsia="Times New Roman" w:cs="Calibri"/>
                <w:color w:val="000000"/>
                <w:szCs w:val="20"/>
                <w:lang w:val="en-GB" w:eastAsia="en-GB"/>
              </w:rPr>
              <w:t>DataTransfer</w:t>
            </w:r>
            <w:proofErr w:type="spellEnd"/>
            <w:r w:rsidRPr="006A78C5">
              <w:rPr>
                <w:rFonts w:eastAsia="Times New Roman" w:cs="Calibri"/>
                <w:color w:val="000000"/>
                <w:szCs w:val="20"/>
                <w:lang w:val="en-GB" w:eastAsia="en-GB"/>
              </w:rPr>
              <w:t xml:space="preserve"> Speed (Typ.)</w:t>
            </w:r>
          </w:p>
        </w:tc>
        <w:tc>
          <w:tcPr>
            <w:tcW w:w="7654" w:type="dxa"/>
            <w:tcBorders>
              <w:top w:val="nil"/>
              <w:left w:val="nil"/>
              <w:bottom w:val="single" w:sz="4" w:space="0" w:color="auto"/>
              <w:right w:val="single" w:sz="4" w:space="0" w:color="auto"/>
            </w:tcBorders>
            <w:shd w:val="clear" w:color="auto" w:fill="auto"/>
            <w:vAlign w:val="center"/>
            <w:hideMark/>
          </w:tcPr>
          <w:p w14:paraId="2EDC3D05"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271 MB/s</w:t>
            </w:r>
          </w:p>
        </w:tc>
      </w:tr>
      <w:tr w:rsidR="006A78C5" w:rsidRPr="006A78C5" w14:paraId="47B7CD5F" w14:textId="77777777" w:rsidTr="00035A0B">
        <w:trPr>
          <w:trHeight w:val="288"/>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98DE68A"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7</w:t>
            </w:r>
          </w:p>
        </w:tc>
        <w:tc>
          <w:tcPr>
            <w:tcW w:w="3431" w:type="dxa"/>
            <w:tcBorders>
              <w:top w:val="nil"/>
              <w:left w:val="nil"/>
              <w:bottom w:val="single" w:sz="4" w:space="0" w:color="auto"/>
              <w:right w:val="single" w:sz="4" w:space="0" w:color="auto"/>
            </w:tcBorders>
            <w:shd w:val="clear" w:color="auto" w:fill="auto"/>
            <w:vAlign w:val="center"/>
            <w:hideMark/>
          </w:tcPr>
          <w:p w14:paraId="33D2287B"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Cache (Buffer)</w:t>
            </w:r>
          </w:p>
        </w:tc>
        <w:tc>
          <w:tcPr>
            <w:tcW w:w="7654" w:type="dxa"/>
            <w:tcBorders>
              <w:top w:val="nil"/>
              <w:left w:val="nil"/>
              <w:bottom w:val="single" w:sz="4" w:space="0" w:color="auto"/>
              <w:right w:val="single" w:sz="4" w:space="0" w:color="auto"/>
            </w:tcBorders>
            <w:shd w:val="clear" w:color="auto" w:fill="auto"/>
            <w:vAlign w:val="center"/>
            <w:hideMark/>
          </w:tcPr>
          <w:p w14:paraId="2067C330"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512 MB</w:t>
            </w:r>
          </w:p>
        </w:tc>
      </w:tr>
      <w:tr w:rsidR="006A78C5" w:rsidRPr="006A78C5" w14:paraId="0499A388" w14:textId="77777777" w:rsidTr="00035A0B">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14E938B"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8</w:t>
            </w:r>
          </w:p>
        </w:tc>
        <w:tc>
          <w:tcPr>
            <w:tcW w:w="3431" w:type="dxa"/>
            <w:tcBorders>
              <w:top w:val="nil"/>
              <w:left w:val="nil"/>
              <w:bottom w:val="single" w:sz="4" w:space="0" w:color="auto"/>
              <w:right w:val="single" w:sz="4" w:space="0" w:color="auto"/>
            </w:tcBorders>
            <w:shd w:val="clear" w:color="auto" w:fill="auto"/>
            <w:vAlign w:val="center"/>
            <w:hideMark/>
          </w:tcPr>
          <w:p w14:paraId="6E7F3A1F"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Workload Rating</w:t>
            </w:r>
          </w:p>
        </w:tc>
        <w:tc>
          <w:tcPr>
            <w:tcW w:w="7654" w:type="dxa"/>
            <w:tcBorders>
              <w:top w:val="nil"/>
              <w:left w:val="nil"/>
              <w:bottom w:val="single" w:sz="4" w:space="0" w:color="auto"/>
              <w:right w:val="single" w:sz="4" w:space="0" w:color="auto"/>
            </w:tcBorders>
            <w:shd w:val="clear" w:color="auto" w:fill="auto"/>
            <w:vAlign w:val="center"/>
            <w:hideMark/>
          </w:tcPr>
          <w:p w14:paraId="21E5B691"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Up to 550 TB per year (suitable for 24/7 operation)</w:t>
            </w:r>
          </w:p>
        </w:tc>
      </w:tr>
      <w:tr w:rsidR="006A78C5" w:rsidRPr="006A78C5" w14:paraId="7D79E6A9" w14:textId="77777777" w:rsidTr="00035A0B">
        <w:trPr>
          <w:trHeight w:val="288"/>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5235D7E"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lastRenderedPageBreak/>
              <w:t>9</w:t>
            </w:r>
          </w:p>
        </w:tc>
        <w:tc>
          <w:tcPr>
            <w:tcW w:w="3431" w:type="dxa"/>
            <w:tcBorders>
              <w:top w:val="nil"/>
              <w:left w:val="nil"/>
              <w:bottom w:val="single" w:sz="4" w:space="0" w:color="auto"/>
              <w:right w:val="single" w:sz="4" w:space="0" w:color="auto"/>
            </w:tcBorders>
            <w:shd w:val="clear" w:color="auto" w:fill="auto"/>
            <w:vAlign w:val="center"/>
            <w:hideMark/>
          </w:tcPr>
          <w:p w14:paraId="08C67063"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Power Consumption</w:t>
            </w:r>
          </w:p>
        </w:tc>
        <w:tc>
          <w:tcPr>
            <w:tcW w:w="7654" w:type="dxa"/>
            <w:tcBorders>
              <w:top w:val="nil"/>
              <w:left w:val="nil"/>
              <w:bottom w:val="single" w:sz="4" w:space="0" w:color="auto"/>
              <w:right w:val="single" w:sz="4" w:space="0" w:color="auto"/>
            </w:tcBorders>
            <w:shd w:val="clear" w:color="auto" w:fill="auto"/>
            <w:vAlign w:val="center"/>
            <w:hideMark/>
          </w:tcPr>
          <w:p w14:paraId="3FD22FA0"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Idle: ~4.16 W; Active read/write: ~8.35 W</w:t>
            </w:r>
          </w:p>
        </w:tc>
      </w:tr>
      <w:tr w:rsidR="006A78C5" w:rsidRPr="006A78C5" w14:paraId="6130B5A7" w14:textId="77777777" w:rsidTr="00035A0B">
        <w:trPr>
          <w:trHeight w:val="50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892E3EB"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10</w:t>
            </w:r>
          </w:p>
        </w:tc>
        <w:tc>
          <w:tcPr>
            <w:tcW w:w="3431" w:type="dxa"/>
            <w:tcBorders>
              <w:top w:val="nil"/>
              <w:left w:val="nil"/>
              <w:bottom w:val="single" w:sz="4" w:space="0" w:color="auto"/>
              <w:right w:val="single" w:sz="4" w:space="0" w:color="auto"/>
            </w:tcBorders>
            <w:shd w:val="clear" w:color="auto" w:fill="auto"/>
            <w:vAlign w:val="center"/>
            <w:hideMark/>
          </w:tcPr>
          <w:p w14:paraId="463E9865"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Operating Temperature Range</w:t>
            </w:r>
          </w:p>
        </w:tc>
        <w:tc>
          <w:tcPr>
            <w:tcW w:w="7654" w:type="dxa"/>
            <w:tcBorders>
              <w:top w:val="nil"/>
              <w:left w:val="nil"/>
              <w:bottom w:val="single" w:sz="4" w:space="0" w:color="auto"/>
              <w:right w:val="single" w:sz="4" w:space="0" w:color="auto"/>
            </w:tcBorders>
            <w:shd w:val="clear" w:color="auto" w:fill="auto"/>
            <w:vAlign w:val="center"/>
            <w:hideMark/>
          </w:tcPr>
          <w:p w14:paraId="6A69355A"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5 °C to 60 °C</w:t>
            </w:r>
          </w:p>
        </w:tc>
      </w:tr>
      <w:tr w:rsidR="006A78C5" w:rsidRPr="006A78C5" w14:paraId="7C2A5707" w14:textId="77777777" w:rsidTr="00035A0B">
        <w:trPr>
          <w:trHeight w:val="288"/>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4B5C074"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11</w:t>
            </w:r>
          </w:p>
        </w:tc>
        <w:tc>
          <w:tcPr>
            <w:tcW w:w="3431" w:type="dxa"/>
            <w:tcBorders>
              <w:top w:val="nil"/>
              <w:left w:val="nil"/>
              <w:bottom w:val="single" w:sz="4" w:space="0" w:color="auto"/>
              <w:right w:val="single" w:sz="4" w:space="0" w:color="auto"/>
            </w:tcBorders>
            <w:shd w:val="clear" w:color="auto" w:fill="auto"/>
            <w:vAlign w:val="center"/>
            <w:hideMark/>
          </w:tcPr>
          <w:p w14:paraId="6BA4F47C"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Storage Temperature Range</w:t>
            </w:r>
          </w:p>
        </w:tc>
        <w:tc>
          <w:tcPr>
            <w:tcW w:w="7654" w:type="dxa"/>
            <w:tcBorders>
              <w:top w:val="nil"/>
              <w:left w:val="nil"/>
              <w:bottom w:val="single" w:sz="4" w:space="0" w:color="auto"/>
              <w:right w:val="single" w:sz="4" w:space="0" w:color="auto"/>
            </w:tcBorders>
            <w:shd w:val="clear" w:color="auto" w:fill="auto"/>
            <w:vAlign w:val="center"/>
            <w:hideMark/>
          </w:tcPr>
          <w:p w14:paraId="32442ACA"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–40 °C to 70 °C</w:t>
            </w:r>
          </w:p>
        </w:tc>
      </w:tr>
      <w:tr w:rsidR="006A78C5" w:rsidRPr="006A78C5" w14:paraId="7EC8E6B3" w14:textId="77777777" w:rsidTr="00035A0B">
        <w:trPr>
          <w:trHeight w:val="50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F59AAF7"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12</w:t>
            </w:r>
          </w:p>
        </w:tc>
        <w:tc>
          <w:tcPr>
            <w:tcW w:w="3431" w:type="dxa"/>
            <w:tcBorders>
              <w:top w:val="nil"/>
              <w:left w:val="nil"/>
              <w:bottom w:val="single" w:sz="4" w:space="0" w:color="auto"/>
              <w:right w:val="single" w:sz="4" w:space="0" w:color="auto"/>
            </w:tcBorders>
            <w:shd w:val="clear" w:color="auto" w:fill="auto"/>
            <w:vAlign w:val="center"/>
            <w:hideMark/>
          </w:tcPr>
          <w:p w14:paraId="2E00B6A6"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Noise / Vibration / Shock Tolerance</w:t>
            </w:r>
          </w:p>
        </w:tc>
        <w:tc>
          <w:tcPr>
            <w:tcW w:w="7654" w:type="dxa"/>
            <w:tcBorders>
              <w:top w:val="nil"/>
              <w:left w:val="nil"/>
              <w:bottom w:val="single" w:sz="4" w:space="0" w:color="auto"/>
              <w:right w:val="single" w:sz="4" w:space="0" w:color="auto"/>
            </w:tcBorders>
            <w:shd w:val="clear" w:color="auto" w:fill="auto"/>
            <w:vAlign w:val="center"/>
            <w:hideMark/>
          </w:tcPr>
          <w:p w14:paraId="6C6BCDF3"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Designed for enterprise use; specifications include shock and vibration rated for server environments</w:t>
            </w:r>
          </w:p>
        </w:tc>
      </w:tr>
      <w:tr w:rsidR="006A78C5" w:rsidRPr="006A78C5" w14:paraId="3CA29A26" w14:textId="77777777" w:rsidTr="00035A0B">
        <w:trPr>
          <w:trHeight w:val="1008"/>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C4751F1"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13</w:t>
            </w:r>
          </w:p>
        </w:tc>
        <w:tc>
          <w:tcPr>
            <w:tcW w:w="3431" w:type="dxa"/>
            <w:tcBorders>
              <w:top w:val="nil"/>
              <w:left w:val="nil"/>
              <w:bottom w:val="single" w:sz="4" w:space="0" w:color="auto"/>
              <w:right w:val="single" w:sz="4" w:space="0" w:color="auto"/>
            </w:tcBorders>
            <w:shd w:val="clear" w:color="auto" w:fill="auto"/>
            <w:vAlign w:val="center"/>
            <w:hideMark/>
          </w:tcPr>
          <w:p w14:paraId="571F8090"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Use Case / Features</w:t>
            </w:r>
          </w:p>
        </w:tc>
        <w:tc>
          <w:tcPr>
            <w:tcW w:w="7654" w:type="dxa"/>
            <w:tcBorders>
              <w:top w:val="nil"/>
              <w:left w:val="nil"/>
              <w:bottom w:val="single" w:sz="4" w:space="0" w:color="auto"/>
              <w:right w:val="single" w:sz="4" w:space="0" w:color="auto"/>
            </w:tcBorders>
            <w:shd w:val="clear" w:color="auto" w:fill="auto"/>
            <w:vAlign w:val="center"/>
            <w:hideMark/>
          </w:tcPr>
          <w:p w14:paraId="6E93F172"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Enterprise-class HDD optimized for NAS / rack servers, suitable for high-capacity storage, 24/7 operation, large data volumes, backup, surveillance storage or forensic/data-intensive applications</w:t>
            </w:r>
          </w:p>
        </w:tc>
      </w:tr>
      <w:tr w:rsidR="006A78C5" w:rsidRPr="006A78C5" w14:paraId="1CE23367" w14:textId="77777777" w:rsidTr="00035A0B">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50087D5" w14:textId="77777777" w:rsidR="006A78C5" w:rsidRPr="006A78C5" w:rsidRDefault="006A78C5" w:rsidP="006A78C5">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14</w:t>
            </w:r>
          </w:p>
        </w:tc>
        <w:tc>
          <w:tcPr>
            <w:tcW w:w="3431" w:type="dxa"/>
            <w:tcBorders>
              <w:top w:val="nil"/>
              <w:left w:val="nil"/>
              <w:bottom w:val="single" w:sz="4" w:space="0" w:color="auto"/>
              <w:right w:val="single" w:sz="4" w:space="0" w:color="auto"/>
            </w:tcBorders>
            <w:shd w:val="clear" w:color="auto" w:fill="auto"/>
            <w:vAlign w:val="center"/>
            <w:hideMark/>
          </w:tcPr>
          <w:p w14:paraId="4067E306"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Warranty</w:t>
            </w:r>
          </w:p>
        </w:tc>
        <w:tc>
          <w:tcPr>
            <w:tcW w:w="7654" w:type="dxa"/>
            <w:tcBorders>
              <w:top w:val="nil"/>
              <w:left w:val="nil"/>
              <w:bottom w:val="single" w:sz="4" w:space="0" w:color="auto"/>
              <w:right w:val="single" w:sz="4" w:space="0" w:color="auto"/>
            </w:tcBorders>
            <w:shd w:val="clear" w:color="auto" w:fill="auto"/>
            <w:vAlign w:val="center"/>
            <w:hideMark/>
          </w:tcPr>
          <w:p w14:paraId="6C7D458D" w14:textId="77777777" w:rsidR="006A78C5" w:rsidRPr="006A78C5" w:rsidRDefault="006A78C5" w:rsidP="006A78C5">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5 years</w:t>
            </w:r>
          </w:p>
        </w:tc>
      </w:tr>
    </w:tbl>
    <w:p w14:paraId="3AB247E2" w14:textId="25692726" w:rsidR="009E35FD" w:rsidRPr="006A78C5" w:rsidRDefault="009E35FD" w:rsidP="006A78C5">
      <w:pPr>
        <w:widowControl w:val="0"/>
        <w:spacing w:before="120" w:after="120" w:line="240" w:lineRule="auto"/>
        <w:ind w:left="284"/>
        <w:rPr>
          <w:rFonts w:eastAsia="Times New Roman" w:cs="Noto Sans"/>
          <w:snapToGrid w:val="0"/>
          <w:szCs w:val="20"/>
          <w:lang w:val="en-GB" w:eastAsia="en-US"/>
        </w:rPr>
      </w:pPr>
      <w:r w:rsidRPr="006A78C5">
        <w:rPr>
          <w:rFonts w:eastAsia="Times New Roman" w:cs="Noto Sans"/>
          <w:b/>
          <w:bCs/>
          <w:snapToGrid w:val="0"/>
          <w:szCs w:val="20"/>
          <w:lang w:val="en-GB" w:eastAsia="en-US"/>
        </w:rPr>
        <w:t>1.3 Technical</w:t>
      </w:r>
      <w:r w:rsidRPr="006A78C5">
        <w:rPr>
          <w:rFonts w:eastAsia="Times New Roman" w:cs="Noto Sans"/>
          <w:b/>
          <w:snapToGrid w:val="0"/>
          <w:szCs w:val="20"/>
          <w:lang w:val="en-GB" w:eastAsia="en-US"/>
        </w:rPr>
        <w:t xml:space="preserve"> </w:t>
      </w:r>
      <w:r w:rsidR="006A78C5" w:rsidRPr="006A78C5">
        <w:rPr>
          <w:rFonts w:cs="Noto Sans"/>
          <w:b/>
          <w:lang w:val="en-GB"/>
        </w:rPr>
        <w:t>specifications of</w:t>
      </w:r>
      <w:r w:rsidR="006A78C5">
        <w:rPr>
          <w:rFonts w:cs="Noto Sans"/>
          <w:b/>
          <w:lang w:val="en-GB"/>
        </w:rPr>
        <w:t xml:space="preserve"> </w:t>
      </w:r>
      <w:r w:rsidR="006A78C5" w:rsidRPr="006A78C5">
        <w:rPr>
          <w:rFonts w:cs="Noto Sans"/>
          <w:b/>
          <w:lang w:val="en-GB"/>
        </w:rPr>
        <w:t>DDR4</w:t>
      </w:r>
      <w:r w:rsidR="006A78C5">
        <w:rPr>
          <w:rFonts w:cs="Noto Sans"/>
          <w:b/>
          <w:lang w:val="en-GB"/>
        </w:rPr>
        <w:t xml:space="preserve"> </w:t>
      </w:r>
      <w:r w:rsidR="006A78C5" w:rsidRPr="006A78C5">
        <w:rPr>
          <w:rFonts w:cs="Noto Sans"/>
          <w:b/>
          <w:lang w:val="en-GB"/>
        </w:rPr>
        <w:t xml:space="preserve">Memory </w:t>
      </w:r>
      <w:r w:rsidR="006A78C5">
        <w:rPr>
          <w:rFonts w:cs="Noto Sans"/>
          <w:b/>
          <w:lang w:val="en-GB"/>
        </w:rPr>
        <w:t>M</w:t>
      </w:r>
      <w:r w:rsidR="006A78C5" w:rsidRPr="006A78C5">
        <w:rPr>
          <w:rFonts w:cs="Noto Sans"/>
          <w:b/>
          <w:lang w:val="en-GB"/>
        </w:rPr>
        <w:t>odule</w:t>
      </w:r>
      <w:r w:rsidRPr="006A78C5">
        <w:rPr>
          <w:rFonts w:eastAsia="Times New Roman" w:cs="Noto Sans"/>
          <w:snapToGrid w:val="0"/>
          <w:szCs w:val="20"/>
          <w:lang w:val="en-GB" w:eastAsia="en-US"/>
        </w:rPr>
        <w:t>:</w:t>
      </w:r>
    </w:p>
    <w:tbl>
      <w:tblPr>
        <w:tblW w:w="11765" w:type="dxa"/>
        <w:tblInd w:w="279" w:type="dxa"/>
        <w:tblLook w:val="04A0" w:firstRow="1" w:lastRow="0" w:firstColumn="1" w:lastColumn="0" w:noHBand="0" w:noVBand="1"/>
      </w:tblPr>
      <w:tblGrid>
        <w:gridCol w:w="680"/>
        <w:gridCol w:w="3431"/>
        <w:gridCol w:w="7654"/>
      </w:tblGrid>
      <w:tr w:rsidR="006562B7" w:rsidRPr="006A78C5" w14:paraId="00660441" w14:textId="77777777" w:rsidTr="00D66C1D">
        <w:trPr>
          <w:trHeight w:val="288"/>
          <w:tblHeader/>
        </w:trPr>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0020A4" w14:textId="77777777" w:rsidR="006562B7" w:rsidRPr="006A78C5" w:rsidRDefault="006562B7" w:rsidP="00D66C1D">
            <w:pPr>
              <w:spacing w:after="0" w:line="240" w:lineRule="auto"/>
              <w:jc w:val="center"/>
              <w:rPr>
                <w:rFonts w:eastAsia="Times New Roman" w:cs="Calibri"/>
                <w:b/>
                <w:bCs/>
                <w:color w:val="000000"/>
                <w:szCs w:val="20"/>
                <w:lang w:val="en-GB" w:eastAsia="en-GB"/>
              </w:rPr>
            </w:pPr>
            <w:r w:rsidRPr="006A78C5">
              <w:rPr>
                <w:rFonts w:eastAsia="Times New Roman" w:cs="Calibri"/>
                <w:b/>
                <w:bCs/>
                <w:color w:val="000000"/>
                <w:szCs w:val="20"/>
                <w:lang w:val="en-GB" w:eastAsia="en-GB"/>
              </w:rPr>
              <w:t>#</w:t>
            </w:r>
          </w:p>
        </w:tc>
        <w:tc>
          <w:tcPr>
            <w:tcW w:w="3431" w:type="dxa"/>
            <w:tcBorders>
              <w:top w:val="single" w:sz="4" w:space="0" w:color="auto"/>
              <w:left w:val="nil"/>
              <w:bottom w:val="single" w:sz="4" w:space="0" w:color="auto"/>
              <w:right w:val="single" w:sz="4" w:space="0" w:color="auto"/>
            </w:tcBorders>
            <w:shd w:val="clear" w:color="000000" w:fill="E7E6E6"/>
            <w:vAlign w:val="bottom"/>
            <w:hideMark/>
          </w:tcPr>
          <w:p w14:paraId="5AF127B7" w14:textId="77777777" w:rsidR="006562B7" w:rsidRPr="006A78C5" w:rsidRDefault="006562B7" w:rsidP="00D66C1D">
            <w:pPr>
              <w:spacing w:after="0" w:line="240" w:lineRule="auto"/>
              <w:jc w:val="center"/>
              <w:rPr>
                <w:rFonts w:eastAsia="Times New Roman" w:cs="Calibri"/>
                <w:b/>
                <w:bCs/>
                <w:color w:val="000000"/>
                <w:szCs w:val="20"/>
                <w:lang w:val="en-GB" w:eastAsia="en-GB"/>
              </w:rPr>
            </w:pPr>
            <w:r w:rsidRPr="006A78C5">
              <w:rPr>
                <w:rFonts w:eastAsia="Times New Roman" w:cs="Calibri"/>
                <w:b/>
                <w:bCs/>
                <w:color w:val="000000"/>
                <w:szCs w:val="20"/>
                <w:lang w:val="en-GB" w:eastAsia="en-GB"/>
              </w:rPr>
              <w:t>Specification</w:t>
            </w:r>
          </w:p>
        </w:tc>
        <w:tc>
          <w:tcPr>
            <w:tcW w:w="7654" w:type="dxa"/>
            <w:tcBorders>
              <w:top w:val="single" w:sz="4" w:space="0" w:color="auto"/>
              <w:left w:val="nil"/>
              <w:bottom w:val="single" w:sz="4" w:space="0" w:color="auto"/>
              <w:right w:val="single" w:sz="4" w:space="0" w:color="auto"/>
            </w:tcBorders>
            <w:shd w:val="clear" w:color="000000" w:fill="E7E6E6"/>
            <w:vAlign w:val="bottom"/>
            <w:hideMark/>
          </w:tcPr>
          <w:p w14:paraId="708D864C" w14:textId="77777777" w:rsidR="006562B7" w:rsidRPr="006A78C5" w:rsidRDefault="006562B7" w:rsidP="00D66C1D">
            <w:pPr>
              <w:spacing w:after="0" w:line="240" w:lineRule="auto"/>
              <w:jc w:val="center"/>
              <w:rPr>
                <w:rFonts w:eastAsia="Times New Roman" w:cs="Calibri"/>
                <w:b/>
                <w:bCs/>
                <w:color w:val="000000"/>
                <w:szCs w:val="20"/>
                <w:lang w:val="en-GB" w:eastAsia="en-GB"/>
              </w:rPr>
            </w:pPr>
            <w:r w:rsidRPr="006A78C5">
              <w:rPr>
                <w:rFonts w:eastAsia="Times New Roman" w:cs="Calibri"/>
                <w:b/>
                <w:bCs/>
                <w:color w:val="000000"/>
                <w:szCs w:val="20"/>
                <w:lang w:val="en-GB" w:eastAsia="en-GB"/>
              </w:rPr>
              <w:t>Details</w:t>
            </w:r>
          </w:p>
        </w:tc>
      </w:tr>
      <w:tr w:rsidR="006562B7" w:rsidRPr="006A78C5" w14:paraId="7FDBCB4B" w14:textId="77777777" w:rsidTr="00D66C1D">
        <w:trPr>
          <w:trHeight w:val="288"/>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4BDE1CA" w14:textId="77777777" w:rsidR="006562B7" w:rsidRPr="006A78C5" w:rsidRDefault="006562B7" w:rsidP="00D66C1D">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1</w:t>
            </w:r>
          </w:p>
        </w:tc>
        <w:tc>
          <w:tcPr>
            <w:tcW w:w="3431" w:type="dxa"/>
            <w:tcBorders>
              <w:top w:val="nil"/>
              <w:left w:val="nil"/>
              <w:bottom w:val="single" w:sz="4" w:space="0" w:color="auto"/>
              <w:right w:val="single" w:sz="4" w:space="0" w:color="auto"/>
            </w:tcBorders>
            <w:shd w:val="clear" w:color="000000" w:fill="FFFFFF"/>
            <w:vAlign w:val="center"/>
            <w:hideMark/>
          </w:tcPr>
          <w:p w14:paraId="638BFAB8" w14:textId="77777777" w:rsidR="006562B7" w:rsidRPr="006A78C5" w:rsidRDefault="006562B7" w:rsidP="00D66C1D">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Type</w:t>
            </w:r>
          </w:p>
        </w:tc>
        <w:tc>
          <w:tcPr>
            <w:tcW w:w="7654" w:type="dxa"/>
            <w:tcBorders>
              <w:top w:val="nil"/>
              <w:left w:val="nil"/>
              <w:bottom w:val="single" w:sz="4" w:space="0" w:color="auto"/>
              <w:right w:val="single" w:sz="4" w:space="0" w:color="auto"/>
            </w:tcBorders>
            <w:shd w:val="clear" w:color="auto" w:fill="auto"/>
            <w:noWrap/>
            <w:vAlign w:val="bottom"/>
            <w:hideMark/>
          </w:tcPr>
          <w:p w14:paraId="0C1E4222" w14:textId="20A4CD5D" w:rsidR="006562B7" w:rsidRPr="006A78C5" w:rsidRDefault="006562B7" w:rsidP="006562B7">
            <w:pPr>
              <w:spacing w:after="0" w:line="240" w:lineRule="auto"/>
              <w:rPr>
                <w:rFonts w:eastAsia="Times New Roman" w:cs="Calibri"/>
                <w:color w:val="000000"/>
                <w:szCs w:val="20"/>
                <w:lang w:val="en-GB" w:eastAsia="en-GB"/>
              </w:rPr>
            </w:pPr>
            <w:r w:rsidRPr="006562B7">
              <w:rPr>
                <w:rFonts w:eastAsia="Times New Roman" w:cs="Calibri"/>
                <w:color w:val="000000"/>
                <w:szCs w:val="20"/>
                <w:lang w:val="en-GB" w:eastAsia="en-GB"/>
              </w:rPr>
              <w:t>D4EC-2666-16G</w:t>
            </w:r>
            <w:r>
              <w:rPr>
                <w:rFonts w:eastAsia="Times New Roman" w:cs="Calibri"/>
                <w:color w:val="000000"/>
                <w:szCs w:val="20"/>
                <w:lang w:val="en-GB" w:eastAsia="en-GB"/>
              </w:rPr>
              <w:t xml:space="preserve"> </w:t>
            </w:r>
            <w:r w:rsidRPr="006562B7">
              <w:rPr>
                <w:rFonts w:eastAsia="Times New Roman" w:cs="Calibri"/>
                <w:color w:val="000000"/>
                <w:szCs w:val="20"/>
                <w:lang w:val="en-GB" w:eastAsia="en-GB"/>
              </w:rPr>
              <w:t>DDR4 ECC Unbuffered DIMM</w:t>
            </w:r>
          </w:p>
        </w:tc>
      </w:tr>
      <w:tr w:rsidR="006562B7" w:rsidRPr="006A78C5" w14:paraId="45FCF09A" w14:textId="77777777" w:rsidTr="00D66C1D">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E12FE40" w14:textId="77777777" w:rsidR="006562B7" w:rsidRPr="006A78C5" w:rsidRDefault="006562B7" w:rsidP="00D66C1D">
            <w:pPr>
              <w:spacing w:after="0" w:line="240" w:lineRule="auto"/>
              <w:jc w:val="center"/>
              <w:rPr>
                <w:rFonts w:eastAsia="Times New Roman" w:cs="Calibri"/>
                <w:color w:val="000000"/>
                <w:szCs w:val="20"/>
                <w:lang w:val="en-GB" w:eastAsia="en-GB"/>
              </w:rPr>
            </w:pPr>
            <w:r w:rsidRPr="006A78C5">
              <w:rPr>
                <w:rFonts w:eastAsia="Times New Roman" w:cs="Calibri"/>
                <w:color w:val="000000"/>
                <w:szCs w:val="20"/>
                <w:lang w:val="en-GB" w:eastAsia="en-GB"/>
              </w:rPr>
              <w:t>2</w:t>
            </w:r>
          </w:p>
        </w:tc>
        <w:tc>
          <w:tcPr>
            <w:tcW w:w="3431" w:type="dxa"/>
            <w:tcBorders>
              <w:top w:val="nil"/>
              <w:left w:val="nil"/>
              <w:bottom w:val="single" w:sz="4" w:space="0" w:color="auto"/>
              <w:right w:val="single" w:sz="4" w:space="0" w:color="auto"/>
            </w:tcBorders>
            <w:shd w:val="clear" w:color="auto" w:fill="auto"/>
            <w:vAlign w:val="center"/>
            <w:hideMark/>
          </w:tcPr>
          <w:p w14:paraId="29B0966C" w14:textId="77777777" w:rsidR="006562B7" w:rsidRPr="006A78C5" w:rsidRDefault="006562B7" w:rsidP="00D66C1D">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Capacity</w:t>
            </w:r>
          </w:p>
        </w:tc>
        <w:tc>
          <w:tcPr>
            <w:tcW w:w="7654" w:type="dxa"/>
            <w:tcBorders>
              <w:top w:val="nil"/>
              <w:left w:val="nil"/>
              <w:bottom w:val="single" w:sz="4" w:space="0" w:color="auto"/>
              <w:right w:val="single" w:sz="4" w:space="0" w:color="auto"/>
            </w:tcBorders>
            <w:shd w:val="clear" w:color="auto" w:fill="auto"/>
            <w:vAlign w:val="center"/>
            <w:hideMark/>
          </w:tcPr>
          <w:p w14:paraId="76877769" w14:textId="78B7F8DB" w:rsidR="006562B7" w:rsidRPr="006A78C5" w:rsidRDefault="006562B7" w:rsidP="00D66C1D">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1</w:t>
            </w:r>
            <w:r>
              <w:rPr>
                <w:rFonts w:eastAsia="Times New Roman" w:cs="Calibri"/>
                <w:color w:val="000000"/>
                <w:szCs w:val="20"/>
                <w:lang w:val="en-GB" w:eastAsia="en-GB"/>
              </w:rPr>
              <w:t>6Gb</w:t>
            </w:r>
          </w:p>
        </w:tc>
      </w:tr>
      <w:tr w:rsidR="006562B7" w:rsidRPr="006A78C5" w14:paraId="622D4E97" w14:textId="77777777" w:rsidTr="00D66C1D">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85DA030" w14:textId="2A88676C" w:rsidR="006562B7" w:rsidRPr="006A78C5" w:rsidRDefault="006562B7" w:rsidP="00D66C1D">
            <w:pPr>
              <w:spacing w:after="0" w:line="240" w:lineRule="auto"/>
              <w:jc w:val="center"/>
              <w:rPr>
                <w:rFonts w:eastAsia="Times New Roman" w:cs="Calibri"/>
                <w:color w:val="000000"/>
                <w:szCs w:val="20"/>
                <w:lang w:val="en-GB" w:eastAsia="en-GB"/>
              </w:rPr>
            </w:pPr>
            <w:r>
              <w:rPr>
                <w:rFonts w:eastAsia="Times New Roman" w:cs="Calibri"/>
                <w:color w:val="000000"/>
                <w:szCs w:val="20"/>
                <w:lang w:val="en-GB" w:eastAsia="en-GB"/>
              </w:rPr>
              <w:t>3</w:t>
            </w:r>
          </w:p>
        </w:tc>
        <w:tc>
          <w:tcPr>
            <w:tcW w:w="3431" w:type="dxa"/>
            <w:tcBorders>
              <w:top w:val="nil"/>
              <w:left w:val="nil"/>
              <w:bottom w:val="single" w:sz="4" w:space="0" w:color="auto"/>
              <w:right w:val="single" w:sz="4" w:space="0" w:color="auto"/>
            </w:tcBorders>
            <w:shd w:val="clear" w:color="auto" w:fill="auto"/>
            <w:vAlign w:val="center"/>
            <w:hideMark/>
          </w:tcPr>
          <w:p w14:paraId="7AD734F0" w14:textId="58C6FCFC" w:rsidR="006562B7" w:rsidRPr="006A78C5" w:rsidRDefault="006562B7" w:rsidP="00D66C1D">
            <w:pPr>
              <w:spacing w:after="0" w:line="240" w:lineRule="auto"/>
              <w:rPr>
                <w:rFonts w:eastAsia="Times New Roman" w:cs="Calibri"/>
                <w:color w:val="000000"/>
                <w:szCs w:val="20"/>
                <w:lang w:val="en-GB" w:eastAsia="en-GB"/>
              </w:rPr>
            </w:pPr>
            <w:r>
              <w:rPr>
                <w:rFonts w:eastAsia="Times New Roman" w:cs="Calibri"/>
                <w:color w:val="000000"/>
                <w:szCs w:val="20"/>
                <w:lang w:val="en-GB" w:eastAsia="en-GB"/>
              </w:rPr>
              <w:t>Warranty</w:t>
            </w:r>
          </w:p>
        </w:tc>
        <w:tc>
          <w:tcPr>
            <w:tcW w:w="7654" w:type="dxa"/>
            <w:tcBorders>
              <w:top w:val="nil"/>
              <w:left w:val="nil"/>
              <w:bottom w:val="single" w:sz="4" w:space="0" w:color="auto"/>
              <w:right w:val="single" w:sz="4" w:space="0" w:color="auto"/>
            </w:tcBorders>
            <w:shd w:val="clear" w:color="auto" w:fill="auto"/>
            <w:vAlign w:val="center"/>
            <w:hideMark/>
          </w:tcPr>
          <w:p w14:paraId="2D16E3C9" w14:textId="4D7D3E8A" w:rsidR="006562B7" w:rsidRPr="006A78C5" w:rsidRDefault="006562B7" w:rsidP="00D66C1D">
            <w:pPr>
              <w:spacing w:after="0" w:line="240" w:lineRule="auto"/>
              <w:rPr>
                <w:rFonts w:eastAsia="Times New Roman" w:cs="Calibri"/>
                <w:color w:val="000000"/>
                <w:szCs w:val="20"/>
                <w:lang w:val="en-GB" w:eastAsia="en-GB"/>
              </w:rPr>
            </w:pPr>
            <w:r w:rsidRPr="006A78C5">
              <w:rPr>
                <w:rFonts w:eastAsia="Times New Roman" w:cs="Calibri"/>
                <w:color w:val="000000"/>
                <w:szCs w:val="20"/>
                <w:lang w:val="en-GB" w:eastAsia="en-GB"/>
              </w:rPr>
              <w:t>5 years</w:t>
            </w:r>
          </w:p>
        </w:tc>
      </w:tr>
    </w:tbl>
    <w:p w14:paraId="588E5C5E" w14:textId="4F261CE6" w:rsidR="0065389C" w:rsidRDefault="0065389C" w:rsidP="008066C1">
      <w:pPr>
        <w:pStyle w:val="NormalParagraph"/>
        <w:ind w:left="284"/>
        <w:rPr>
          <w:rFonts w:ascii="Verdana" w:hAnsi="Verdana" w:cs="Noto Sans"/>
          <w:sz w:val="20"/>
        </w:rPr>
      </w:pPr>
    </w:p>
    <w:p w14:paraId="042F8261" w14:textId="20E6AD92" w:rsidR="008066C1" w:rsidRDefault="008066C1">
      <w:pPr>
        <w:spacing w:after="0" w:line="240" w:lineRule="auto"/>
        <w:rPr>
          <w:rFonts w:eastAsia="Times New Roman" w:cs="Noto Sans"/>
          <w:snapToGrid w:val="0"/>
          <w:szCs w:val="20"/>
          <w:lang w:val="en-GB" w:eastAsia="en-US"/>
        </w:rPr>
      </w:pPr>
      <w:r w:rsidRPr="006562B7">
        <w:rPr>
          <w:rFonts w:cs="Noto Sans"/>
          <w:lang w:val="en-GB"/>
        </w:rPr>
        <w:br w:type="page"/>
      </w:r>
    </w:p>
    <w:bookmarkEnd w:id="1"/>
    <w:p w14:paraId="3E991117" w14:textId="1380CC31" w:rsidR="00695AB2" w:rsidRPr="006A78C5" w:rsidRDefault="003F1C1E" w:rsidP="00A1625E">
      <w:pPr>
        <w:pStyle w:val="Heading3"/>
        <w:numPr>
          <w:ilvl w:val="0"/>
          <w:numId w:val="11"/>
        </w:numPr>
        <w:ind w:left="284" w:hanging="284"/>
        <w:rPr>
          <w:rFonts w:ascii="Verdana" w:hAnsi="Verdana"/>
          <w:color w:val="000000"/>
          <w:sz w:val="20"/>
          <w:szCs w:val="20"/>
          <w:highlight w:val="yellow"/>
        </w:rPr>
      </w:pPr>
      <w:r w:rsidRPr="006A78C5">
        <w:rPr>
          <w:rFonts w:ascii="Verdana" w:hAnsi="Verdana"/>
          <w:sz w:val="20"/>
          <w:szCs w:val="20"/>
        </w:rPr>
        <w:lastRenderedPageBreak/>
        <w:t xml:space="preserve">The </w:t>
      </w:r>
      <w:r w:rsidR="00DC58BE" w:rsidRPr="006A78C5">
        <w:rPr>
          <w:rFonts w:ascii="Verdana" w:hAnsi="Verdana"/>
          <w:sz w:val="20"/>
          <w:szCs w:val="20"/>
        </w:rPr>
        <w:t>Supplier</w:t>
      </w:r>
      <w:r w:rsidRPr="006A78C5">
        <w:rPr>
          <w:rFonts w:ascii="Verdana" w:hAnsi="Verdana"/>
          <w:sz w:val="20"/>
          <w:szCs w:val="20"/>
        </w:rPr>
        <w:t>’s Technical Specifications</w:t>
      </w:r>
    </w:p>
    <w:p w14:paraId="2C75B9F9" w14:textId="77777777" w:rsidR="005A3474" w:rsidRPr="006A78C5" w:rsidRDefault="005A3474" w:rsidP="00AC6402">
      <w:pPr>
        <w:pStyle w:val="NormalParagraph"/>
        <w:spacing w:before="120"/>
        <w:ind w:left="284"/>
        <w:jc w:val="both"/>
        <w:rPr>
          <w:rFonts w:ascii="Verdana" w:hAnsi="Verdana" w:cs="Noto Sans"/>
          <w:bCs/>
          <w:sz w:val="20"/>
        </w:rPr>
      </w:pPr>
      <w:r w:rsidRPr="006A78C5">
        <w:rPr>
          <w:rFonts w:ascii="Verdana" w:hAnsi="Verdana" w:cs="Noto Sans"/>
          <w:bCs/>
          <w:sz w:val="20"/>
        </w:rPr>
        <w:t xml:space="preserve">The Supplier </w:t>
      </w:r>
      <w:r w:rsidRPr="006A78C5">
        <w:rPr>
          <w:rFonts w:ascii="Verdana" w:hAnsi="Verdana" w:cs="Noto Sans"/>
          <w:b/>
          <w:i/>
          <w:iCs/>
          <w:sz w:val="20"/>
          <w:u w:val="single"/>
        </w:rPr>
        <w:t>must provide a table of correspondence of the proposed</w:t>
      </w:r>
      <w:r w:rsidRPr="006A78C5">
        <w:rPr>
          <w:rFonts w:ascii="Verdana" w:hAnsi="Verdana" w:cs="Noto Sans"/>
          <w:bCs/>
          <w:sz w:val="20"/>
        </w:rPr>
        <w:t xml:space="preserve"> solution with the manufacturer and model to the technical specification.</w:t>
      </w:r>
    </w:p>
    <w:tbl>
      <w:tblPr>
        <w:tblStyle w:val="TableGrid"/>
        <w:tblW w:w="0" w:type="auto"/>
        <w:tblInd w:w="108" w:type="dxa"/>
        <w:tblLook w:val="04A0" w:firstRow="1" w:lastRow="0" w:firstColumn="1" w:lastColumn="0" w:noHBand="0" w:noVBand="1"/>
      </w:tblPr>
      <w:tblGrid>
        <w:gridCol w:w="13318"/>
      </w:tblGrid>
      <w:tr w:rsidR="008B2898" w:rsidRPr="006A78C5" w14:paraId="40F8C95C" w14:textId="77777777" w:rsidTr="009B5E49">
        <w:tc>
          <w:tcPr>
            <w:tcW w:w="13318" w:type="dxa"/>
            <w:shd w:val="clear" w:color="auto" w:fill="FFFF00"/>
          </w:tcPr>
          <w:p w14:paraId="5606F00D" w14:textId="77777777" w:rsidR="000E39BD" w:rsidRPr="006A78C5" w:rsidRDefault="003F1C1E" w:rsidP="00D92F64">
            <w:pPr>
              <w:rPr>
                <w:rFonts w:eastAsia="Times New Roman" w:cs="Noto Sans"/>
                <w:snapToGrid w:val="0"/>
                <w:szCs w:val="20"/>
                <w:lang w:val="en-GB" w:eastAsia="en-US"/>
              </w:rPr>
            </w:pPr>
            <w:permStart w:id="1562253715" w:edGrp="everyone"/>
            <w:r w:rsidRPr="006A78C5">
              <w:rPr>
                <w:rFonts w:eastAsia="Times New Roman" w:cs="Noto Sans"/>
                <w:snapToGrid w:val="0"/>
                <w:szCs w:val="20"/>
                <w:highlight w:val="yellow"/>
                <w:lang w:val="en-GB" w:eastAsia="en-US"/>
              </w:rPr>
              <w:t>[</w:t>
            </w:r>
            <w:r w:rsidRPr="006A78C5">
              <w:rPr>
                <w:rFonts w:eastAsia="Times New Roman" w:cs="Noto Sans"/>
                <w:snapToGrid w:val="0"/>
                <w:szCs w:val="20"/>
                <w:lang w:val="en-GB" w:eastAsia="en-US"/>
              </w:rPr>
              <w:t>insert reference to attachment and/ or insert a description]</w:t>
            </w:r>
          </w:p>
          <w:permEnd w:id="1562253715"/>
          <w:p w14:paraId="6333FB96" w14:textId="77777777" w:rsidR="00D92F64" w:rsidRPr="006A78C5" w:rsidRDefault="00736728" w:rsidP="00D92F64">
            <w:pPr>
              <w:rPr>
                <w:rFonts w:eastAsia="Times New Roman"/>
                <w:snapToGrid w:val="0"/>
                <w:szCs w:val="20"/>
                <w:u w:val="single"/>
                <w:lang w:val="en-GB" w:eastAsia="en-US"/>
              </w:rPr>
            </w:pPr>
          </w:p>
          <w:p w14:paraId="5C4793AA" w14:textId="77777777" w:rsidR="00962869" w:rsidRPr="006A78C5" w:rsidRDefault="00736728" w:rsidP="00D92F64">
            <w:pPr>
              <w:rPr>
                <w:rFonts w:eastAsia="Times New Roman"/>
                <w:snapToGrid w:val="0"/>
                <w:szCs w:val="20"/>
                <w:u w:val="single"/>
                <w:lang w:val="en-GB" w:eastAsia="en-US"/>
              </w:rPr>
            </w:pPr>
          </w:p>
        </w:tc>
      </w:tr>
    </w:tbl>
    <w:p w14:paraId="0C388078" w14:textId="77777777" w:rsidR="0036657B" w:rsidRPr="006A78C5" w:rsidRDefault="003F1C1E" w:rsidP="000A4DBF">
      <w:pPr>
        <w:spacing w:before="240" w:after="240" w:line="240" w:lineRule="auto"/>
        <w:rPr>
          <w:rFonts w:cs="Noto Sans"/>
          <w:b/>
          <w:szCs w:val="20"/>
          <w:u w:val="single"/>
          <w:lang w:val="en-GB"/>
        </w:rPr>
      </w:pPr>
      <w:r w:rsidRPr="006A78C5">
        <w:rPr>
          <w:rFonts w:cs="Noto Sans"/>
          <w:b/>
          <w:szCs w:val="20"/>
          <w:u w:val="single"/>
          <w:lang w:val="en-GB"/>
        </w:rPr>
        <w:t>Signature</w:t>
      </w:r>
    </w:p>
    <w:p w14:paraId="6EA52088" w14:textId="77777777" w:rsidR="00E3109B" w:rsidRPr="006A78C5" w:rsidRDefault="003F1C1E" w:rsidP="00E3109B">
      <w:pPr>
        <w:spacing w:line="240" w:lineRule="auto"/>
        <w:rPr>
          <w:rFonts w:cs="Noto Sans"/>
          <w:szCs w:val="20"/>
          <w:lang w:val="en-GB"/>
        </w:rPr>
      </w:pPr>
      <w:r w:rsidRPr="006A78C5">
        <w:rPr>
          <w:rFonts w:cs="Noto Sans"/>
          <w:szCs w:val="20"/>
          <w:lang w:val="en-GB"/>
        </w:rPr>
        <w:t>I, the undersigned, hereby declare that:</w:t>
      </w:r>
    </w:p>
    <w:p w14:paraId="4FDDF04D" w14:textId="77777777" w:rsidR="00E3109B" w:rsidRPr="006A78C5" w:rsidRDefault="003F1C1E" w:rsidP="000A4DBF">
      <w:pPr>
        <w:numPr>
          <w:ilvl w:val="0"/>
          <w:numId w:val="13"/>
        </w:numPr>
        <w:spacing w:before="120" w:after="120" w:line="240" w:lineRule="auto"/>
        <w:ind w:left="714" w:hanging="357"/>
        <w:rPr>
          <w:rFonts w:cs="Noto Sans"/>
          <w:szCs w:val="20"/>
          <w:lang w:val="en-GB"/>
        </w:rPr>
      </w:pPr>
      <w:r w:rsidRPr="006A78C5">
        <w:rPr>
          <w:rFonts w:cs="Noto Sans"/>
          <w:szCs w:val="20"/>
          <w:lang w:val="en-GB"/>
        </w:rPr>
        <w:t>I am empowered to represent the tenderer with mandate to establish a legal obligation on behalf of the tenderer in relation to the Buyer.</w:t>
      </w:r>
    </w:p>
    <w:p w14:paraId="10588D39" w14:textId="77777777" w:rsidR="00E3109B" w:rsidRPr="006A78C5" w:rsidRDefault="003F1C1E" w:rsidP="000A4DBF">
      <w:pPr>
        <w:numPr>
          <w:ilvl w:val="0"/>
          <w:numId w:val="13"/>
        </w:numPr>
        <w:spacing w:before="120" w:after="120" w:line="240" w:lineRule="auto"/>
        <w:ind w:left="714" w:hanging="357"/>
        <w:rPr>
          <w:rFonts w:cs="Noto Sans"/>
          <w:szCs w:val="20"/>
          <w:lang w:val="en-GB"/>
        </w:rPr>
      </w:pPr>
      <w:r w:rsidRPr="006A78C5">
        <w:rPr>
          <w:rFonts w:cs="Noto Sans"/>
          <w:szCs w:val="20"/>
          <w:lang w:val="en-GB"/>
        </w:rPr>
        <w:t>I have familiarised myself with the information available to date concerning this tender procedure.</w:t>
      </w:r>
    </w:p>
    <w:p w14:paraId="302E6F9E" w14:textId="77777777" w:rsidR="00E3109B" w:rsidRPr="006A78C5" w:rsidRDefault="003F1C1E" w:rsidP="000A4DBF">
      <w:pPr>
        <w:numPr>
          <w:ilvl w:val="0"/>
          <w:numId w:val="13"/>
        </w:numPr>
        <w:spacing w:before="120" w:after="120" w:line="240" w:lineRule="auto"/>
        <w:ind w:left="714" w:hanging="357"/>
        <w:rPr>
          <w:rFonts w:cs="Noto Sans"/>
          <w:szCs w:val="20"/>
          <w:lang w:val="en-GB"/>
        </w:rPr>
      </w:pPr>
      <w:r w:rsidRPr="006A78C5">
        <w:rPr>
          <w:rFonts w:cs="Noto Sans"/>
          <w:szCs w:val="20"/>
          <w:lang w:val="en-GB"/>
        </w:rPr>
        <w:t>The submitted tender is fully compliant with all requirements and that all statements, descriptions, etc. provided by the Seller in this Appendix 1 are accurately and correct.</w:t>
      </w:r>
    </w:p>
    <w:p w14:paraId="007CC4D0" w14:textId="6104F113" w:rsidR="00E3109B" w:rsidRPr="006A78C5" w:rsidRDefault="003F1C1E" w:rsidP="000A4DBF">
      <w:pPr>
        <w:numPr>
          <w:ilvl w:val="0"/>
          <w:numId w:val="13"/>
        </w:numPr>
        <w:spacing w:before="120" w:after="120" w:line="240" w:lineRule="auto"/>
        <w:ind w:left="714" w:hanging="357"/>
        <w:rPr>
          <w:rFonts w:cs="Noto Sans"/>
          <w:szCs w:val="20"/>
          <w:lang w:val="en-GB"/>
        </w:rPr>
      </w:pPr>
      <w:r w:rsidRPr="006A78C5">
        <w:rPr>
          <w:rFonts w:cs="Noto Sans"/>
          <w:szCs w:val="20"/>
          <w:lang w:val="en-GB"/>
        </w:rPr>
        <w:t xml:space="preserve">The statements in this Appendix 1, including attached Technical Specifications, take precedence over the </w:t>
      </w:r>
      <w:r w:rsidR="00DC58BE" w:rsidRPr="006A78C5">
        <w:rPr>
          <w:rFonts w:cs="Noto Sans"/>
          <w:szCs w:val="20"/>
          <w:lang w:val="en-GB"/>
        </w:rPr>
        <w:t>Supplier</w:t>
      </w:r>
      <w:r w:rsidRPr="006A78C5">
        <w:rPr>
          <w:rFonts w:cs="Noto Sans"/>
          <w:szCs w:val="20"/>
          <w:lang w:val="en-GB"/>
        </w:rPr>
        <w:t>’s other statements and/ or indications in the tender, if any.</w:t>
      </w:r>
    </w:p>
    <w:p w14:paraId="4D970CD2" w14:textId="77777777" w:rsidR="00E3109B" w:rsidRPr="006A78C5" w:rsidRDefault="003F1C1E" w:rsidP="000A4DBF">
      <w:pPr>
        <w:numPr>
          <w:ilvl w:val="0"/>
          <w:numId w:val="13"/>
        </w:numPr>
        <w:spacing w:before="120" w:after="120" w:line="240" w:lineRule="auto"/>
        <w:ind w:left="714" w:hanging="357"/>
        <w:rPr>
          <w:rFonts w:cs="Noto Sans"/>
          <w:szCs w:val="20"/>
          <w:lang w:val="en-GB"/>
        </w:rPr>
      </w:pPr>
      <w:r w:rsidRPr="006A78C5">
        <w:rPr>
          <w:rFonts w:cs="Noto Sans"/>
          <w:szCs w:val="20"/>
          <w:lang w:val="en-GB"/>
        </w:rPr>
        <w:t>The submitted tender will be deemed to be the property of the Buyer.</w:t>
      </w:r>
    </w:p>
    <w:tbl>
      <w:tblPr>
        <w:tblStyle w:val="TableGrid"/>
        <w:tblW w:w="13325" w:type="dxa"/>
        <w:tblInd w:w="137" w:type="dxa"/>
        <w:tblLook w:val="04A0" w:firstRow="1" w:lastRow="0" w:firstColumn="1" w:lastColumn="0" w:noHBand="0" w:noVBand="1"/>
      </w:tblPr>
      <w:tblGrid>
        <w:gridCol w:w="2943"/>
        <w:gridCol w:w="10382"/>
      </w:tblGrid>
      <w:tr w:rsidR="008B2898" w:rsidRPr="006A78C5" w14:paraId="7A38362D" w14:textId="77777777" w:rsidTr="000A4DBF">
        <w:tc>
          <w:tcPr>
            <w:tcW w:w="2943" w:type="dxa"/>
            <w:shd w:val="clear" w:color="auto" w:fill="FFFFFF" w:themeFill="background1"/>
          </w:tcPr>
          <w:p w14:paraId="36D3A30A" w14:textId="77777777" w:rsidR="00E3109B" w:rsidRPr="006A78C5" w:rsidRDefault="003F1C1E" w:rsidP="001A3192">
            <w:pPr>
              <w:spacing w:line="240" w:lineRule="auto"/>
              <w:rPr>
                <w:rFonts w:cs="Noto Sans"/>
                <w:b/>
                <w:szCs w:val="20"/>
                <w:lang w:val="en-GB"/>
              </w:rPr>
            </w:pPr>
            <w:r w:rsidRPr="006A78C5">
              <w:rPr>
                <w:rFonts w:cs="Noto Sans"/>
                <w:b/>
                <w:szCs w:val="20"/>
                <w:lang w:val="en-GB"/>
              </w:rPr>
              <w:t>Name</w:t>
            </w:r>
          </w:p>
        </w:tc>
        <w:tc>
          <w:tcPr>
            <w:tcW w:w="10382" w:type="dxa"/>
            <w:shd w:val="clear" w:color="auto" w:fill="FFFF00"/>
          </w:tcPr>
          <w:p w14:paraId="70229843" w14:textId="77777777" w:rsidR="00E3109B" w:rsidRPr="006A78C5" w:rsidRDefault="003F1C1E" w:rsidP="001A3192">
            <w:pPr>
              <w:spacing w:line="240" w:lineRule="auto"/>
              <w:rPr>
                <w:rFonts w:cs="Noto Sans"/>
                <w:szCs w:val="20"/>
                <w:highlight w:val="yellow"/>
                <w:lang w:val="en-GB"/>
              </w:rPr>
            </w:pPr>
            <w:permStart w:id="211906400" w:edGrp="everyone"/>
            <w:r w:rsidRPr="006A78C5">
              <w:rPr>
                <w:rFonts w:cs="Noto Sans"/>
                <w:szCs w:val="20"/>
                <w:highlight w:val="yellow"/>
                <w:lang w:val="en-GB"/>
              </w:rPr>
              <w:t>[insert name of the undersigned]</w:t>
            </w:r>
            <w:permEnd w:id="211906400"/>
          </w:p>
        </w:tc>
      </w:tr>
      <w:tr w:rsidR="008B2898" w:rsidRPr="006A78C5" w14:paraId="46342283" w14:textId="77777777" w:rsidTr="000A4DBF">
        <w:tc>
          <w:tcPr>
            <w:tcW w:w="2943" w:type="dxa"/>
            <w:shd w:val="clear" w:color="auto" w:fill="FFFFFF" w:themeFill="background1"/>
          </w:tcPr>
          <w:p w14:paraId="598355A8" w14:textId="77777777" w:rsidR="00E3109B" w:rsidRPr="006A78C5" w:rsidRDefault="003F1C1E" w:rsidP="001A3192">
            <w:pPr>
              <w:spacing w:line="240" w:lineRule="auto"/>
              <w:rPr>
                <w:rFonts w:cs="Noto Sans"/>
                <w:b/>
                <w:szCs w:val="20"/>
                <w:lang w:val="en-GB"/>
              </w:rPr>
            </w:pPr>
            <w:r w:rsidRPr="006A78C5">
              <w:rPr>
                <w:rFonts w:cs="Noto Sans"/>
                <w:b/>
                <w:szCs w:val="20"/>
                <w:lang w:val="en-GB"/>
              </w:rPr>
              <w:t>Position</w:t>
            </w:r>
          </w:p>
        </w:tc>
        <w:tc>
          <w:tcPr>
            <w:tcW w:w="10382" w:type="dxa"/>
            <w:shd w:val="clear" w:color="auto" w:fill="FFFF00"/>
          </w:tcPr>
          <w:p w14:paraId="1E79EADF" w14:textId="77777777" w:rsidR="00E3109B" w:rsidRPr="006A78C5" w:rsidRDefault="003F1C1E" w:rsidP="001A3192">
            <w:pPr>
              <w:spacing w:line="240" w:lineRule="auto"/>
              <w:rPr>
                <w:rFonts w:cs="Noto Sans"/>
                <w:szCs w:val="20"/>
                <w:lang w:val="en-GB"/>
              </w:rPr>
            </w:pPr>
            <w:permStart w:id="127288624" w:edGrp="everyone"/>
            <w:r w:rsidRPr="006A78C5">
              <w:rPr>
                <w:rFonts w:cs="Noto Sans"/>
                <w:szCs w:val="20"/>
                <w:highlight w:val="yellow"/>
                <w:lang w:val="en-GB"/>
              </w:rPr>
              <w:t>[insert name of the undersigned]</w:t>
            </w:r>
            <w:permEnd w:id="127288624"/>
          </w:p>
        </w:tc>
      </w:tr>
      <w:tr w:rsidR="008B2898" w:rsidRPr="006A78C5" w14:paraId="6AA6FB84" w14:textId="77777777" w:rsidTr="000A4DBF">
        <w:tc>
          <w:tcPr>
            <w:tcW w:w="2943" w:type="dxa"/>
            <w:shd w:val="clear" w:color="auto" w:fill="FFFFFF" w:themeFill="background1"/>
          </w:tcPr>
          <w:p w14:paraId="591CC997" w14:textId="77777777" w:rsidR="00E3109B" w:rsidRPr="006A78C5" w:rsidRDefault="003F1C1E" w:rsidP="001A3192">
            <w:pPr>
              <w:spacing w:line="240" w:lineRule="auto"/>
              <w:rPr>
                <w:rFonts w:cs="Noto Sans"/>
                <w:b/>
                <w:szCs w:val="20"/>
                <w:lang w:val="en-GB"/>
              </w:rPr>
            </w:pPr>
            <w:r w:rsidRPr="006A78C5">
              <w:rPr>
                <w:rFonts w:cs="Noto Sans"/>
                <w:b/>
                <w:szCs w:val="20"/>
                <w:lang w:val="en-GB"/>
              </w:rPr>
              <w:t>Date</w:t>
            </w:r>
          </w:p>
        </w:tc>
        <w:tc>
          <w:tcPr>
            <w:tcW w:w="10382" w:type="dxa"/>
            <w:shd w:val="clear" w:color="auto" w:fill="FFFF00"/>
          </w:tcPr>
          <w:p w14:paraId="406E8311" w14:textId="77777777" w:rsidR="00E3109B" w:rsidRPr="006A78C5" w:rsidRDefault="003F1C1E" w:rsidP="001A3192">
            <w:pPr>
              <w:spacing w:line="240" w:lineRule="auto"/>
              <w:rPr>
                <w:rFonts w:cs="Noto Sans"/>
                <w:szCs w:val="20"/>
                <w:lang w:val="en-GB"/>
              </w:rPr>
            </w:pPr>
            <w:permStart w:id="920062904" w:edGrp="everyone"/>
            <w:r w:rsidRPr="006A78C5">
              <w:rPr>
                <w:rFonts w:cs="Noto Sans"/>
                <w:szCs w:val="20"/>
                <w:highlight w:val="yellow"/>
                <w:lang w:val="en-GB"/>
              </w:rPr>
              <w:t>[insert date]</w:t>
            </w:r>
            <w:permEnd w:id="920062904"/>
          </w:p>
        </w:tc>
      </w:tr>
      <w:tr w:rsidR="008B2898" w:rsidRPr="006A78C5" w14:paraId="5971089F" w14:textId="77777777" w:rsidTr="000A4DBF">
        <w:tc>
          <w:tcPr>
            <w:tcW w:w="2943" w:type="dxa"/>
            <w:shd w:val="clear" w:color="auto" w:fill="FFFFFF" w:themeFill="background1"/>
          </w:tcPr>
          <w:p w14:paraId="230BD6B7" w14:textId="77777777" w:rsidR="00E3109B" w:rsidRPr="006A78C5" w:rsidRDefault="003F1C1E" w:rsidP="001A3192">
            <w:pPr>
              <w:spacing w:line="240" w:lineRule="auto"/>
              <w:rPr>
                <w:rFonts w:cs="Noto Sans"/>
                <w:b/>
                <w:szCs w:val="20"/>
                <w:lang w:val="en-GB"/>
              </w:rPr>
            </w:pPr>
            <w:r w:rsidRPr="006A78C5">
              <w:rPr>
                <w:rFonts w:cs="Noto Sans"/>
                <w:b/>
                <w:szCs w:val="20"/>
                <w:lang w:val="en-GB"/>
              </w:rPr>
              <w:t>Signature</w:t>
            </w:r>
          </w:p>
        </w:tc>
        <w:tc>
          <w:tcPr>
            <w:tcW w:w="10382" w:type="dxa"/>
            <w:shd w:val="clear" w:color="auto" w:fill="FFFF00"/>
          </w:tcPr>
          <w:p w14:paraId="1838E334" w14:textId="77777777" w:rsidR="00E3109B" w:rsidRPr="006A78C5" w:rsidRDefault="00736728" w:rsidP="001A3192">
            <w:pPr>
              <w:spacing w:line="240" w:lineRule="auto"/>
              <w:rPr>
                <w:rFonts w:cs="Noto Sans"/>
                <w:szCs w:val="20"/>
                <w:lang w:val="en-GB"/>
              </w:rPr>
            </w:pPr>
          </w:p>
        </w:tc>
      </w:tr>
    </w:tbl>
    <w:p w14:paraId="6064A795" w14:textId="77777777" w:rsidR="0012141F" w:rsidRPr="006A78C5" w:rsidRDefault="00736728" w:rsidP="00E3109B">
      <w:pPr>
        <w:spacing w:line="240" w:lineRule="auto"/>
        <w:rPr>
          <w:lang w:val="en-GB"/>
        </w:rPr>
      </w:pPr>
    </w:p>
    <w:sectPr w:rsidR="0012141F" w:rsidRPr="006A78C5" w:rsidSect="00CB326E">
      <w:headerReference w:type="default" r:id="rId11"/>
      <w:headerReference w:type="first" r:id="rId12"/>
      <w:pgSz w:w="16838" w:h="11906" w:orient="landscape"/>
      <w:pgMar w:top="1077" w:right="1701" w:bottom="1077"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EA19" w14:textId="77777777" w:rsidR="003F1C1E" w:rsidRDefault="003F1C1E">
      <w:pPr>
        <w:spacing w:after="0" w:line="240" w:lineRule="auto"/>
      </w:pPr>
      <w:r>
        <w:separator/>
      </w:r>
    </w:p>
  </w:endnote>
  <w:endnote w:type="continuationSeparator" w:id="0">
    <w:p w14:paraId="7F8F82F5" w14:textId="77777777" w:rsidR="003F1C1E" w:rsidRDefault="003F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02FF" w:usb1="4000001F" w:usb2="08000029"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Blk">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33B77" w14:textId="77777777" w:rsidR="003F1C1E" w:rsidRDefault="003F1C1E">
      <w:pPr>
        <w:spacing w:after="0" w:line="240" w:lineRule="auto"/>
      </w:pPr>
      <w:r>
        <w:separator/>
      </w:r>
    </w:p>
  </w:footnote>
  <w:footnote w:type="continuationSeparator" w:id="0">
    <w:p w14:paraId="2520909B" w14:textId="77777777" w:rsidR="003F1C1E" w:rsidRDefault="003F1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7648" w14:textId="30BADD34" w:rsidR="00530475" w:rsidRPr="009F59CC" w:rsidRDefault="003F1C1E" w:rsidP="009824E9">
    <w:pPr>
      <w:tabs>
        <w:tab w:val="right" w:pos="13467"/>
      </w:tabs>
      <w:rPr>
        <w:rFonts w:cs="Noto Sans"/>
        <w:szCs w:val="20"/>
        <w:lang w:val="en-GB"/>
      </w:rPr>
    </w:pPr>
    <w:r w:rsidRPr="009F59CC">
      <w:rPr>
        <w:rFonts w:cs="Noto Sans"/>
        <w:iCs/>
        <w:szCs w:val="20"/>
        <w:u w:val="single"/>
        <w:lang w:val="en-US"/>
      </w:rPr>
      <w:t>Appendix 1 – Particular Conditions and Technical Specifications</w:t>
    </w:r>
    <w:r w:rsidR="00183876">
      <w:rPr>
        <w:rFonts w:cs="Noto Sans"/>
        <w:iCs/>
        <w:szCs w:val="20"/>
        <w:u w:val="single"/>
        <w:lang w:val="en-US"/>
      </w:rPr>
      <w:t xml:space="preserve"> – HACC </w:t>
    </w:r>
    <w:r w:rsidR="00736728">
      <w:rPr>
        <w:rFonts w:cs="Noto Sans"/>
        <w:iCs/>
        <w:szCs w:val="20"/>
        <w:u w:val="single"/>
        <w:lang w:val="en-US"/>
      </w:rPr>
      <w:t>DMS</w:t>
    </w:r>
    <w:r w:rsidRPr="009F59CC">
      <w:rPr>
        <w:rFonts w:cs="Noto Sans"/>
        <w:szCs w:val="20"/>
        <w:u w:val="single"/>
        <w:lang w:val="en-US"/>
      </w:rPr>
      <w:tab/>
      <w:t xml:space="preserve">   Page </w:t>
    </w:r>
    <w:r w:rsidRPr="009F59CC">
      <w:rPr>
        <w:rFonts w:cs="Noto Sans"/>
        <w:szCs w:val="20"/>
        <w:u w:val="single"/>
      </w:rPr>
      <w:fldChar w:fldCharType="begin"/>
    </w:r>
    <w:r w:rsidRPr="009F59CC">
      <w:rPr>
        <w:rFonts w:cs="Noto Sans"/>
        <w:szCs w:val="20"/>
        <w:u w:val="single"/>
        <w:lang w:val="en-US"/>
      </w:rPr>
      <w:instrText xml:space="preserve"> PAGE </w:instrText>
    </w:r>
    <w:r w:rsidRPr="009F59CC">
      <w:rPr>
        <w:rFonts w:cs="Noto Sans"/>
        <w:szCs w:val="20"/>
        <w:u w:val="single"/>
      </w:rPr>
      <w:fldChar w:fldCharType="separate"/>
    </w:r>
    <w:r w:rsidR="00A21738" w:rsidRPr="009F59CC">
      <w:rPr>
        <w:rFonts w:cs="Noto Sans"/>
        <w:noProof/>
        <w:szCs w:val="20"/>
        <w:u w:val="single"/>
        <w:lang w:val="en-US"/>
      </w:rPr>
      <w:t>8</w:t>
    </w:r>
    <w:r w:rsidRPr="009F59CC">
      <w:rPr>
        <w:rFonts w:cs="Noto Sans"/>
        <w:szCs w:val="20"/>
        <w:u w:val="single"/>
      </w:rPr>
      <w:fldChar w:fldCharType="end"/>
    </w:r>
    <w:r w:rsidRPr="009F59CC">
      <w:rPr>
        <w:rFonts w:cs="Noto Sans"/>
        <w:szCs w:val="20"/>
        <w:u w:val="single"/>
        <w:lang w:val="en-US"/>
      </w:rPr>
      <w:t xml:space="preserve"> of </w:t>
    </w:r>
    <w:r w:rsidR="004A0CFC" w:rsidRPr="009F59CC">
      <w:rPr>
        <w:rFonts w:cs="Noto Sans"/>
        <w:szCs w:val="20"/>
        <w:u w:val="single"/>
        <w:lang w:val="en-US"/>
      </w:rPr>
      <w:t>1</w:t>
    </w:r>
    <w:r w:rsidR="00183876">
      <w:rPr>
        <w:rFonts w:cs="Noto Sans"/>
        <w:szCs w:val="20"/>
        <w:u w:val="single"/>
        <w:lang w:val="en-US"/>
      </w:rPr>
      <w:t>0</w:t>
    </w:r>
  </w:p>
  <w:p w14:paraId="42B97EB3" w14:textId="77777777" w:rsidR="00530475" w:rsidRPr="00E90644" w:rsidRDefault="00736728">
    <w:pPr>
      <w:pStyle w:val="Header"/>
      <w:rPr>
        <w:lang w:val="en-GB"/>
      </w:rPr>
    </w:pPr>
  </w:p>
  <w:p w14:paraId="613E6AFF" w14:textId="77777777" w:rsidR="00530475" w:rsidRPr="008958D2" w:rsidRDefault="0073672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1046" w14:textId="5E0733D4" w:rsidR="00651BC4" w:rsidRDefault="00651BC4">
    <w:pPr>
      <w:pStyle w:val="Header"/>
    </w:pPr>
    <w:r>
      <w:rPr>
        <w:noProof/>
      </w:rPr>
      <w:drawing>
        <wp:inline distT="0" distB="0" distL="0" distR="0" wp14:anchorId="555C35AA" wp14:editId="4D8398F1">
          <wp:extent cx="5753100" cy="830580"/>
          <wp:effectExtent l="0" t="0" r="0" b="762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932E47"/>
    <w:multiLevelType w:val="multilevel"/>
    <w:tmpl w:val="8536C756"/>
    <w:lvl w:ilvl="0">
      <w:numFmt w:val="bullet"/>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1A95E9C"/>
    <w:multiLevelType w:val="multilevel"/>
    <w:tmpl w:val="902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E6F0A"/>
    <w:multiLevelType w:val="hybridMultilevel"/>
    <w:tmpl w:val="391658EE"/>
    <w:lvl w:ilvl="0" w:tplc="DF48529E">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D45B3"/>
    <w:multiLevelType w:val="hybridMultilevel"/>
    <w:tmpl w:val="568EDAEE"/>
    <w:lvl w:ilvl="0" w:tplc="8BCA3F44">
      <w:start w:val="1"/>
      <w:numFmt w:val="decimal"/>
      <w:pStyle w:val="BBDNiveau5"/>
      <w:lvlText w:val="(%1)"/>
      <w:lvlJc w:val="left"/>
      <w:pPr>
        <w:tabs>
          <w:tab w:val="num" w:pos="851"/>
        </w:tabs>
        <w:ind w:left="851" w:firstLine="0"/>
      </w:pPr>
      <w:rPr>
        <w:rFonts w:hint="default"/>
      </w:rPr>
    </w:lvl>
    <w:lvl w:ilvl="1" w:tplc="9A38E3FA" w:tentative="1">
      <w:start w:val="1"/>
      <w:numFmt w:val="lowerLetter"/>
      <w:lvlText w:val="%2."/>
      <w:lvlJc w:val="left"/>
      <w:pPr>
        <w:tabs>
          <w:tab w:val="num" w:pos="1440"/>
        </w:tabs>
        <w:ind w:left="1440" w:hanging="360"/>
      </w:pPr>
    </w:lvl>
    <w:lvl w:ilvl="2" w:tplc="9E9440EE" w:tentative="1">
      <w:start w:val="1"/>
      <w:numFmt w:val="lowerRoman"/>
      <w:lvlText w:val="%3."/>
      <w:lvlJc w:val="right"/>
      <w:pPr>
        <w:tabs>
          <w:tab w:val="num" w:pos="2160"/>
        </w:tabs>
        <w:ind w:left="2160" w:hanging="180"/>
      </w:pPr>
    </w:lvl>
    <w:lvl w:ilvl="3" w:tplc="7B50276A" w:tentative="1">
      <w:start w:val="1"/>
      <w:numFmt w:val="decimal"/>
      <w:lvlText w:val="%4."/>
      <w:lvlJc w:val="left"/>
      <w:pPr>
        <w:tabs>
          <w:tab w:val="num" w:pos="2880"/>
        </w:tabs>
        <w:ind w:left="2880" w:hanging="360"/>
      </w:pPr>
    </w:lvl>
    <w:lvl w:ilvl="4" w:tplc="91BC5320" w:tentative="1">
      <w:start w:val="1"/>
      <w:numFmt w:val="lowerLetter"/>
      <w:lvlText w:val="%5."/>
      <w:lvlJc w:val="left"/>
      <w:pPr>
        <w:tabs>
          <w:tab w:val="num" w:pos="3600"/>
        </w:tabs>
        <w:ind w:left="3600" w:hanging="360"/>
      </w:pPr>
    </w:lvl>
    <w:lvl w:ilvl="5" w:tplc="764A8828" w:tentative="1">
      <w:start w:val="1"/>
      <w:numFmt w:val="lowerRoman"/>
      <w:lvlText w:val="%6."/>
      <w:lvlJc w:val="right"/>
      <w:pPr>
        <w:tabs>
          <w:tab w:val="num" w:pos="4320"/>
        </w:tabs>
        <w:ind w:left="4320" w:hanging="180"/>
      </w:pPr>
    </w:lvl>
    <w:lvl w:ilvl="6" w:tplc="0CAA3B9C" w:tentative="1">
      <w:start w:val="1"/>
      <w:numFmt w:val="decimal"/>
      <w:lvlText w:val="%7."/>
      <w:lvlJc w:val="left"/>
      <w:pPr>
        <w:tabs>
          <w:tab w:val="num" w:pos="5040"/>
        </w:tabs>
        <w:ind w:left="5040" w:hanging="360"/>
      </w:pPr>
    </w:lvl>
    <w:lvl w:ilvl="7" w:tplc="5D4A5804" w:tentative="1">
      <w:start w:val="1"/>
      <w:numFmt w:val="lowerLetter"/>
      <w:lvlText w:val="%8."/>
      <w:lvlJc w:val="left"/>
      <w:pPr>
        <w:tabs>
          <w:tab w:val="num" w:pos="5760"/>
        </w:tabs>
        <w:ind w:left="5760" w:hanging="360"/>
      </w:pPr>
    </w:lvl>
    <w:lvl w:ilvl="8" w:tplc="F9A26E86" w:tentative="1">
      <w:start w:val="1"/>
      <w:numFmt w:val="lowerRoman"/>
      <w:lvlText w:val="%9."/>
      <w:lvlJc w:val="right"/>
      <w:pPr>
        <w:tabs>
          <w:tab w:val="num" w:pos="6480"/>
        </w:tabs>
        <w:ind w:left="6480" w:hanging="180"/>
      </w:pPr>
    </w:lvl>
  </w:abstractNum>
  <w:abstractNum w:abstractNumId="5" w15:restartNumberingAfterBreak="0">
    <w:nsid w:val="098B5588"/>
    <w:multiLevelType w:val="multilevel"/>
    <w:tmpl w:val="D71E12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0ACC5EFF"/>
    <w:multiLevelType w:val="multilevel"/>
    <w:tmpl w:val="EFB0B7F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Verdana" w:eastAsia="Times New Roman" w:hAnsi="Verdana" w:cs="Noto San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63FC6"/>
    <w:multiLevelType w:val="hybridMultilevel"/>
    <w:tmpl w:val="69E84606"/>
    <w:lvl w:ilvl="0" w:tplc="CA4C711E">
      <w:start w:val="1"/>
      <w:numFmt w:val="bullet"/>
      <w:pStyle w:val="Punkttegn"/>
      <w:lvlText w:val=""/>
      <w:lvlJc w:val="left"/>
      <w:pPr>
        <w:ind w:left="360" w:hanging="360"/>
      </w:pPr>
      <w:rPr>
        <w:rFonts w:ascii="Symbol" w:hAnsi="Symbol" w:hint="default"/>
      </w:rPr>
    </w:lvl>
    <w:lvl w:ilvl="1" w:tplc="2DBCF946" w:tentative="1">
      <w:start w:val="1"/>
      <w:numFmt w:val="bullet"/>
      <w:lvlText w:val="o"/>
      <w:lvlJc w:val="left"/>
      <w:pPr>
        <w:ind w:left="1080" w:hanging="360"/>
      </w:pPr>
      <w:rPr>
        <w:rFonts w:ascii="Courier New" w:hAnsi="Courier New" w:cs="Courier New" w:hint="default"/>
      </w:rPr>
    </w:lvl>
    <w:lvl w:ilvl="2" w:tplc="AE6E4F12" w:tentative="1">
      <w:start w:val="1"/>
      <w:numFmt w:val="bullet"/>
      <w:lvlText w:val=""/>
      <w:lvlJc w:val="left"/>
      <w:pPr>
        <w:ind w:left="1800" w:hanging="360"/>
      </w:pPr>
      <w:rPr>
        <w:rFonts w:ascii="Wingdings" w:hAnsi="Wingdings" w:hint="default"/>
      </w:rPr>
    </w:lvl>
    <w:lvl w:ilvl="3" w:tplc="F8A0BD0C" w:tentative="1">
      <w:start w:val="1"/>
      <w:numFmt w:val="bullet"/>
      <w:lvlText w:val=""/>
      <w:lvlJc w:val="left"/>
      <w:pPr>
        <w:ind w:left="2520" w:hanging="360"/>
      </w:pPr>
      <w:rPr>
        <w:rFonts w:ascii="Symbol" w:hAnsi="Symbol" w:hint="default"/>
      </w:rPr>
    </w:lvl>
    <w:lvl w:ilvl="4" w:tplc="FD0C8292" w:tentative="1">
      <w:start w:val="1"/>
      <w:numFmt w:val="bullet"/>
      <w:lvlText w:val="o"/>
      <w:lvlJc w:val="left"/>
      <w:pPr>
        <w:ind w:left="3240" w:hanging="360"/>
      </w:pPr>
      <w:rPr>
        <w:rFonts w:ascii="Courier New" w:hAnsi="Courier New" w:cs="Courier New" w:hint="default"/>
      </w:rPr>
    </w:lvl>
    <w:lvl w:ilvl="5" w:tplc="A8EE6066" w:tentative="1">
      <w:start w:val="1"/>
      <w:numFmt w:val="bullet"/>
      <w:lvlText w:val=""/>
      <w:lvlJc w:val="left"/>
      <w:pPr>
        <w:ind w:left="3960" w:hanging="360"/>
      </w:pPr>
      <w:rPr>
        <w:rFonts w:ascii="Wingdings" w:hAnsi="Wingdings" w:hint="default"/>
      </w:rPr>
    </w:lvl>
    <w:lvl w:ilvl="6" w:tplc="A4C83FC2" w:tentative="1">
      <w:start w:val="1"/>
      <w:numFmt w:val="bullet"/>
      <w:lvlText w:val=""/>
      <w:lvlJc w:val="left"/>
      <w:pPr>
        <w:ind w:left="4680" w:hanging="360"/>
      </w:pPr>
      <w:rPr>
        <w:rFonts w:ascii="Symbol" w:hAnsi="Symbol" w:hint="default"/>
      </w:rPr>
    </w:lvl>
    <w:lvl w:ilvl="7" w:tplc="5072BA22" w:tentative="1">
      <w:start w:val="1"/>
      <w:numFmt w:val="bullet"/>
      <w:lvlText w:val="o"/>
      <w:lvlJc w:val="left"/>
      <w:pPr>
        <w:ind w:left="5400" w:hanging="360"/>
      </w:pPr>
      <w:rPr>
        <w:rFonts w:ascii="Courier New" w:hAnsi="Courier New" w:cs="Courier New" w:hint="default"/>
      </w:rPr>
    </w:lvl>
    <w:lvl w:ilvl="8" w:tplc="2E20DB1C" w:tentative="1">
      <w:start w:val="1"/>
      <w:numFmt w:val="bullet"/>
      <w:lvlText w:val=""/>
      <w:lvlJc w:val="left"/>
      <w:pPr>
        <w:ind w:left="6120" w:hanging="360"/>
      </w:pPr>
      <w:rPr>
        <w:rFonts w:ascii="Wingdings" w:hAnsi="Wingdings" w:hint="default"/>
      </w:rPr>
    </w:lvl>
  </w:abstractNum>
  <w:abstractNum w:abstractNumId="8" w15:restartNumberingAfterBreak="0">
    <w:nsid w:val="1A60118A"/>
    <w:multiLevelType w:val="multilevel"/>
    <w:tmpl w:val="D71E12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B2A523B"/>
    <w:multiLevelType w:val="hybridMultilevel"/>
    <w:tmpl w:val="79CC1574"/>
    <w:lvl w:ilvl="0" w:tplc="DD6051F0">
      <w:start w:val="1"/>
      <w:numFmt w:val="decimal"/>
      <w:lvlText w:val="%1."/>
      <w:lvlJc w:val="left"/>
      <w:pPr>
        <w:ind w:left="2985" w:hanging="375"/>
      </w:pPr>
      <w:rPr>
        <w:rFonts w:hint="default"/>
      </w:rPr>
    </w:lvl>
    <w:lvl w:ilvl="1" w:tplc="CC848CB0" w:tentative="1">
      <w:start w:val="1"/>
      <w:numFmt w:val="lowerLetter"/>
      <w:lvlText w:val="%2."/>
      <w:lvlJc w:val="left"/>
      <w:pPr>
        <w:ind w:left="3690" w:hanging="360"/>
      </w:pPr>
    </w:lvl>
    <w:lvl w:ilvl="2" w:tplc="DA626CF4" w:tentative="1">
      <w:start w:val="1"/>
      <w:numFmt w:val="lowerRoman"/>
      <w:lvlText w:val="%3."/>
      <w:lvlJc w:val="right"/>
      <w:pPr>
        <w:ind w:left="4410" w:hanging="180"/>
      </w:pPr>
    </w:lvl>
    <w:lvl w:ilvl="3" w:tplc="403ED72E" w:tentative="1">
      <w:start w:val="1"/>
      <w:numFmt w:val="decimal"/>
      <w:lvlText w:val="%4."/>
      <w:lvlJc w:val="left"/>
      <w:pPr>
        <w:ind w:left="5130" w:hanging="360"/>
      </w:pPr>
    </w:lvl>
    <w:lvl w:ilvl="4" w:tplc="87EAC0C2" w:tentative="1">
      <w:start w:val="1"/>
      <w:numFmt w:val="lowerLetter"/>
      <w:lvlText w:val="%5."/>
      <w:lvlJc w:val="left"/>
      <w:pPr>
        <w:ind w:left="5850" w:hanging="360"/>
      </w:pPr>
    </w:lvl>
    <w:lvl w:ilvl="5" w:tplc="73260A7E" w:tentative="1">
      <w:start w:val="1"/>
      <w:numFmt w:val="lowerRoman"/>
      <w:lvlText w:val="%6."/>
      <w:lvlJc w:val="right"/>
      <w:pPr>
        <w:ind w:left="6570" w:hanging="180"/>
      </w:pPr>
    </w:lvl>
    <w:lvl w:ilvl="6" w:tplc="C37E660A" w:tentative="1">
      <w:start w:val="1"/>
      <w:numFmt w:val="decimal"/>
      <w:lvlText w:val="%7."/>
      <w:lvlJc w:val="left"/>
      <w:pPr>
        <w:ind w:left="7290" w:hanging="360"/>
      </w:pPr>
    </w:lvl>
    <w:lvl w:ilvl="7" w:tplc="057A64B2" w:tentative="1">
      <w:start w:val="1"/>
      <w:numFmt w:val="lowerLetter"/>
      <w:lvlText w:val="%8."/>
      <w:lvlJc w:val="left"/>
      <w:pPr>
        <w:ind w:left="8010" w:hanging="360"/>
      </w:pPr>
    </w:lvl>
    <w:lvl w:ilvl="8" w:tplc="9752ABDC" w:tentative="1">
      <w:start w:val="1"/>
      <w:numFmt w:val="lowerRoman"/>
      <w:lvlText w:val="%9."/>
      <w:lvlJc w:val="right"/>
      <w:pPr>
        <w:ind w:left="8730" w:hanging="180"/>
      </w:pPr>
    </w:lvl>
  </w:abstractNum>
  <w:abstractNum w:abstractNumId="10" w15:restartNumberingAfterBreak="0">
    <w:nsid w:val="201F02FA"/>
    <w:multiLevelType w:val="hybridMultilevel"/>
    <w:tmpl w:val="52CCC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81C7278"/>
    <w:multiLevelType w:val="hybridMultilevel"/>
    <w:tmpl w:val="9174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22911"/>
    <w:multiLevelType w:val="hybridMultilevel"/>
    <w:tmpl w:val="140EBF86"/>
    <w:lvl w:ilvl="0" w:tplc="5D80845A">
      <w:start w:val="3"/>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7D185E"/>
    <w:multiLevelType w:val="hybridMultilevel"/>
    <w:tmpl w:val="CF2A0DF8"/>
    <w:lvl w:ilvl="0" w:tplc="A4443766">
      <w:start w:val="1"/>
      <w:numFmt w:val="bullet"/>
      <w:pStyle w:val="BB-Bullet"/>
      <w:lvlText w:val=""/>
      <w:lvlJc w:val="left"/>
      <w:pPr>
        <w:tabs>
          <w:tab w:val="num" w:pos="425"/>
        </w:tabs>
        <w:ind w:left="425" w:hanging="425"/>
      </w:pPr>
      <w:rPr>
        <w:rFonts w:ascii="Symbol" w:hAnsi="Symbol" w:hint="default"/>
      </w:rPr>
    </w:lvl>
    <w:lvl w:ilvl="1" w:tplc="B1E42406" w:tentative="1">
      <w:start w:val="1"/>
      <w:numFmt w:val="bullet"/>
      <w:lvlText w:val="o"/>
      <w:lvlJc w:val="left"/>
      <w:pPr>
        <w:tabs>
          <w:tab w:val="num" w:pos="1440"/>
        </w:tabs>
        <w:ind w:left="1440" w:hanging="360"/>
      </w:pPr>
      <w:rPr>
        <w:rFonts w:ascii="Courier New" w:hAnsi="Courier New" w:cs="Courier New" w:hint="default"/>
      </w:rPr>
    </w:lvl>
    <w:lvl w:ilvl="2" w:tplc="49A6CD08" w:tentative="1">
      <w:start w:val="1"/>
      <w:numFmt w:val="bullet"/>
      <w:lvlText w:val=""/>
      <w:lvlJc w:val="left"/>
      <w:pPr>
        <w:tabs>
          <w:tab w:val="num" w:pos="2160"/>
        </w:tabs>
        <w:ind w:left="2160" w:hanging="360"/>
      </w:pPr>
      <w:rPr>
        <w:rFonts w:ascii="Wingdings" w:hAnsi="Wingdings" w:hint="default"/>
      </w:rPr>
    </w:lvl>
    <w:lvl w:ilvl="3" w:tplc="5A0AAC0A" w:tentative="1">
      <w:start w:val="1"/>
      <w:numFmt w:val="bullet"/>
      <w:lvlText w:val=""/>
      <w:lvlJc w:val="left"/>
      <w:pPr>
        <w:tabs>
          <w:tab w:val="num" w:pos="2880"/>
        </w:tabs>
        <w:ind w:left="2880" w:hanging="360"/>
      </w:pPr>
      <w:rPr>
        <w:rFonts w:ascii="Symbol" w:hAnsi="Symbol" w:hint="default"/>
      </w:rPr>
    </w:lvl>
    <w:lvl w:ilvl="4" w:tplc="7F2890B8" w:tentative="1">
      <w:start w:val="1"/>
      <w:numFmt w:val="bullet"/>
      <w:lvlText w:val="o"/>
      <w:lvlJc w:val="left"/>
      <w:pPr>
        <w:tabs>
          <w:tab w:val="num" w:pos="3600"/>
        </w:tabs>
        <w:ind w:left="3600" w:hanging="360"/>
      </w:pPr>
      <w:rPr>
        <w:rFonts w:ascii="Courier New" w:hAnsi="Courier New" w:cs="Courier New" w:hint="default"/>
      </w:rPr>
    </w:lvl>
    <w:lvl w:ilvl="5" w:tplc="4636F500" w:tentative="1">
      <w:start w:val="1"/>
      <w:numFmt w:val="bullet"/>
      <w:lvlText w:val=""/>
      <w:lvlJc w:val="left"/>
      <w:pPr>
        <w:tabs>
          <w:tab w:val="num" w:pos="4320"/>
        </w:tabs>
        <w:ind w:left="4320" w:hanging="360"/>
      </w:pPr>
      <w:rPr>
        <w:rFonts w:ascii="Wingdings" w:hAnsi="Wingdings" w:hint="default"/>
      </w:rPr>
    </w:lvl>
    <w:lvl w:ilvl="6" w:tplc="ACA8166C" w:tentative="1">
      <w:start w:val="1"/>
      <w:numFmt w:val="bullet"/>
      <w:lvlText w:val=""/>
      <w:lvlJc w:val="left"/>
      <w:pPr>
        <w:tabs>
          <w:tab w:val="num" w:pos="5040"/>
        </w:tabs>
        <w:ind w:left="5040" w:hanging="360"/>
      </w:pPr>
      <w:rPr>
        <w:rFonts w:ascii="Symbol" w:hAnsi="Symbol" w:hint="default"/>
      </w:rPr>
    </w:lvl>
    <w:lvl w:ilvl="7" w:tplc="98766D6E" w:tentative="1">
      <w:start w:val="1"/>
      <w:numFmt w:val="bullet"/>
      <w:lvlText w:val="o"/>
      <w:lvlJc w:val="left"/>
      <w:pPr>
        <w:tabs>
          <w:tab w:val="num" w:pos="5760"/>
        </w:tabs>
        <w:ind w:left="5760" w:hanging="360"/>
      </w:pPr>
      <w:rPr>
        <w:rFonts w:ascii="Courier New" w:hAnsi="Courier New" w:cs="Courier New" w:hint="default"/>
      </w:rPr>
    </w:lvl>
    <w:lvl w:ilvl="8" w:tplc="A406F0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916C9"/>
    <w:multiLevelType w:val="multilevel"/>
    <w:tmpl w:val="A4865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44266"/>
    <w:multiLevelType w:val="multilevel"/>
    <w:tmpl w:val="EFBE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65A2B29"/>
    <w:multiLevelType w:val="hybridMultilevel"/>
    <w:tmpl w:val="189A3128"/>
    <w:lvl w:ilvl="0" w:tplc="C2B06DE2">
      <w:start w:val="1"/>
      <w:numFmt w:val="bullet"/>
      <w:lvlText w:val=""/>
      <w:lvlJc w:val="left"/>
      <w:pPr>
        <w:ind w:left="720" w:hanging="360"/>
      </w:pPr>
      <w:rPr>
        <w:rFonts w:ascii="Symbol" w:hAnsi="Symbol" w:hint="default"/>
      </w:rPr>
    </w:lvl>
    <w:lvl w:ilvl="1" w:tplc="EC982EC6" w:tentative="1">
      <w:start w:val="1"/>
      <w:numFmt w:val="bullet"/>
      <w:lvlText w:val="o"/>
      <w:lvlJc w:val="left"/>
      <w:pPr>
        <w:ind w:left="1440" w:hanging="360"/>
      </w:pPr>
      <w:rPr>
        <w:rFonts w:ascii="Courier New" w:hAnsi="Courier New" w:cs="Courier New" w:hint="default"/>
      </w:rPr>
    </w:lvl>
    <w:lvl w:ilvl="2" w:tplc="DABE40EE" w:tentative="1">
      <w:start w:val="1"/>
      <w:numFmt w:val="bullet"/>
      <w:lvlText w:val=""/>
      <w:lvlJc w:val="left"/>
      <w:pPr>
        <w:ind w:left="2160" w:hanging="360"/>
      </w:pPr>
      <w:rPr>
        <w:rFonts w:ascii="Wingdings" w:hAnsi="Wingdings" w:hint="default"/>
      </w:rPr>
    </w:lvl>
    <w:lvl w:ilvl="3" w:tplc="41D4DA00" w:tentative="1">
      <w:start w:val="1"/>
      <w:numFmt w:val="bullet"/>
      <w:lvlText w:val=""/>
      <w:lvlJc w:val="left"/>
      <w:pPr>
        <w:ind w:left="2880" w:hanging="360"/>
      </w:pPr>
      <w:rPr>
        <w:rFonts w:ascii="Symbol" w:hAnsi="Symbol" w:hint="default"/>
      </w:rPr>
    </w:lvl>
    <w:lvl w:ilvl="4" w:tplc="F5741EB0" w:tentative="1">
      <w:start w:val="1"/>
      <w:numFmt w:val="bullet"/>
      <w:lvlText w:val="o"/>
      <w:lvlJc w:val="left"/>
      <w:pPr>
        <w:ind w:left="3600" w:hanging="360"/>
      </w:pPr>
      <w:rPr>
        <w:rFonts w:ascii="Courier New" w:hAnsi="Courier New" w:cs="Courier New" w:hint="default"/>
      </w:rPr>
    </w:lvl>
    <w:lvl w:ilvl="5" w:tplc="C338E744" w:tentative="1">
      <w:start w:val="1"/>
      <w:numFmt w:val="bullet"/>
      <w:lvlText w:val=""/>
      <w:lvlJc w:val="left"/>
      <w:pPr>
        <w:ind w:left="4320" w:hanging="360"/>
      </w:pPr>
      <w:rPr>
        <w:rFonts w:ascii="Wingdings" w:hAnsi="Wingdings" w:hint="default"/>
      </w:rPr>
    </w:lvl>
    <w:lvl w:ilvl="6" w:tplc="AB7C48E4" w:tentative="1">
      <w:start w:val="1"/>
      <w:numFmt w:val="bullet"/>
      <w:lvlText w:val=""/>
      <w:lvlJc w:val="left"/>
      <w:pPr>
        <w:ind w:left="5040" w:hanging="360"/>
      </w:pPr>
      <w:rPr>
        <w:rFonts w:ascii="Symbol" w:hAnsi="Symbol" w:hint="default"/>
      </w:rPr>
    </w:lvl>
    <w:lvl w:ilvl="7" w:tplc="EB3E3FFA" w:tentative="1">
      <w:start w:val="1"/>
      <w:numFmt w:val="bullet"/>
      <w:lvlText w:val="o"/>
      <w:lvlJc w:val="left"/>
      <w:pPr>
        <w:ind w:left="5760" w:hanging="360"/>
      </w:pPr>
      <w:rPr>
        <w:rFonts w:ascii="Courier New" w:hAnsi="Courier New" w:cs="Courier New" w:hint="default"/>
      </w:rPr>
    </w:lvl>
    <w:lvl w:ilvl="8" w:tplc="E7C64E6A" w:tentative="1">
      <w:start w:val="1"/>
      <w:numFmt w:val="bullet"/>
      <w:lvlText w:val=""/>
      <w:lvlJc w:val="left"/>
      <w:pPr>
        <w:ind w:left="6480" w:hanging="360"/>
      </w:pPr>
      <w:rPr>
        <w:rFonts w:ascii="Wingdings" w:hAnsi="Wingdings" w:hint="default"/>
      </w:rPr>
    </w:lvl>
  </w:abstractNum>
  <w:abstractNum w:abstractNumId="19" w15:restartNumberingAfterBreak="0">
    <w:nsid w:val="4DEB7C65"/>
    <w:multiLevelType w:val="multilevel"/>
    <w:tmpl w:val="FA0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2522D"/>
    <w:multiLevelType w:val="hybridMultilevel"/>
    <w:tmpl w:val="B56C84F6"/>
    <w:lvl w:ilvl="0" w:tplc="71AC39A0">
      <w:start w:val="1"/>
      <w:numFmt w:val="decimal"/>
      <w:pStyle w:val="Heading1"/>
      <w:lvlText w:val="%1."/>
      <w:lvlJc w:val="left"/>
      <w:pPr>
        <w:ind w:left="720" w:hanging="720"/>
      </w:pPr>
      <w:rPr>
        <w:rFonts w:hint="default"/>
      </w:rPr>
    </w:lvl>
    <w:lvl w:ilvl="1" w:tplc="17A45172">
      <w:start w:val="1"/>
      <w:numFmt w:val="lowerLetter"/>
      <w:lvlText w:val="%2."/>
      <w:lvlJc w:val="left"/>
      <w:pPr>
        <w:ind w:left="1080" w:hanging="360"/>
      </w:pPr>
    </w:lvl>
    <w:lvl w:ilvl="2" w:tplc="E91205E2" w:tentative="1">
      <w:start w:val="1"/>
      <w:numFmt w:val="lowerRoman"/>
      <w:lvlText w:val="%3."/>
      <w:lvlJc w:val="right"/>
      <w:pPr>
        <w:ind w:left="1800" w:hanging="180"/>
      </w:pPr>
    </w:lvl>
    <w:lvl w:ilvl="3" w:tplc="096A977E" w:tentative="1">
      <w:start w:val="1"/>
      <w:numFmt w:val="decimal"/>
      <w:lvlText w:val="%4."/>
      <w:lvlJc w:val="left"/>
      <w:pPr>
        <w:ind w:left="2520" w:hanging="360"/>
      </w:pPr>
    </w:lvl>
    <w:lvl w:ilvl="4" w:tplc="6B808D9E" w:tentative="1">
      <w:start w:val="1"/>
      <w:numFmt w:val="lowerLetter"/>
      <w:lvlText w:val="%5."/>
      <w:lvlJc w:val="left"/>
      <w:pPr>
        <w:ind w:left="3240" w:hanging="360"/>
      </w:pPr>
    </w:lvl>
    <w:lvl w:ilvl="5" w:tplc="5D5E7AD0" w:tentative="1">
      <w:start w:val="1"/>
      <w:numFmt w:val="lowerRoman"/>
      <w:lvlText w:val="%6."/>
      <w:lvlJc w:val="right"/>
      <w:pPr>
        <w:ind w:left="3960" w:hanging="180"/>
      </w:pPr>
    </w:lvl>
    <w:lvl w:ilvl="6" w:tplc="14A2E6B8" w:tentative="1">
      <w:start w:val="1"/>
      <w:numFmt w:val="decimal"/>
      <w:lvlText w:val="%7."/>
      <w:lvlJc w:val="left"/>
      <w:pPr>
        <w:ind w:left="4680" w:hanging="360"/>
      </w:pPr>
    </w:lvl>
    <w:lvl w:ilvl="7" w:tplc="BD4E0A18" w:tentative="1">
      <w:start w:val="1"/>
      <w:numFmt w:val="lowerLetter"/>
      <w:lvlText w:val="%8."/>
      <w:lvlJc w:val="left"/>
      <w:pPr>
        <w:ind w:left="5400" w:hanging="360"/>
      </w:pPr>
    </w:lvl>
    <w:lvl w:ilvl="8" w:tplc="8314F886" w:tentative="1">
      <w:start w:val="1"/>
      <w:numFmt w:val="lowerRoman"/>
      <w:lvlText w:val="%9."/>
      <w:lvlJc w:val="right"/>
      <w:pPr>
        <w:ind w:left="6120" w:hanging="180"/>
      </w:pPr>
    </w:lvl>
  </w:abstractNum>
  <w:abstractNum w:abstractNumId="21"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BD12096"/>
    <w:multiLevelType w:val="hybridMultilevel"/>
    <w:tmpl w:val="82CC52DC"/>
    <w:lvl w:ilvl="0" w:tplc="46DE402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4C8A1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9E4078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EA67C1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AA5B8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80B53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4DCA12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1045D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1486EF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3F20327"/>
    <w:multiLevelType w:val="hybridMultilevel"/>
    <w:tmpl w:val="0A0A5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55633A"/>
    <w:multiLevelType w:val="hybridMultilevel"/>
    <w:tmpl w:val="13562A0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97341B0"/>
    <w:multiLevelType w:val="hybridMultilevel"/>
    <w:tmpl w:val="BDEC9CF0"/>
    <w:lvl w:ilvl="0" w:tplc="D8C0D66E">
      <w:start w:val="3"/>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952ABD"/>
    <w:multiLevelType w:val="multilevel"/>
    <w:tmpl w:val="6D74937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6D897249"/>
    <w:multiLevelType w:val="hybridMultilevel"/>
    <w:tmpl w:val="515CADC4"/>
    <w:lvl w:ilvl="0" w:tplc="DF48529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A5220B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6006CE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16EC81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6C0692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0942D4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4E5AD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0CC78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A8CFE9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1FC1835"/>
    <w:multiLevelType w:val="hybridMultilevel"/>
    <w:tmpl w:val="08364FA6"/>
    <w:lvl w:ilvl="0" w:tplc="DF48529E">
      <w:start w:val="1"/>
      <w:numFmt w:val="bullet"/>
      <w:lvlText w:val="•"/>
      <w:lvlJc w:val="left"/>
      <w:pPr>
        <w:ind w:left="1131"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29" w15:restartNumberingAfterBreak="0">
    <w:nsid w:val="77901711"/>
    <w:multiLevelType w:val="multilevel"/>
    <w:tmpl w:val="438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A0B8A"/>
    <w:multiLevelType w:val="hybridMultilevel"/>
    <w:tmpl w:val="FDC637BC"/>
    <w:lvl w:ilvl="0" w:tplc="67C8D242">
      <w:start w:val="1"/>
      <w:numFmt w:val="decimal"/>
      <w:pStyle w:val="BB-Tal"/>
      <w:lvlText w:val="%1."/>
      <w:lvlJc w:val="left"/>
      <w:pPr>
        <w:tabs>
          <w:tab w:val="num" w:pos="425"/>
        </w:tabs>
        <w:ind w:left="425" w:hanging="425"/>
      </w:pPr>
      <w:rPr>
        <w:rFonts w:hint="default"/>
      </w:rPr>
    </w:lvl>
    <w:lvl w:ilvl="1" w:tplc="AE9AE2DE">
      <w:start w:val="1"/>
      <w:numFmt w:val="bullet"/>
      <w:lvlText w:val=""/>
      <w:lvlJc w:val="left"/>
      <w:pPr>
        <w:tabs>
          <w:tab w:val="num" w:pos="1080"/>
        </w:tabs>
        <w:ind w:left="1080" w:firstLine="0"/>
      </w:pPr>
      <w:rPr>
        <w:rFonts w:ascii="Symbol" w:hAnsi="Symbol" w:hint="default"/>
      </w:rPr>
    </w:lvl>
    <w:lvl w:ilvl="2" w:tplc="077A296E" w:tentative="1">
      <w:start w:val="1"/>
      <w:numFmt w:val="bullet"/>
      <w:lvlText w:val=""/>
      <w:lvlJc w:val="left"/>
      <w:pPr>
        <w:tabs>
          <w:tab w:val="num" w:pos="2160"/>
        </w:tabs>
        <w:ind w:left="2160" w:hanging="360"/>
      </w:pPr>
      <w:rPr>
        <w:rFonts w:ascii="Wingdings" w:hAnsi="Wingdings" w:hint="default"/>
      </w:rPr>
    </w:lvl>
    <w:lvl w:ilvl="3" w:tplc="D2AED5F6" w:tentative="1">
      <w:start w:val="1"/>
      <w:numFmt w:val="bullet"/>
      <w:lvlText w:val=""/>
      <w:lvlJc w:val="left"/>
      <w:pPr>
        <w:tabs>
          <w:tab w:val="num" w:pos="2880"/>
        </w:tabs>
        <w:ind w:left="2880" w:hanging="360"/>
      </w:pPr>
      <w:rPr>
        <w:rFonts w:ascii="Symbol" w:hAnsi="Symbol" w:hint="default"/>
      </w:rPr>
    </w:lvl>
    <w:lvl w:ilvl="4" w:tplc="F4723D9A" w:tentative="1">
      <w:start w:val="1"/>
      <w:numFmt w:val="bullet"/>
      <w:lvlText w:val="o"/>
      <w:lvlJc w:val="left"/>
      <w:pPr>
        <w:tabs>
          <w:tab w:val="num" w:pos="3600"/>
        </w:tabs>
        <w:ind w:left="3600" w:hanging="360"/>
      </w:pPr>
      <w:rPr>
        <w:rFonts w:ascii="Courier New" w:hAnsi="Courier New" w:cs="Courier New" w:hint="default"/>
      </w:rPr>
    </w:lvl>
    <w:lvl w:ilvl="5" w:tplc="A8E4E208" w:tentative="1">
      <w:start w:val="1"/>
      <w:numFmt w:val="bullet"/>
      <w:lvlText w:val=""/>
      <w:lvlJc w:val="left"/>
      <w:pPr>
        <w:tabs>
          <w:tab w:val="num" w:pos="4320"/>
        </w:tabs>
        <w:ind w:left="4320" w:hanging="360"/>
      </w:pPr>
      <w:rPr>
        <w:rFonts w:ascii="Wingdings" w:hAnsi="Wingdings" w:hint="default"/>
      </w:rPr>
    </w:lvl>
    <w:lvl w:ilvl="6" w:tplc="E8F22514" w:tentative="1">
      <w:start w:val="1"/>
      <w:numFmt w:val="bullet"/>
      <w:lvlText w:val=""/>
      <w:lvlJc w:val="left"/>
      <w:pPr>
        <w:tabs>
          <w:tab w:val="num" w:pos="5040"/>
        </w:tabs>
        <w:ind w:left="5040" w:hanging="360"/>
      </w:pPr>
      <w:rPr>
        <w:rFonts w:ascii="Symbol" w:hAnsi="Symbol" w:hint="default"/>
      </w:rPr>
    </w:lvl>
    <w:lvl w:ilvl="7" w:tplc="C10A50BC" w:tentative="1">
      <w:start w:val="1"/>
      <w:numFmt w:val="bullet"/>
      <w:lvlText w:val="o"/>
      <w:lvlJc w:val="left"/>
      <w:pPr>
        <w:tabs>
          <w:tab w:val="num" w:pos="5760"/>
        </w:tabs>
        <w:ind w:left="5760" w:hanging="360"/>
      </w:pPr>
      <w:rPr>
        <w:rFonts w:ascii="Courier New" w:hAnsi="Courier New" w:cs="Courier New" w:hint="default"/>
      </w:rPr>
    </w:lvl>
    <w:lvl w:ilvl="8" w:tplc="BD9A61C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A6AD1"/>
    <w:multiLevelType w:val="multilevel"/>
    <w:tmpl w:val="05862F2C"/>
    <w:lvl w:ilvl="0">
      <w:start w:val="1"/>
      <w:numFmt w:val="decimal"/>
      <w:pStyle w:val="Heading3"/>
      <w:lvlText w:val="%1."/>
      <w:lvlJc w:val="left"/>
      <w:pPr>
        <w:ind w:left="644" w:hanging="360"/>
      </w:pPr>
      <w:rPr>
        <w:rFonts w:ascii="Verdana" w:hAnsi="Verdana" w:cs="Noto Sans Blk" w:hint="default"/>
        <w:sz w:val="20"/>
        <w:szCs w:val="2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1"/>
  </w:num>
  <w:num w:numId="2">
    <w:abstractNumId w:val="17"/>
  </w:num>
  <w:num w:numId="3">
    <w:abstractNumId w:val="0"/>
  </w:num>
  <w:num w:numId="4">
    <w:abstractNumId w:val="16"/>
  </w:num>
  <w:num w:numId="5">
    <w:abstractNumId w:val="30"/>
  </w:num>
  <w:num w:numId="6">
    <w:abstractNumId w:val="13"/>
  </w:num>
  <w:num w:numId="7">
    <w:abstractNumId w:val="4"/>
  </w:num>
  <w:num w:numId="8">
    <w:abstractNumId w:val="7"/>
  </w:num>
  <w:num w:numId="9">
    <w:abstractNumId w:val="20"/>
  </w:num>
  <w:num w:numId="10">
    <w:abstractNumId w:val="31"/>
  </w:num>
  <w:num w:numId="11">
    <w:abstractNumId w:val="31"/>
    <w:lvlOverride w:ilvl="0">
      <w:startOverride w:val="1"/>
    </w:lvlOverride>
  </w:num>
  <w:num w:numId="12">
    <w:abstractNumId w:val="9"/>
  </w:num>
  <w:num w:numId="13">
    <w:abstractNumId w:val="18"/>
  </w:num>
  <w:num w:numId="14">
    <w:abstractNumId w:val="6"/>
  </w:num>
  <w:num w:numId="15">
    <w:abstractNumId w:val="2"/>
  </w:num>
  <w:num w:numId="16">
    <w:abstractNumId w:val="11"/>
  </w:num>
  <w:num w:numId="17">
    <w:abstractNumId w:val="28"/>
  </w:num>
  <w:num w:numId="18">
    <w:abstractNumId w:val="22"/>
  </w:num>
  <w:num w:numId="19">
    <w:abstractNumId w:val="27"/>
  </w:num>
  <w:num w:numId="20">
    <w:abstractNumId w:val="3"/>
  </w:num>
  <w:num w:numId="21">
    <w:abstractNumId w:val="5"/>
  </w:num>
  <w:num w:numId="22">
    <w:abstractNumId w:val="8"/>
  </w:num>
  <w:num w:numId="23">
    <w:abstractNumId w:val="23"/>
  </w:num>
  <w:num w:numId="24">
    <w:abstractNumId w:val="26"/>
  </w:num>
  <w:num w:numId="25">
    <w:abstractNumId w:val="1"/>
  </w:num>
  <w:num w:numId="26">
    <w:abstractNumId w:val="12"/>
  </w:num>
  <w:num w:numId="27">
    <w:abstractNumId w:val="25"/>
  </w:num>
  <w:num w:numId="28">
    <w:abstractNumId w:val="19"/>
  </w:num>
  <w:num w:numId="29">
    <w:abstractNumId w:val="29"/>
  </w:num>
  <w:num w:numId="30">
    <w:abstractNumId w:val="24"/>
  </w:num>
  <w:num w:numId="31">
    <w:abstractNumId w:val="10"/>
  </w:num>
  <w:num w:numId="32">
    <w:abstractNumId w:val="14"/>
  </w:num>
  <w:num w:numId="3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0"/>
  <w:defaultTabStop w:val="1304"/>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898"/>
    <w:rsid w:val="00022D25"/>
    <w:rsid w:val="00034E4F"/>
    <w:rsid w:val="00035A0B"/>
    <w:rsid w:val="00057E8F"/>
    <w:rsid w:val="00074972"/>
    <w:rsid w:val="00074F84"/>
    <w:rsid w:val="000A4DBF"/>
    <w:rsid w:val="000B2863"/>
    <w:rsid w:val="000B43EF"/>
    <w:rsid w:val="000C780C"/>
    <w:rsid w:val="000C796B"/>
    <w:rsid w:val="000F2147"/>
    <w:rsid w:val="00125001"/>
    <w:rsid w:val="00135DA2"/>
    <w:rsid w:val="00156BFA"/>
    <w:rsid w:val="00170389"/>
    <w:rsid w:val="001703D7"/>
    <w:rsid w:val="00183876"/>
    <w:rsid w:val="001863D5"/>
    <w:rsid w:val="00187292"/>
    <w:rsid w:val="00195E9E"/>
    <w:rsid w:val="001969C3"/>
    <w:rsid w:val="001B126D"/>
    <w:rsid w:val="001B158B"/>
    <w:rsid w:val="001D1536"/>
    <w:rsid w:val="001D46F6"/>
    <w:rsid w:val="001E3A64"/>
    <w:rsid w:val="0021154A"/>
    <w:rsid w:val="00213867"/>
    <w:rsid w:val="002162BF"/>
    <w:rsid w:val="00236ACF"/>
    <w:rsid w:val="00261D84"/>
    <w:rsid w:val="00291715"/>
    <w:rsid w:val="002B2125"/>
    <w:rsid w:val="002B7BCD"/>
    <w:rsid w:val="002D1377"/>
    <w:rsid w:val="00327554"/>
    <w:rsid w:val="00333FB5"/>
    <w:rsid w:val="00345780"/>
    <w:rsid w:val="00361644"/>
    <w:rsid w:val="0036606C"/>
    <w:rsid w:val="00376496"/>
    <w:rsid w:val="00376F1D"/>
    <w:rsid w:val="0038242B"/>
    <w:rsid w:val="00386A2C"/>
    <w:rsid w:val="00393871"/>
    <w:rsid w:val="00395B4B"/>
    <w:rsid w:val="003A6A29"/>
    <w:rsid w:val="003C25B2"/>
    <w:rsid w:val="003F1C1E"/>
    <w:rsid w:val="00404EA7"/>
    <w:rsid w:val="00420316"/>
    <w:rsid w:val="004268D7"/>
    <w:rsid w:val="00426BBE"/>
    <w:rsid w:val="00443F99"/>
    <w:rsid w:val="004667FC"/>
    <w:rsid w:val="00470793"/>
    <w:rsid w:val="00473BB7"/>
    <w:rsid w:val="004758A2"/>
    <w:rsid w:val="0047670A"/>
    <w:rsid w:val="00485188"/>
    <w:rsid w:val="004868BF"/>
    <w:rsid w:val="00490C8A"/>
    <w:rsid w:val="00492DF7"/>
    <w:rsid w:val="004A0CFC"/>
    <w:rsid w:val="004A15CC"/>
    <w:rsid w:val="004D3F7B"/>
    <w:rsid w:val="004E0D3C"/>
    <w:rsid w:val="004E183F"/>
    <w:rsid w:val="004E1CD5"/>
    <w:rsid w:val="004F7B76"/>
    <w:rsid w:val="00515CF5"/>
    <w:rsid w:val="0052096D"/>
    <w:rsid w:val="0053233D"/>
    <w:rsid w:val="00556F4B"/>
    <w:rsid w:val="00573252"/>
    <w:rsid w:val="00593D4A"/>
    <w:rsid w:val="005A3474"/>
    <w:rsid w:val="005B7B6F"/>
    <w:rsid w:val="005C11DE"/>
    <w:rsid w:val="005D5216"/>
    <w:rsid w:val="005E11BF"/>
    <w:rsid w:val="00601B65"/>
    <w:rsid w:val="00614511"/>
    <w:rsid w:val="00616B6E"/>
    <w:rsid w:val="00621825"/>
    <w:rsid w:val="00651BC4"/>
    <w:rsid w:val="0065389C"/>
    <w:rsid w:val="00656029"/>
    <w:rsid w:val="006562B7"/>
    <w:rsid w:val="00656CA3"/>
    <w:rsid w:val="0066086C"/>
    <w:rsid w:val="00661A4F"/>
    <w:rsid w:val="006A78C5"/>
    <w:rsid w:val="006F39FC"/>
    <w:rsid w:val="006F7C5C"/>
    <w:rsid w:val="0071472B"/>
    <w:rsid w:val="00724D67"/>
    <w:rsid w:val="00725A71"/>
    <w:rsid w:val="00726549"/>
    <w:rsid w:val="00736728"/>
    <w:rsid w:val="007B0702"/>
    <w:rsid w:val="007C7502"/>
    <w:rsid w:val="007E24D5"/>
    <w:rsid w:val="007F3670"/>
    <w:rsid w:val="008063A0"/>
    <w:rsid w:val="008066C1"/>
    <w:rsid w:val="0085314D"/>
    <w:rsid w:val="008559C8"/>
    <w:rsid w:val="00857491"/>
    <w:rsid w:val="0087666F"/>
    <w:rsid w:val="00887D50"/>
    <w:rsid w:val="008B2642"/>
    <w:rsid w:val="008B2898"/>
    <w:rsid w:val="008C5EFB"/>
    <w:rsid w:val="008F3D4F"/>
    <w:rsid w:val="00905F97"/>
    <w:rsid w:val="009251F2"/>
    <w:rsid w:val="0092732C"/>
    <w:rsid w:val="00934CEA"/>
    <w:rsid w:val="00954CC8"/>
    <w:rsid w:val="0096039D"/>
    <w:rsid w:val="009607BB"/>
    <w:rsid w:val="00967CA6"/>
    <w:rsid w:val="00973ABD"/>
    <w:rsid w:val="009760F0"/>
    <w:rsid w:val="00990EA3"/>
    <w:rsid w:val="009A0AEB"/>
    <w:rsid w:val="009B18A3"/>
    <w:rsid w:val="009B5E49"/>
    <w:rsid w:val="009C6183"/>
    <w:rsid w:val="009D074F"/>
    <w:rsid w:val="009E14EE"/>
    <w:rsid w:val="009E1DF2"/>
    <w:rsid w:val="009E35FD"/>
    <w:rsid w:val="009E7FC6"/>
    <w:rsid w:val="009F59CC"/>
    <w:rsid w:val="00A04205"/>
    <w:rsid w:val="00A1625E"/>
    <w:rsid w:val="00A21738"/>
    <w:rsid w:val="00A26C18"/>
    <w:rsid w:val="00A4450A"/>
    <w:rsid w:val="00A458CD"/>
    <w:rsid w:val="00A51470"/>
    <w:rsid w:val="00A77641"/>
    <w:rsid w:val="00A82D98"/>
    <w:rsid w:val="00A94DAB"/>
    <w:rsid w:val="00AA4A03"/>
    <w:rsid w:val="00AA5196"/>
    <w:rsid w:val="00AC204E"/>
    <w:rsid w:val="00AC6402"/>
    <w:rsid w:val="00AD02B6"/>
    <w:rsid w:val="00AD18E2"/>
    <w:rsid w:val="00AE27D3"/>
    <w:rsid w:val="00AE2BA0"/>
    <w:rsid w:val="00B029CD"/>
    <w:rsid w:val="00B11E58"/>
    <w:rsid w:val="00B23194"/>
    <w:rsid w:val="00B30CF2"/>
    <w:rsid w:val="00B31E9E"/>
    <w:rsid w:val="00B36CB3"/>
    <w:rsid w:val="00B43215"/>
    <w:rsid w:val="00B50019"/>
    <w:rsid w:val="00B52076"/>
    <w:rsid w:val="00B57B4D"/>
    <w:rsid w:val="00B6476C"/>
    <w:rsid w:val="00B64CAA"/>
    <w:rsid w:val="00B64FC4"/>
    <w:rsid w:val="00B73842"/>
    <w:rsid w:val="00B7421A"/>
    <w:rsid w:val="00B809A5"/>
    <w:rsid w:val="00B8111D"/>
    <w:rsid w:val="00B822C0"/>
    <w:rsid w:val="00B84F23"/>
    <w:rsid w:val="00B907A7"/>
    <w:rsid w:val="00BE6730"/>
    <w:rsid w:val="00BF0642"/>
    <w:rsid w:val="00BF1375"/>
    <w:rsid w:val="00C02334"/>
    <w:rsid w:val="00C07497"/>
    <w:rsid w:val="00C348B0"/>
    <w:rsid w:val="00C45BB7"/>
    <w:rsid w:val="00C76E84"/>
    <w:rsid w:val="00CB326E"/>
    <w:rsid w:val="00CC18A2"/>
    <w:rsid w:val="00CC5335"/>
    <w:rsid w:val="00CD1863"/>
    <w:rsid w:val="00CE5CA9"/>
    <w:rsid w:val="00CE7AEE"/>
    <w:rsid w:val="00D0290B"/>
    <w:rsid w:val="00D20475"/>
    <w:rsid w:val="00D21065"/>
    <w:rsid w:val="00D233C0"/>
    <w:rsid w:val="00D24E5B"/>
    <w:rsid w:val="00D343E7"/>
    <w:rsid w:val="00D507BB"/>
    <w:rsid w:val="00D568FA"/>
    <w:rsid w:val="00D842ED"/>
    <w:rsid w:val="00D85BA9"/>
    <w:rsid w:val="00D9587A"/>
    <w:rsid w:val="00D97252"/>
    <w:rsid w:val="00DA7D11"/>
    <w:rsid w:val="00DC58BE"/>
    <w:rsid w:val="00DD1A55"/>
    <w:rsid w:val="00DD5517"/>
    <w:rsid w:val="00DD7055"/>
    <w:rsid w:val="00DF1BE4"/>
    <w:rsid w:val="00DF486A"/>
    <w:rsid w:val="00DF5B22"/>
    <w:rsid w:val="00DF5E04"/>
    <w:rsid w:val="00E1216F"/>
    <w:rsid w:val="00E33BE5"/>
    <w:rsid w:val="00E5753C"/>
    <w:rsid w:val="00E768F0"/>
    <w:rsid w:val="00E853CA"/>
    <w:rsid w:val="00E90644"/>
    <w:rsid w:val="00EC60C3"/>
    <w:rsid w:val="00ED2F96"/>
    <w:rsid w:val="00ED756F"/>
    <w:rsid w:val="00EE5937"/>
    <w:rsid w:val="00F549B4"/>
    <w:rsid w:val="00F556CC"/>
    <w:rsid w:val="00F56CDB"/>
    <w:rsid w:val="00F6311E"/>
    <w:rsid w:val="00F77F7A"/>
    <w:rsid w:val="00F8552E"/>
    <w:rsid w:val="00F85D22"/>
    <w:rsid w:val="00F86B82"/>
    <w:rsid w:val="00F90EEE"/>
    <w:rsid w:val="00F966C2"/>
    <w:rsid w:val="00FA1EC7"/>
    <w:rsid w:val="00FB5880"/>
    <w:rsid w:val="00FC549A"/>
    <w:rsid w:val="00FD3B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5D5A"/>
  <w15:docId w15:val="{E3C38E3E-D24D-4074-B67F-2FAF7579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FD"/>
    <w:pPr>
      <w:spacing w:after="200" w:line="276" w:lineRule="auto"/>
    </w:pPr>
    <w:rPr>
      <w:rFonts w:ascii="Verdana" w:hAnsi="Verdana"/>
      <w:szCs w:val="22"/>
    </w:rPr>
  </w:style>
  <w:style w:type="paragraph" w:styleId="Heading1">
    <w:name w:val="heading 1"/>
    <w:basedOn w:val="Normal"/>
    <w:next w:val="Normal"/>
    <w:link w:val="Heading1Char"/>
    <w:qFormat/>
    <w:rsid w:val="00E75569"/>
    <w:pPr>
      <w:keepNext/>
      <w:numPr>
        <w:numId w:val="9"/>
      </w:numPr>
      <w:spacing w:before="240" w:after="60"/>
      <w:outlineLvl w:val="0"/>
    </w:pPr>
    <w:rPr>
      <w:bCs/>
      <w:sz w:val="32"/>
      <w:szCs w:val="32"/>
      <w:lang w:val="en-GB"/>
    </w:rPr>
  </w:style>
  <w:style w:type="paragraph" w:styleId="Heading2">
    <w:name w:val="heading 2"/>
    <w:basedOn w:val="Heading1"/>
    <w:next w:val="Normal"/>
    <w:link w:val="Heading2Char"/>
    <w:qFormat/>
    <w:rsid w:val="008063A0"/>
    <w:pPr>
      <w:numPr>
        <w:numId w:val="0"/>
      </w:numPr>
      <w:jc w:val="center"/>
      <w:outlineLvl w:val="1"/>
    </w:pPr>
    <w:rPr>
      <w:rFonts w:ascii="Noto Sans Blk" w:hAnsi="Noto Sans Blk" w:cs="Noto Sans Blk"/>
      <w:sz w:val="30"/>
      <w:szCs w:val="30"/>
    </w:rPr>
  </w:style>
  <w:style w:type="paragraph" w:styleId="Heading3">
    <w:name w:val="heading 3"/>
    <w:basedOn w:val="Normal"/>
    <w:next w:val="NormalParagraph"/>
    <w:link w:val="Heading3Char"/>
    <w:qFormat/>
    <w:rsid w:val="008063A0"/>
    <w:pPr>
      <w:keepNext/>
      <w:widowControl w:val="0"/>
      <w:numPr>
        <w:numId w:val="10"/>
      </w:numPr>
      <w:spacing w:before="120" w:after="120" w:line="240" w:lineRule="auto"/>
      <w:outlineLvl w:val="2"/>
    </w:pPr>
    <w:rPr>
      <w:rFonts w:ascii="Noto Sans Blk" w:eastAsia="Times New Roman" w:hAnsi="Noto Sans Blk" w:cs="Noto Sans Blk"/>
      <w:b/>
      <w:snapToGrid w:val="0"/>
      <w:sz w:val="24"/>
      <w:szCs w:val="24"/>
      <w:lang w:val="en-GB" w:eastAsia="en-US"/>
    </w:rPr>
  </w:style>
  <w:style w:type="paragraph" w:styleId="Heading4">
    <w:name w:val="heading 4"/>
    <w:basedOn w:val="Normal"/>
    <w:next w:val="Normal"/>
    <w:link w:val="Heading4Char"/>
    <w:qFormat/>
    <w:rsid w:val="00187C00"/>
    <w:pPr>
      <w:keepNext/>
      <w:widowControl w:val="0"/>
      <w:spacing w:before="120" w:after="120" w:line="240" w:lineRule="auto"/>
      <w:ind w:left="567"/>
      <w:outlineLvl w:val="3"/>
    </w:pPr>
    <w:rPr>
      <w:rFonts w:eastAsia="Times New Roman"/>
      <w:snapToGrid w:val="0"/>
      <w:sz w:val="22"/>
      <w:szCs w:val="20"/>
      <w:u w:val="single"/>
      <w:lang w:val="en-GB" w:eastAsia="en-US"/>
    </w:rPr>
  </w:style>
  <w:style w:type="paragraph" w:styleId="Heading5">
    <w:name w:val="heading 5"/>
    <w:basedOn w:val="Normal"/>
    <w:next w:val="NormalParagraph"/>
    <w:link w:val="Heading5Char"/>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Heading6">
    <w:name w:val="heading 6"/>
    <w:basedOn w:val="Normal"/>
    <w:next w:val="NormalParagraph"/>
    <w:link w:val="Heading6Char"/>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Heading7">
    <w:name w:val="heading 7"/>
    <w:basedOn w:val="Normal"/>
    <w:next w:val="NormalParagraph"/>
    <w:link w:val="Heading7Char"/>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Heading8">
    <w:name w:val="heading 8"/>
    <w:basedOn w:val="Normal"/>
    <w:next w:val="Normal"/>
    <w:link w:val="Heading8Char"/>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Heading9">
    <w:name w:val="heading 9"/>
    <w:basedOn w:val="Normal"/>
    <w:next w:val="Normal"/>
    <w:link w:val="Heading9Char"/>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5569"/>
    <w:rPr>
      <w:rFonts w:ascii="Verdana" w:hAnsi="Verdana"/>
      <w:bCs/>
      <w:sz w:val="32"/>
      <w:szCs w:val="32"/>
      <w:lang w:val="en-GB"/>
    </w:rPr>
  </w:style>
  <w:style w:type="character" w:customStyle="1" w:styleId="Heading2Char">
    <w:name w:val="Heading 2 Char"/>
    <w:link w:val="Heading2"/>
    <w:rsid w:val="008063A0"/>
    <w:rPr>
      <w:rFonts w:ascii="Noto Sans Blk" w:hAnsi="Noto Sans Blk" w:cs="Noto Sans Blk"/>
      <w:bCs/>
      <w:sz w:val="30"/>
      <w:szCs w:val="30"/>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Heading3Char">
    <w:name w:val="Heading 3 Char"/>
    <w:link w:val="Heading3"/>
    <w:rsid w:val="008063A0"/>
    <w:rPr>
      <w:rFonts w:ascii="Noto Sans Blk" w:eastAsia="Times New Roman" w:hAnsi="Noto Sans Blk" w:cs="Noto Sans Blk"/>
      <w:b/>
      <w:snapToGrid w:val="0"/>
      <w:sz w:val="24"/>
      <w:szCs w:val="24"/>
      <w:lang w:val="en-GB" w:eastAsia="en-US"/>
    </w:rPr>
  </w:style>
  <w:style w:type="character" w:customStyle="1" w:styleId="Heading4Char">
    <w:name w:val="Heading 4 Char"/>
    <w:link w:val="Heading4"/>
    <w:rsid w:val="00187C00"/>
    <w:rPr>
      <w:rFonts w:ascii="Verdana" w:eastAsia="Times New Roman" w:hAnsi="Verdana"/>
      <w:snapToGrid w:val="0"/>
      <w:sz w:val="22"/>
      <w:u w:val="single"/>
      <w:lang w:val="en-GB" w:eastAsia="en-US"/>
    </w:rPr>
  </w:style>
  <w:style w:type="character" w:customStyle="1" w:styleId="Heading5Char">
    <w:name w:val="Heading 5 Char"/>
    <w:link w:val="Heading5"/>
    <w:rsid w:val="008958D2"/>
    <w:rPr>
      <w:rFonts w:ascii="Times New Roman" w:eastAsia="Times New Roman" w:hAnsi="Times New Roman"/>
      <w:b/>
      <w:bCs/>
      <w:sz w:val="22"/>
      <w:szCs w:val="24"/>
      <w:lang w:val="en-GB" w:eastAsia="en-US"/>
    </w:rPr>
  </w:style>
  <w:style w:type="character" w:customStyle="1" w:styleId="Heading6Char">
    <w:name w:val="Heading 6 Char"/>
    <w:link w:val="Heading6"/>
    <w:rsid w:val="008958D2"/>
    <w:rPr>
      <w:rFonts w:ascii="Times New Roman" w:eastAsia="Times New Roman" w:hAnsi="Times New Roman"/>
      <w:b/>
      <w:snapToGrid w:val="0"/>
      <w:sz w:val="22"/>
      <w:u w:val="single"/>
      <w:lang w:val="en-GB" w:eastAsia="en-US"/>
    </w:rPr>
  </w:style>
  <w:style w:type="character" w:customStyle="1" w:styleId="Heading7Char">
    <w:name w:val="Heading 7 Char"/>
    <w:link w:val="Heading7"/>
    <w:rsid w:val="008958D2"/>
    <w:rPr>
      <w:rFonts w:ascii="Times New Roman" w:eastAsia="Times New Roman" w:hAnsi="Times New Roman"/>
      <w:iCs/>
      <w:snapToGrid w:val="0"/>
      <w:sz w:val="22"/>
      <w:u w:val="single"/>
      <w:lang w:val="en-GB" w:eastAsia="en-US"/>
    </w:rPr>
  </w:style>
  <w:style w:type="character" w:customStyle="1" w:styleId="Heading8Char">
    <w:name w:val="Heading 8 Char"/>
    <w:link w:val="Heading8"/>
    <w:rsid w:val="008958D2"/>
    <w:rPr>
      <w:rFonts w:ascii="Times New Roman" w:eastAsia="Times New Roman" w:hAnsi="Times New Roman"/>
      <w:b/>
      <w:bCs/>
      <w:snapToGrid w:val="0"/>
      <w:sz w:val="18"/>
      <w:lang w:val="en-GB" w:eastAsia="en-US"/>
    </w:rPr>
  </w:style>
  <w:style w:type="character" w:customStyle="1" w:styleId="Heading9Char">
    <w:name w:val="Heading 9 Char"/>
    <w:link w:val="Heading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e">
    <w:name w:val="Date"/>
    <w:basedOn w:val="Normal"/>
    <w:next w:val="Normal"/>
    <w:link w:val="DateChar"/>
    <w:uiPriority w:val="99"/>
    <w:semiHidden/>
    <w:unhideWhenUsed/>
    <w:rsid w:val="0058640F"/>
  </w:style>
  <w:style w:type="character" w:customStyle="1" w:styleId="DateChar">
    <w:name w:val="Date Char"/>
    <w:link w:val="Date"/>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CommentReference">
    <w:name w:val="annotation reference"/>
    <w:rsid w:val="00084A9B"/>
    <w:rPr>
      <w:sz w:val="16"/>
      <w:szCs w:val="16"/>
    </w:rPr>
  </w:style>
  <w:style w:type="paragraph" w:styleId="CommentText">
    <w:name w:val="annotation text"/>
    <w:basedOn w:val="Normal"/>
    <w:link w:val="CommentTextChar"/>
    <w:rsid w:val="00084A9B"/>
    <w:rPr>
      <w:szCs w:val="20"/>
    </w:rPr>
  </w:style>
  <w:style w:type="character" w:customStyle="1" w:styleId="CommentTextChar">
    <w:name w:val="Comment Text Char"/>
    <w:link w:val="CommentText"/>
    <w:rsid w:val="007B2CDE"/>
    <w:rPr>
      <w:rFonts w:ascii="Verdana" w:hAnsi="Verdana"/>
    </w:rPr>
  </w:style>
  <w:style w:type="paragraph" w:styleId="BalloonText">
    <w:name w:val="Balloon Text"/>
    <w:basedOn w:val="Normal"/>
    <w:link w:val="BalloonTextChar"/>
    <w:semiHidden/>
    <w:unhideWhenUsed/>
    <w:rsid w:val="007B2CDE"/>
    <w:pPr>
      <w:spacing w:after="0" w:line="240" w:lineRule="auto"/>
    </w:pPr>
    <w:rPr>
      <w:rFonts w:ascii="Tahoma" w:hAnsi="Tahoma" w:cs="Tahoma"/>
      <w:sz w:val="16"/>
      <w:szCs w:val="16"/>
    </w:rPr>
  </w:style>
  <w:style w:type="character" w:customStyle="1" w:styleId="BalloonTextChar">
    <w:name w:val="Balloon Text Char"/>
    <w:link w:val="BalloonText"/>
    <w:semiHidden/>
    <w:rsid w:val="007B2CDE"/>
    <w:rPr>
      <w:rFonts w:ascii="Tahoma" w:hAnsi="Tahoma" w:cs="Tahoma"/>
      <w:sz w:val="16"/>
      <w:szCs w:val="16"/>
      <w:lang w:eastAsia="da-DK"/>
    </w:rPr>
  </w:style>
  <w:style w:type="table" w:styleId="TableGrid">
    <w:name w:val="Table Grid"/>
    <w:basedOn w:val="Table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rsid w:val="00D168E6"/>
    <w:pPr>
      <w:spacing w:after="0" w:line="240" w:lineRule="auto"/>
    </w:pPr>
    <w:rPr>
      <w:rFonts w:ascii="Courier New" w:eastAsia="Times New Roman" w:hAnsi="Courier New"/>
      <w:szCs w:val="20"/>
      <w:lang w:eastAsia="en-US"/>
    </w:rPr>
  </w:style>
  <w:style w:type="character" w:customStyle="1" w:styleId="PlainTextChar">
    <w:name w:val="Plain Text Char"/>
    <w:link w:val="PlainText"/>
    <w:uiPriority w:val="99"/>
    <w:semiHidden/>
    <w:rsid w:val="00D168E6"/>
    <w:rPr>
      <w:rFonts w:ascii="Courier New" w:eastAsia="Times New Roman" w:hAnsi="Courier New"/>
      <w:lang w:eastAsia="en-US"/>
    </w:rPr>
  </w:style>
  <w:style w:type="paragraph" w:styleId="Header">
    <w:name w:val="header"/>
    <w:basedOn w:val="Normal"/>
    <w:link w:val="HeaderChar"/>
    <w:unhideWhenUsed/>
    <w:rsid w:val="00A04406"/>
    <w:pPr>
      <w:tabs>
        <w:tab w:val="center" w:pos="4819"/>
        <w:tab w:val="right" w:pos="9638"/>
      </w:tabs>
    </w:pPr>
  </w:style>
  <w:style w:type="character" w:customStyle="1" w:styleId="HeaderChar">
    <w:name w:val="Header Char"/>
    <w:link w:val="Header"/>
    <w:rsid w:val="00A04406"/>
    <w:rPr>
      <w:rFonts w:ascii="Verdana" w:hAnsi="Verdana"/>
      <w:szCs w:val="22"/>
      <w:lang w:eastAsia="da-DK"/>
    </w:rPr>
  </w:style>
  <w:style w:type="paragraph" w:styleId="Footer">
    <w:name w:val="footer"/>
    <w:basedOn w:val="Normal"/>
    <w:link w:val="FooterChar"/>
    <w:unhideWhenUsed/>
    <w:rsid w:val="00A04406"/>
    <w:pPr>
      <w:tabs>
        <w:tab w:val="center" w:pos="4819"/>
        <w:tab w:val="right" w:pos="9638"/>
      </w:tabs>
    </w:pPr>
  </w:style>
  <w:style w:type="character" w:customStyle="1" w:styleId="FooterChar">
    <w:name w:val="Footer Char"/>
    <w:link w:val="Footer"/>
    <w:rsid w:val="00A04406"/>
    <w:rPr>
      <w:rFonts w:ascii="Verdana" w:hAnsi="Verdana"/>
      <w:szCs w:val="22"/>
      <w:lang w:eastAsia="da-DK"/>
    </w:rPr>
  </w:style>
  <w:style w:type="character" w:styleId="PageNumber">
    <w:name w:val="page number"/>
    <w:basedOn w:val="DefaultParagraphFont"/>
    <w:rsid w:val="00A04406"/>
  </w:style>
  <w:style w:type="paragraph" w:customStyle="1" w:styleId="Overskrift1">
    <w:name w:val="Overskrift1"/>
    <w:basedOn w:val="Heading1"/>
    <w:next w:val="Normal"/>
    <w:uiPriority w:val="39"/>
    <w:semiHidden/>
    <w:unhideWhenUsed/>
    <w:qFormat/>
    <w:rsid w:val="00F1501E"/>
    <w:pPr>
      <w:keepLines/>
      <w:spacing w:before="480" w:after="0"/>
      <w:outlineLvl w:val="9"/>
    </w:pPr>
    <w:rPr>
      <w:color w:val="365F91"/>
      <w:sz w:val="28"/>
      <w:szCs w:val="28"/>
      <w:lang w:eastAsia="en-US"/>
    </w:rPr>
  </w:style>
  <w:style w:type="paragraph" w:styleId="TOC1">
    <w:name w:val="toc 1"/>
    <w:basedOn w:val="Normal"/>
    <w:next w:val="Normal"/>
    <w:autoRedefine/>
    <w:uiPriority w:val="39"/>
    <w:unhideWhenUsed/>
    <w:rsid w:val="00BF455A"/>
    <w:pPr>
      <w:tabs>
        <w:tab w:val="right" w:leader="dot" w:pos="9628"/>
      </w:tabs>
    </w:pPr>
    <w:rPr>
      <w:b/>
      <w:lang w:val="en-GB"/>
    </w:rPr>
  </w:style>
  <w:style w:type="paragraph" w:styleId="TOC2">
    <w:name w:val="toc 2"/>
    <w:basedOn w:val="Normal"/>
    <w:next w:val="Normal"/>
    <w:autoRedefine/>
    <w:uiPriority w:val="39"/>
    <w:unhideWhenUsed/>
    <w:rsid w:val="00BF455A"/>
    <w:pPr>
      <w:tabs>
        <w:tab w:val="right" w:leader="dot" w:pos="9628"/>
      </w:tabs>
      <w:ind w:left="200"/>
    </w:pPr>
    <w:rPr>
      <w:lang w:val="en-GB"/>
    </w:rPr>
  </w:style>
  <w:style w:type="character" w:styleId="FollowedHyper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ong">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otnoteText">
    <w:name w:val="footnote text"/>
    <w:basedOn w:val="Normal"/>
    <w:link w:val="FootnoteTextChar"/>
    <w:semiHidden/>
    <w:unhideWhenUsed/>
    <w:rsid w:val="0035697A"/>
    <w:rPr>
      <w:szCs w:val="20"/>
    </w:rPr>
  </w:style>
  <w:style w:type="character" w:customStyle="1" w:styleId="FootnoteTextChar">
    <w:name w:val="Footnote Text Char"/>
    <w:link w:val="FootnoteText"/>
    <w:uiPriority w:val="99"/>
    <w:semiHidden/>
    <w:rsid w:val="0035697A"/>
    <w:rPr>
      <w:rFonts w:ascii="Verdana" w:hAnsi="Verdana"/>
      <w:lang w:eastAsia="da-DK"/>
    </w:rPr>
  </w:style>
  <w:style w:type="character" w:styleId="FootnoteReference">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odyText">
    <w:name w:val="Body Text"/>
    <w:basedOn w:val="Normal"/>
    <w:link w:val="BodyTextChar"/>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odyTextChar">
    <w:name w:val="Body Text Char"/>
    <w:link w:val="BodyTex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odyTextIndentChar">
    <w:name w:val="Body Text Indent Char"/>
    <w:link w:val="BodyTextIndent"/>
    <w:semiHidden/>
    <w:rsid w:val="008958D2"/>
    <w:rPr>
      <w:rFonts w:ascii="Times New Roman" w:eastAsia="Times New Roman" w:hAnsi="Times New Roman"/>
      <w:snapToGrid w:val="0"/>
      <w:sz w:val="22"/>
      <w:lang w:val="en-GB" w:eastAsia="en-US"/>
    </w:rPr>
  </w:style>
  <w:style w:type="paragraph" w:styleId="BodyTextIndent">
    <w:name w:val="Body Text Indent"/>
    <w:basedOn w:val="Normal"/>
    <w:link w:val="BodyTextIndentChar"/>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odyTextIndent3Char">
    <w:name w:val="Body Text Indent 3 Char"/>
    <w:link w:val="BodyTextIndent3"/>
    <w:semiHidden/>
    <w:rsid w:val="008958D2"/>
    <w:rPr>
      <w:rFonts w:ascii="Times New Roman" w:eastAsia="Times New Roman" w:hAnsi="Times New Roman"/>
      <w:sz w:val="22"/>
      <w:szCs w:val="22"/>
      <w:lang w:val="en-US" w:eastAsia="en-US"/>
    </w:rPr>
  </w:style>
  <w:style w:type="paragraph" w:styleId="BodyTextIndent3">
    <w:name w:val="Body Text Indent 3"/>
    <w:basedOn w:val="Normal"/>
    <w:link w:val="BodyTextIndent3Char"/>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cumentMapChar">
    <w:name w:val="Document Map Char"/>
    <w:link w:val="DocumentMap"/>
    <w:semiHidden/>
    <w:rsid w:val="008958D2"/>
    <w:rPr>
      <w:rFonts w:ascii="Tahoma" w:eastAsia="Times New Roman" w:hAnsi="Tahoma" w:cs="Tahoma"/>
      <w:snapToGrid w:val="0"/>
      <w:sz w:val="22"/>
      <w:shd w:val="clear" w:color="auto" w:fill="000080"/>
      <w:lang w:val="en-GB" w:eastAsia="en-US"/>
    </w:rPr>
  </w:style>
  <w:style w:type="paragraph" w:styleId="DocumentMap">
    <w:name w:val="Document Map"/>
    <w:basedOn w:val="Normal"/>
    <w:link w:val="DocumentMapChar"/>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EndnoteText">
    <w:name w:val="endnote text"/>
    <w:basedOn w:val="Normal"/>
    <w:link w:val="EndnoteTextChar"/>
    <w:unhideWhenUsed/>
    <w:rsid w:val="00D7194A"/>
    <w:rPr>
      <w:szCs w:val="20"/>
    </w:rPr>
  </w:style>
  <w:style w:type="character" w:customStyle="1" w:styleId="EndnoteTextChar">
    <w:name w:val="Endnote Text Char"/>
    <w:link w:val="EndnoteText"/>
    <w:rsid w:val="00D7194A"/>
    <w:rPr>
      <w:rFonts w:ascii="Verdana" w:hAnsi="Verdana"/>
      <w:lang w:eastAsia="da-DK"/>
    </w:rPr>
  </w:style>
  <w:style w:type="character" w:styleId="EndnoteReference">
    <w:name w:val="endnote reference"/>
    <w:unhideWhenUsed/>
    <w:rsid w:val="00D7194A"/>
    <w:rPr>
      <w:vertAlign w:val="superscript"/>
    </w:rPr>
  </w:style>
  <w:style w:type="paragraph" w:styleId="CommentSubject">
    <w:name w:val="annotation subject"/>
    <w:basedOn w:val="CommentText"/>
    <w:next w:val="CommentText"/>
    <w:link w:val="CommentSubjectChar"/>
    <w:semiHidden/>
    <w:unhideWhenUsed/>
    <w:rsid w:val="00785DF1"/>
    <w:rPr>
      <w:b/>
      <w:bCs/>
    </w:rPr>
  </w:style>
  <w:style w:type="character" w:customStyle="1" w:styleId="CommentSubjectChar">
    <w:name w:val="Comment Subject Char"/>
    <w:link w:val="CommentSubject"/>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TOC3">
    <w:name w:val="toc 3"/>
    <w:basedOn w:val="Normal"/>
    <w:next w:val="Normal"/>
    <w:autoRedefine/>
    <w:uiPriority w:val="39"/>
    <w:unhideWhenUsed/>
    <w:rsid w:val="008E40E9"/>
    <w:pPr>
      <w:ind w:left="400"/>
    </w:pPr>
  </w:style>
  <w:style w:type="paragraph" w:customStyle="1" w:styleId="Default">
    <w:name w:val="Default"/>
    <w:qForma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le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List-Accent1">
    <w:name w:val="Colorful List Accent 1"/>
    <w:basedOn w:val="Table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ceholderText">
    <w:name w:val="Placeholder Text"/>
    <w:uiPriority w:val="99"/>
    <w:semiHidden/>
    <w:rsid w:val="007D1807"/>
    <w:rPr>
      <w:color w:val="FFFFFF"/>
    </w:rPr>
  </w:style>
  <w:style w:type="paragraph" w:styleId="ListParagraph">
    <w:name w:val="List Paragraph"/>
    <w:aliases w:val="название табл/рис,Список уровня 2,Bullet Number,Bullet 1,Use Case List Paragraph,lp1,List Paragraph1,lp11,List Paragraph11"/>
    <w:basedOn w:val="Normal"/>
    <w:link w:val="ListParagraphChar"/>
    <w:uiPriority w:val="1"/>
    <w:qFormat/>
    <w:rsid w:val="00F32ABB"/>
    <w:pPr>
      <w:ind w:left="720"/>
      <w:contextualSpacing/>
    </w:p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basedOn w:val="DefaultParagraphFont"/>
    <w:link w:val="ListParagraph"/>
    <w:uiPriority w:val="34"/>
    <w:rsid w:val="00C46038"/>
    <w:rPr>
      <w:rFonts w:ascii="Verdana" w:hAnsi="Verdana"/>
      <w:szCs w:val="22"/>
    </w:rPr>
  </w:style>
  <w:style w:type="character" w:styleId="Emphasis">
    <w:name w:val="Emphasis"/>
    <w:qFormat/>
    <w:rsid w:val="00F32ABB"/>
    <w:rPr>
      <w:b/>
      <w:bCs/>
      <w:i w:val="0"/>
      <w:iCs w:val="0"/>
    </w:rPr>
  </w:style>
  <w:style w:type="character" w:customStyle="1" w:styleId="st1">
    <w:name w:val="st1"/>
    <w:rsid w:val="00F32ABB"/>
  </w:style>
  <w:style w:type="paragraph" w:styleId="TOCHeading">
    <w:name w:val="TOC Heading"/>
    <w:basedOn w:val="Heading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le">
    <w:name w:val="Title"/>
    <w:basedOn w:val="Normal"/>
    <w:next w:val="Normal"/>
    <w:link w:val="TitleChar"/>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32ABB"/>
    <w:rPr>
      <w:rFonts w:ascii="Cambria" w:eastAsia="Times New Roman" w:hAnsi="Cambria"/>
      <w:color w:val="17365D"/>
      <w:spacing w:val="5"/>
      <w:kern w:val="28"/>
      <w:sz w:val="52"/>
      <w:szCs w:val="52"/>
    </w:rPr>
  </w:style>
  <w:style w:type="paragraph" w:customStyle="1" w:styleId="Typografi3">
    <w:name w:val="Typografi3"/>
    <w:basedOn w:val="Heading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Heading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Heading1Char"/>
    <w:link w:val="OverskriftArticle"/>
    <w:rsid w:val="009436AC"/>
    <w:rPr>
      <w:rFonts w:ascii="Verdana" w:hAnsi="Verdana"/>
      <w:bCs/>
      <w:sz w:val="28"/>
      <w:szCs w:val="32"/>
      <w:lang w:val="en-GB"/>
    </w:rPr>
  </w:style>
  <w:style w:type="paragraph" w:customStyle="1" w:styleId="OverskriftSection">
    <w:name w:val="Overskrift Section"/>
    <w:basedOn w:val="Heading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Heading2Char"/>
    <w:link w:val="OverskriftSection"/>
    <w:rsid w:val="009436AC"/>
    <w:rPr>
      <w:rFonts w:ascii="Verdana" w:hAnsi="Verdana" w:cs="Noto Sans Blk"/>
      <w:bCs/>
      <w:iCs w:val="0"/>
      <w:sz w:val="24"/>
      <w:szCs w:val="28"/>
      <w:lang w:val="en-GB"/>
    </w:rPr>
  </w:style>
  <w:style w:type="paragraph" w:customStyle="1" w:styleId="Overskrift2">
    <w:name w:val="Overskrift2"/>
    <w:basedOn w:val="Heading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ightShading-Accent2">
    <w:name w:val="Light Shading Accent 2"/>
    <w:basedOn w:val="Table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Accent2">
    <w:name w:val="Medium Grid 1 Accent 2"/>
    <w:basedOn w:val="Table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Revision">
    <w:name w:val="Revision"/>
    <w:hidden/>
    <w:uiPriority w:val="99"/>
    <w:semiHidden/>
    <w:rsid w:val="00C90F68"/>
    <w:rPr>
      <w:rFonts w:ascii="Verdana" w:hAnsi="Verdana"/>
      <w:szCs w:val="22"/>
    </w:rPr>
  </w:style>
  <w:style w:type="paragraph" w:styleId="List">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DefaultParagraphFont"/>
    <w:link w:val="Checkbox"/>
    <w:rsid w:val="00C46038"/>
    <w:rPr>
      <w:rFonts w:ascii="Open Sans" w:eastAsia="Times New Roman" w:hAnsi="Open Sans"/>
      <w:szCs w:val="24"/>
      <w:lang w:val="en-GB"/>
    </w:rPr>
  </w:style>
  <w:style w:type="paragraph" w:customStyle="1" w:styleId="Punkttegn">
    <w:name w:val="Punkttegn"/>
    <w:basedOn w:val="ListParagraph"/>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ParagraphChar"/>
    <w:link w:val="Punkttegn"/>
    <w:rsid w:val="00C46038"/>
    <w:rPr>
      <w:rFonts w:ascii="Verdana" w:eastAsia="Times New Roman" w:hAnsi="Verdana"/>
      <w:szCs w:val="22"/>
    </w:rPr>
  </w:style>
  <w:style w:type="character" w:styleId="UnresolvedMention">
    <w:name w:val="Unresolved Mention"/>
    <w:basedOn w:val="DefaultParagraphFont"/>
    <w:uiPriority w:val="99"/>
    <w:semiHidden/>
    <w:unhideWhenUsed/>
    <w:rsid w:val="00D842ED"/>
    <w:rPr>
      <w:color w:val="605E5C"/>
      <w:shd w:val="clear" w:color="auto" w:fill="E1DFDD"/>
    </w:rPr>
  </w:style>
  <w:style w:type="paragraph" w:customStyle="1" w:styleId="LO-normal">
    <w:name w:val="LO-normal"/>
    <w:qFormat/>
    <w:rsid w:val="00C348B0"/>
    <w:rPr>
      <w:rFonts w:ascii="Liberation Serif" w:eastAsia="Liberation Serif" w:hAnsi="Liberation Serif" w:cs="Liberation Serif"/>
      <w:color w:val="00000A"/>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3849">
      <w:bodyDiv w:val="1"/>
      <w:marLeft w:val="0"/>
      <w:marRight w:val="0"/>
      <w:marTop w:val="0"/>
      <w:marBottom w:val="0"/>
      <w:divBdr>
        <w:top w:val="none" w:sz="0" w:space="0" w:color="auto"/>
        <w:left w:val="none" w:sz="0" w:space="0" w:color="auto"/>
        <w:bottom w:val="none" w:sz="0" w:space="0" w:color="auto"/>
        <w:right w:val="none" w:sz="0" w:space="0" w:color="auto"/>
      </w:divBdr>
    </w:div>
    <w:div w:id="828981569">
      <w:bodyDiv w:val="1"/>
      <w:marLeft w:val="0"/>
      <w:marRight w:val="0"/>
      <w:marTop w:val="0"/>
      <w:marBottom w:val="0"/>
      <w:divBdr>
        <w:top w:val="none" w:sz="0" w:space="0" w:color="auto"/>
        <w:left w:val="none" w:sz="0" w:space="0" w:color="auto"/>
        <w:bottom w:val="none" w:sz="0" w:space="0" w:color="auto"/>
        <w:right w:val="none" w:sz="0" w:space="0" w:color="auto"/>
      </w:divBdr>
    </w:div>
    <w:div w:id="1148211669">
      <w:bodyDiv w:val="1"/>
      <w:marLeft w:val="0"/>
      <w:marRight w:val="0"/>
      <w:marTop w:val="0"/>
      <w:marBottom w:val="0"/>
      <w:divBdr>
        <w:top w:val="none" w:sz="0" w:space="0" w:color="auto"/>
        <w:left w:val="none" w:sz="0" w:space="0" w:color="auto"/>
        <w:bottom w:val="none" w:sz="0" w:space="0" w:color="auto"/>
        <w:right w:val="none" w:sz="0" w:space="0" w:color="auto"/>
      </w:divBdr>
    </w:div>
    <w:div w:id="1515338464">
      <w:bodyDiv w:val="1"/>
      <w:marLeft w:val="0"/>
      <w:marRight w:val="0"/>
      <w:marTop w:val="0"/>
      <w:marBottom w:val="0"/>
      <w:divBdr>
        <w:top w:val="none" w:sz="0" w:space="0" w:color="auto"/>
        <w:left w:val="none" w:sz="0" w:space="0" w:color="auto"/>
        <w:bottom w:val="none" w:sz="0" w:space="0" w:color="auto"/>
        <w:right w:val="none" w:sz="0" w:space="0" w:color="auto"/>
      </w:divBdr>
    </w:div>
    <w:div w:id="190421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itel xmlns="9e3e6376-d4f3-4f08-a11c-df4088bf69d7">Contracts for Goods - Development Aid</Tite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444ADA1602B4B940A266C9CF1469AF22" ma:contentTypeVersion="8" ma:contentTypeDescription="Create a new document." ma:contentTypeScope="" ma:versionID="2022ff04d7a3b1751bcb6412729e2683">
  <xsd:schema xmlns:xsd="http://www.w3.org/2001/XMLSchema" xmlns:xs="http://www.w3.org/2001/XMLSchema" xmlns:p="http://schemas.microsoft.com/office/2006/metadata/properties" xmlns:ns1="http://schemas.microsoft.com/sharepoint/v3" xmlns:ns2="d916d2b5-0c22-48fa-b4dd-3beefd54464d" xmlns:ns3="9e3e6376-d4f3-4f08-a11c-df4088bf69d7" targetNamespace="http://schemas.microsoft.com/office/2006/metadata/properties" ma:root="true" ma:fieldsID="49a35e7129b2902944b31c469df53482" ns1:_="" ns2:_="" ns3:_="">
    <xsd:import namespace="http://schemas.microsoft.com/sharepoint/v3"/>
    <xsd:import namespace="d916d2b5-0c22-48fa-b4dd-3beefd54464d"/>
    <xsd:import namespace="9e3e6376-d4f3-4f08-a11c-df4088bf69d7"/>
    <xsd:element name="properties">
      <xsd:complexType>
        <xsd:sequence>
          <xsd:element name="documentManagement">
            <xsd:complexType>
              <xsd:all>
                <xsd:element ref="ns1:PublishingStartDate" minOccurs="0"/>
                <xsd:element ref="ns1:PublishingExpirationDate" minOccurs="0"/>
                <xsd:element ref="ns2:SharedWithUsers" minOccurs="0"/>
                <xsd:element ref="ns3:Ti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3e6376-d4f3-4f08-a11c-df4088bf69d7" elementFormDefault="qualified">
    <xsd:import namespace="http://schemas.microsoft.com/office/2006/documentManagement/types"/>
    <xsd:import namespace="http://schemas.microsoft.com/office/infopath/2007/PartnerControls"/>
    <xsd:element name="Titel" ma:index="11" nillable="true" ma:displayName="Titel" ma:internalName="Tit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1F45A-A99E-4625-9851-864EA854F64B}">
  <ds:schemaRefs>
    <ds:schemaRef ds:uri="9e3e6376-d4f3-4f08-a11c-df4088bf69d7"/>
    <ds:schemaRef ds:uri="http://schemas.microsoft.com/sharepoint/v3"/>
    <ds:schemaRef ds:uri="http://purl.org/dc/terms/"/>
    <ds:schemaRef ds:uri="d916d2b5-0c22-48fa-b4dd-3beefd54464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481F497-8061-4D2F-B48D-1EF21C6FB3A7}">
  <ds:schemaRefs>
    <ds:schemaRef ds:uri="http://schemas.openxmlformats.org/officeDocument/2006/bibliography"/>
  </ds:schemaRefs>
</ds:datastoreItem>
</file>

<file path=customXml/itemProps3.xml><?xml version="1.0" encoding="utf-8"?>
<ds:datastoreItem xmlns:ds="http://schemas.openxmlformats.org/officeDocument/2006/customXml" ds:itemID="{7334AA1A-2C8B-4E51-B3ED-623AD3C88B9A}">
  <ds:schemaRefs>
    <ds:schemaRef ds:uri="http://schemas.microsoft.com/sharepoint/v3/contenttype/forms"/>
  </ds:schemaRefs>
</ds:datastoreItem>
</file>

<file path=customXml/itemProps4.xml><?xml version="1.0" encoding="utf-8"?>
<ds:datastoreItem xmlns:ds="http://schemas.openxmlformats.org/officeDocument/2006/customXml" ds:itemID="{0CD8E614-8D31-4D5B-B703-C7BEDD856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16d2b5-0c22-48fa-b4dd-3beefd54464d"/>
    <ds:schemaRef ds:uri="9e3e6376-d4f3-4f08-a11c-df4088bf6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901</Words>
  <Characters>5139</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Serhii Kononenko</cp:lastModifiedBy>
  <cp:revision>18</cp:revision>
  <dcterms:created xsi:type="dcterms:W3CDTF">2025-11-25T09:14:00Z</dcterms:created>
  <dcterms:modified xsi:type="dcterms:W3CDTF">2025-12-03T15:44:00Z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0x010100444ADA1602B4B940A266C9CF1469AF22</vt:lpwstr>
  </property>
  <property fmtid="{D5CDD505-2E9C-101B-9397-08002B2CF9AE}" pid="3" name="sipTrackRevision">
    <vt:lpwstr>false</vt:lpwstr>
  </property>
</Properties>
</file>