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EFF3B" w14:textId="26AE2BD2" w:rsidR="004D1E47" w:rsidRDefault="004D1E47">
      <w:pPr>
        <w:spacing w:after="120" w:line="240" w:lineRule="auto"/>
        <w:jc w:val="center"/>
        <w:rPr>
          <w:rFonts w:ascii="Verdana" w:eastAsia="Verdana" w:hAnsi="Verdana" w:cs="Verdana"/>
        </w:rPr>
      </w:pPr>
    </w:p>
    <w:p w14:paraId="02D3D57C" w14:textId="19E5F409" w:rsidR="00187DDA" w:rsidRPr="00187DDA" w:rsidRDefault="00FF05D8" w:rsidP="00187DDA">
      <w:pPr>
        <w:spacing w:after="120" w:line="240" w:lineRule="auto"/>
        <w:jc w:val="right"/>
        <w:rPr>
          <w:rFonts w:ascii="Verdana" w:eastAsia="Verdana" w:hAnsi="Verdana" w:cs="Verdana"/>
          <w:sz w:val="20"/>
          <w:szCs w:val="20"/>
        </w:rPr>
      </w:pPr>
      <w:r>
        <w:rPr>
          <w:rFonts w:ascii="Verdana" w:eastAsia="Verdana" w:hAnsi="Verdana" w:cs="Verdana"/>
          <w:bCs/>
          <w:sz w:val="20"/>
          <w:szCs w:val="20"/>
        </w:rPr>
        <w:t>November 21</w:t>
      </w:r>
      <w:r w:rsidR="00187DDA">
        <w:rPr>
          <w:rFonts w:ascii="Verdana" w:eastAsia="Verdana" w:hAnsi="Verdana" w:cs="Verdana"/>
          <w:bCs/>
          <w:sz w:val="20"/>
          <w:szCs w:val="20"/>
        </w:rPr>
        <w:t>, 2025</w:t>
      </w:r>
    </w:p>
    <w:p w14:paraId="650264D4" w14:textId="7458B9F8" w:rsidR="004D1E47" w:rsidRPr="00504990" w:rsidRDefault="00D154B2" w:rsidP="000A123A">
      <w:pPr>
        <w:spacing w:before="240" w:after="240" w:line="240" w:lineRule="auto"/>
        <w:jc w:val="center"/>
        <w:rPr>
          <w:rFonts w:ascii="Verdana" w:eastAsia="Verdana" w:hAnsi="Verdana" w:cs="Verdana"/>
        </w:rPr>
      </w:pPr>
      <w:r w:rsidRPr="00504990">
        <w:rPr>
          <w:rFonts w:ascii="Verdana" w:eastAsia="Verdana" w:hAnsi="Verdana" w:cs="Verdana"/>
          <w:b/>
          <w:bCs/>
        </w:rPr>
        <w:t>TERMS OF REFERENCE</w:t>
      </w:r>
    </w:p>
    <w:p w14:paraId="27E31686" w14:textId="3FD94635" w:rsidR="004D1E47" w:rsidRPr="00504990" w:rsidRDefault="00FF05D8" w:rsidP="0032459F">
      <w:pPr>
        <w:spacing w:before="240" w:after="240" w:line="240" w:lineRule="auto"/>
        <w:jc w:val="center"/>
        <w:rPr>
          <w:rFonts w:ascii="Verdana" w:eastAsia="Verdana" w:hAnsi="Verdana" w:cs="Verdana"/>
        </w:rPr>
      </w:pPr>
      <w:r w:rsidRPr="00FF05D8">
        <w:rPr>
          <w:rFonts w:ascii="Verdana" w:eastAsia="Verdana" w:hAnsi="Verdana" w:cs="Verdana"/>
          <w:b/>
        </w:rPr>
        <w:t xml:space="preserve">Supply and Deployment of Automated Power Station </w:t>
      </w:r>
      <w:r w:rsidRPr="00FF05D8">
        <w:rPr>
          <w:rFonts w:ascii="Verdana" w:eastAsia="Verdana" w:hAnsi="Verdana" w:cs="Verdana"/>
          <w:b/>
        </w:rPr>
        <w:br/>
        <w:t xml:space="preserve">for High Anti-Corruption Court </w:t>
      </w:r>
    </w:p>
    <w:p w14:paraId="682980F8" w14:textId="3C5A2481" w:rsidR="0034216F" w:rsidRPr="00504990" w:rsidRDefault="009777D7" w:rsidP="00100DE1">
      <w:pPr>
        <w:pStyle w:val="Heading1"/>
        <w:spacing w:before="240" w:after="120" w:line="240" w:lineRule="auto"/>
        <w:rPr>
          <w:rFonts w:ascii="Verdana" w:hAnsi="Verdana"/>
          <w:color w:val="auto"/>
          <w:sz w:val="20"/>
          <w:szCs w:val="20"/>
        </w:rPr>
      </w:pPr>
      <w:bookmarkStart w:id="0" w:name="_Hlk194511447"/>
      <w:r w:rsidRPr="00504990">
        <w:rPr>
          <w:rFonts w:ascii="Verdana" w:hAnsi="Verdana"/>
          <w:color w:val="auto"/>
          <w:sz w:val="20"/>
          <w:szCs w:val="20"/>
        </w:rPr>
        <w:t xml:space="preserve">General </w:t>
      </w:r>
      <w:r w:rsidR="002D490E" w:rsidRPr="00504990">
        <w:rPr>
          <w:rFonts w:ascii="Verdana" w:hAnsi="Verdana"/>
          <w:color w:val="auto"/>
          <w:sz w:val="20"/>
          <w:szCs w:val="20"/>
        </w:rPr>
        <w:t>background</w:t>
      </w:r>
    </w:p>
    <w:bookmarkEnd w:id="0"/>
    <w:p w14:paraId="15BCA868" w14:textId="77777777" w:rsidR="0034216F" w:rsidRPr="00504990" w:rsidRDefault="0034216F" w:rsidP="009777D7">
      <w:pPr>
        <w:shd w:val="clear" w:color="auto" w:fill="FFFFFF"/>
        <w:spacing w:before="120" w:after="120" w:line="240" w:lineRule="auto"/>
        <w:jc w:val="both"/>
        <w:rPr>
          <w:rFonts w:ascii="Verdana" w:eastAsia="Verdana" w:hAnsi="Verdana" w:cs="Verdana"/>
          <w:color w:val="000000" w:themeColor="text1"/>
          <w:sz w:val="20"/>
          <w:szCs w:val="20"/>
        </w:rPr>
      </w:pPr>
      <w:r w:rsidRPr="00504990">
        <w:rPr>
          <w:rFonts w:ascii="Verdana" w:eastAsia="Verdana" w:hAnsi="Verdana" w:cs="Verdana"/>
          <w:color w:val="000000" w:themeColor="text1"/>
          <w:sz w:val="20"/>
          <w:szCs w:val="20"/>
        </w:rPr>
        <w:t>The EU Anti-Corruption Initiative in Ukraine (EUACI) is the European Union’s technical support program in the area of anti-corruption in Ukraine, co-</w:t>
      </w:r>
      <w:proofErr w:type="spellStart"/>
      <w:r w:rsidRPr="00504990">
        <w:rPr>
          <w:rFonts w:ascii="Verdana" w:eastAsia="Verdana" w:hAnsi="Verdana" w:cs="Verdana"/>
          <w:color w:val="000000" w:themeColor="text1"/>
          <w:sz w:val="20"/>
          <w:szCs w:val="20"/>
        </w:rPr>
        <w:t>funded</w:t>
      </w:r>
      <w:proofErr w:type="spellEnd"/>
      <w:r w:rsidRPr="00504990">
        <w:rPr>
          <w:rFonts w:ascii="Verdana" w:eastAsia="Verdana" w:hAnsi="Verdana" w:cs="Verdana"/>
          <w:color w:val="000000" w:themeColor="text1"/>
          <w:sz w:val="20"/>
          <w:szCs w:val="20"/>
        </w:rPr>
        <w:t xml:space="preserve"> and implemented by the Ministry of Foreign Affairs in Denmark. The overall objective of the EUACI is </w:t>
      </w:r>
      <w:r w:rsidRPr="00504990">
        <w:rPr>
          <w:rFonts w:ascii="Verdana" w:hAnsi="Verdana"/>
          <w:iCs/>
          <w:sz w:val="20"/>
          <w:szCs w:val="20"/>
        </w:rPr>
        <w:t>to achieve significant progress in preventing and countering corruption, ensuring the coherence and systemic anti-corruption activities of state and local self-government bodies, and to empower civil society and citizens to contribute to the combatting of corruption, as well as the proper process of Ukraine’s post-war recovery. The program runs till April 2027.</w:t>
      </w:r>
    </w:p>
    <w:p w14:paraId="0DF0D8B3" w14:textId="351A54AB" w:rsidR="009777D7" w:rsidRPr="00504990" w:rsidRDefault="009777D7" w:rsidP="009777D7">
      <w:pPr>
        <w:shd w:val="clear" w:color="auto" w:fill="FFFFFF"/>
        <w:spacing w:before="120" w:after="120" w:line="240" w:lineRule="auto"/>
        <w:jc w:val="both"/>
        <w:rPr>
          <w:rFonts w:ascii="Verdana" w:eastAsia="Verdana" w:hAnsi="Verdana" w:cs="Verdana"/>
          <w:color w:val="000000" w:themeColor="text1"/>
          <w:sz w:val="20"/>
          <w:szCs w:val="20"/>
        </w:rPr>
      </w:pPr>
      <w:r w:rsidRPr="00504990">
        <w:rPr>
          <w:rFonts w:ascii="Verdana" w:eastAsia="Verdana" w:hAnsi="Verdana" w:cs="Verdana"/>
          <w:color w:val="000000" w:themeColor="text1"/>
          <w:sz w:val="20"/>
          <w:szCs w:val="20"/>
        </w:rPr>
        <w:t>H</w:t>
      </w:r>
      <w:r w:rsidR="000E611A" w:rsidRPr="00504990">
        <w:rPr>
          <w:rFonts w:ascii="Verdana" w:eastAsia="Verdana" w:hAnsi="Verdana" w:cs="Verdana"/>
          <w:color w:val="000000" w:themeColor="text1"/>
          <w:sz w:val="20"/>
          <w:szCs w:val="20"/>
        </w:rPr>
        <w:t xml:space="preserve">igh </w:t>
      </w:r>
      <w:r w:rsidRPr="00504990">
        <w:rPr>
          <w:rFonts w:ascii="Verdana" w:eastAsia="Verdana" w:hAnsi="Verdana" w:cs="Verdana"/>
          <w:color w:val="000000" w:themeColor="text1"/>
          <w:sz w:val="20"/>
          <w:szCs w:val="20"/>
        </w:rPr>
        <w:t>A</w:t>
      </w:r>
      <w:r w:rsidR="000E611A" w:rsidRPr="00504990">
        <w:rPr>
          <w:rFonts w:ascii="Verdana" w:eastAsia="Verdana" w:hAnsi="Verdana" w:cs="Verdana"/>
          <w:color w:val="000000" w:themeColor="text1"/>
          <w:sz w:val="20"/>
          <w:szCs w:val="20"/>
        </w:rPr>
        <w:t>nti-</w:t>
      </w:r>
      <w:r w:rsidRPr="00504990">
        <w:rPr>
          <w:rFonts w:ascii="Verdana" w:eastAsia="Verdana" w:hAnsi="Verdana" w:cs="Verdana"/>
          <w:color w:val="000000" w:themeColor="text1"/>
          <w:sz w:val="20"/>
          <w:szCs w:val="20"/>
        </w:rPr>
        <w:t>C</w:t>
      </w:r>
      <w:r w:rsidR="000E611A" w:rsidRPr="00504990">
        <w:rPr>
          <w:rFonts w:ascii="Verdana" w:eastAsia="Verdana" w:hAnsi="Verdana" w:cs="Verdana"/>
          <w:color w:val="000000" w:themeColor="text1"/>
          <w:sz w:val="20"/>
          <w:szCs w:val="20"/>
        </w:rPr>
        <w:t xml:space="preserve">orruption </w:t>
      </w:r>
      <w:r w:rsidRPr="00504990">
        <w:rPr>
          <w:rFonts w:ascii="Verdana" w:eastAsia="Verdana" w:hAnsi="Verdana" w:cs="Verdana"/>
          <w:color w:val="000000" w:themeColor="text1"/>
          <w:sz w:val="20"/>
          <w:szCs w:val="20"/>
        </w:rPr>
        <w:t>C</w:t>
      </w:r>
      <w:r w:rsidR="000E611A" w:rsidRPr="00504990">
        <w:rPr>
          <w:rFonts w:ascii="Verdana" w:eastAsia="Verdana" w:hAnsi="Verdana" w:cs="Verdana"/>
          <w:color w:val="000000" w:themeColor="text1"/>
          <w:sz w:val="20"/>
          <w:szCs w:val="20"/>
        </w:rPr>
        <w:t>ourt (HACC)</w:t>
      </w:r>
      <w:r w:rsidRPr="00504990">
        <w:rPr>
          <w:rFonts w:ascii="Verdana" w:eastAsia="Verdana" w:hAnsi="Verdana" w:cs="Verdana"/>
          <w:color w:val="000000" w:themeColor="text1"/>
          <w:sz w:val="20"/>
          <w:szCs w:val="20"/>
        </w:rPr>
        <w:t xml:space="preserve"> is one of the key partners of the EUACI, playing a crucial role </w:t>
      </w:r>
      <w:r w:rsidR="00702A1E">
        <w:rPr>
          <w:rFonts w:ascii="Verdana" w:eastAsia="Verdana" w:hAnsi="Verdana" w:cs="Verdana"/>
          <w:color w:val="000000" w:themeColor="text1"/>
          <w:sz w:val="20"/>
          <w:szCs w:val="20"/>
        </w:rPr>
        <w:t>in delivering fair justice in corruption cases</w:t>
      </w:r>
      <w:r w:rsidRPr="00504990">
        <w:rPr>
          <w:rFonts w:ascii="Verdana" w:eastAsia="Verdana" w:hAnsi="Verdana" w:cs="Verdana"/>
          <w:color w:val="000000" w:themeColor="text1"/>
          <w:sz w:val="20"/>
          <w:szCs w:val="20"/>
        </w:rPr>
        <w:t>. As part of this cooperation, the EUACI supports HACC's capacity building, ensuring the court has the necessary infrastructure to operate efficiently and securely.</w:t>
      </w:r>
    </w:p>
    <w:p w14:paraId="333A9E85" w14:textId="4E2EEA41" w:rsidR="004E42F6" w:rsidRPr="004E42F6" w:rsidRDefault="004E42F6" w:rsidP="000E611A">
      <w:pPr>
        <w:shd w:val="clear" w:color="auto" w:fill="FFFFFF"/>
        <w:spacing w:before="120" w:after="120" w:line="240" w:lineRule="auto"/>
        <w:jc w:val="both"/>
        <w:rPr>
          <w:rFonts w:ascii="Verdana" w:eastAsia="Verdana" w:hAnsi="Verdana" w:cs="Verdana"/>
          <w:color w:val="000000" w:themeColor="text1"/>
          <w:sz w:val="20"/>
          <w:szCs w:val="20"/>
        </w:rPr>
      </w:pPr>
      <w:bookmarkStart w:id="1" w:name="_Hlk214631666"/>
      <w:r w:rsidRPr="004E42F6">
        <w:rPr>
          <w:rFonts w:ascii="Verdana" w:eastAsia="Verdana" w:hAnsi="Verdana" w:cs="Verdana"/>
          <w:color w:val="000000" w:themeColor="text1"/>
          <w:sz w:val="20"/>
          <w:szCs w:val="20"/>
        </w:rPr>
        <w:t xml:space="preserve">The HACC’s premises at </w:t>
      </w:r>
      <w:proofErr w:type="spellStart"/>
      <w:r w:rsidRPr="004E42F6">
        <w:rPr>
          <w:rFonts w:ascii="Verdana" w:eastAsia="Verdana" w:hAnsi="Verdana" w:cs="Verdana"/>
          <w:color w:val="000000" w:themeColor="text1"/>
          <w:sz w:val="20"/>
          <w:szCs w:val="20"/>
        </w:rPr>
        <w:t>Khreshchatyk</w:t>
      </w:r>
      <w:proofErr w:type="spellEnd"/>
      <w:r w:rsidRPr="004E42F6">
        <w:rPr>
          <w:rFonts w:ascii="Verdana" w:eastAsia="Verdana" w:hAnsi="Verdana" w:cs="Verdana"/>
          <w:color w:val="000000" w:themeColor="text1"/>
          <w:sz w:val="20"/>
          <w:szCs w:val="20"/>
        </w:rPr>
        <w:t xml:space="preserve"> Street require the supply and installation of an automated power station (APS) system to ensure stable daily operations. The most optimal technical solution is the placement of the APS on a mobile two-axle trolley with subsequent connection to the building in accordance with international and local standards, as well as all applicable regulations and requirements for such works. Detailed requirements and technical specifications are provided in Appendix 1: Particular Conditions and Technical Specifications to this TOR.</w:t>
      </w:r>
    </w:p>
    <w:bookmarkEnd w:id="1"/>
    <w:p w14:paraId="23B9F0E5" w14:textId="7B9F8EEA" w:rsidR="000E611A" w:rsidRPr="000E611A" w:rsidRDefault="000E611A" w:rsidP="000E611A">
      <w:pPr>
        <w:shd w:val="clear" w:color="auto" w:fill="FFFFFF"/>
        <w:spacing w:before="120" w:after="120" w:line="240" w:lineRule="auto"/>
        <w:jc w:val="both"/>
        <w:rPr>
          <w:rFonts w:ascii="Verdana" w:eastAsia="Verdana" w:hAnsi="Verdana" w:cs="Verdana"/>
          <w:bCs/>
          <w:color w:val="000000" w:themeColor="text1"/>
          <w:sz w:val="20"/>
          <w:szCs w:val="20"/>
        </w:rPr>
      </w:pPr>
      <w:r w:rsidRPr="00504990">
        <w:rPr>
          <w:rFonts w:ascii="Verdana" w:eastAsia="Verdana" w:hAnsi="Verdana" w:cs="Verdana"/>
          <w:bCs/>
          <w:color w:val="000000" w:themeColor="text1"/>
          <w:sz w:val="20"/>
          <w:szCs w:val="20"/>
        </w:rPr>
        <w:t>HACC</w:t>
      </w:r>
      <w:r w:rsidRPr="000E611A">
        <w:rPr>
          <w:rFonts w:ascii="Verdana" w:eastAsia="Verdana" w:hAnsi="Verdana" w:cs="Verdana"/>
          <w:bCs/>
          <w:color w:val="000000" w:themeColor="text1"/>
          <w:sz w:val="20"/>
          <w:szCs w:val="20"/>
        </w:rPr>
        <w:t xml:space="preserve"> is a beneficiary for the procurement. The contracting authority is the Ministry of Foreign Affairs of Denmark, EUACI</w:t>
      </w:r>
      <w:r w:rsidR="00835597">
        <w:rPr>
          <w:rFonts w:ascii="Verdana" w:eastAsia="Verdana" w:hAnsi="Verdana" w:cs="Verdana"/>
          <w:bCs/>
          <w:color w:val="000000" w:themeColor="text1"/>
          <w:sz w:val="20"/>
          <w:szCs w:val="20"/>
        </w:rPr>
        <w:t>.</w:t>
      </w:r>
    </w:p>
    <w:p w14:paraId="5A90EBE7" w14:textId="77777777" w:rsidR="009777D7" w:rsidRPr="00504990" w:rsidRDefault="009777D7" w:rsidP="00991B9D">
      <w:pPr>
        <w:pStyle w:val="Heading1"/>
        <w:spacing w:before="120" w:after="120" w:line="240" w:lineRule="auto"/>
        <w:rPr>
          <w:rFonts w:ascii="Verdana" w:hAnsi="Verdana"/>
          <w:color w:val="auto"/>
          <w:sz w:val="20"/>
          <w:szCs w:val="20"/>
        </w:rPr>
      </w:pPr>
      <w:bookmarkStart w:id="2" w:name="_Hlk194512482"/>
      <w:r w:rsidRPr="00504990">
        <w:rPr>
          <w:rFonts w:ascii="Verdana" w:hAnsi="Verdana"/>
          <w:color w:val="auto"/>
          <w:sz w:val="20"/>
          <w:szCs w:val="20"/>
        </w:rPr>
        <w:t>Objective</w:t>
      </w:r>
    </w:p>
    <w:bookmarkEnd w:id="2"/>
    <w:p w14:paraId="68D2C99F" w14:textId="77777777" w:rsidR="00FF05D8" w:rsidRPr="00521D41" w:rsidRDefault="00FF05D8" w:rsidP="00991B9D">
      <w:pPr>
        <w:spacing w:before="120" w:after="120" w:line="240" w:lineRule="auto"/>
        <w:jc w:val="both"/>
        <w:rPr>
          <w:rFonts w:ascii="Verdana" w:hAnsi="Verdana" w:cstheme="minorHAnsi"/>
          <w:iCs/>
          <w:sz w:val="20"/>
          <w:szCs w:val="20"/>
        </w:rPr>
      </w:pPr>
      <w:r>
        <w:rPr>
          <w:rFonts w:ascii="Verdana" w:hAnsi="Verdana" w:cstheme="minorHAnsi"/>
          <w:iCs/>
          <w:sz w:val="20"/>
          <w:szCs w:val="20"/>
        </w:rPr>
        <w:t>The objective of the project is t</w:t>
      </w:r>
      <w:r w:rsidRPr="00521D41">
        <w:rPr>
          <w:rFonts w:ascii="Verdana" w:hAnsi="Verdana" w:cstheme="minorHAnsi"/>
          <w:iCs/>
          <w:sz w:val="20"/>
          <w:szCs w:val="20"/>
        </w:rPr>
        <w:t xml:space="preserve">o deliver, install, and commission a fully operational Automated Power Station system for the HACC, including all required hardware, cabling, grounding, </w:t>
      </w:r>
      <w:r>
        <w:rPr>
          <w:rFonts w:ascii="Verdana" w:hAnsi="Verdana" w:cstheme="minorHAnsi"/>
          <w:iCs/>
          <w:sz w:val="20"/>
          <w:szCs w:val="20"/>
        </w:rPr>
        <w:t xml:space="preserve">and </w:t>
      </w:r>
      <w:r w:rsidRPr="00521D41">
        <w:rPr>
          <w:rFonts w:ascii="Verdana" w:hAnsi="Verdana" w:cstheme="minorHAnsi"/>
          <w:iCs/>
          <w:sz w:val="20"/>
          <w:szCs w:val="20"/>
        </w:rPr>
        <w:t xml:space="preserve">control components. The project aims to ensure reliable standby power supply to the existing facility distribution board, enable safe and efficient integration with the current electrical infrastructure, and provide training and documentation for HACC </w:t>
      </w:r>
      <w:r>
        <w:rPr>
          <w:rFonts w:ascii="Verdana" w:hAnsi="Verdana" w:cstheme="minorHAnsi"/>
          <w:iCs/>
          <w:sz w:val="20"/>
          <w:szCs w:val="20"/>
        </w:rPr>
        <w:t>dedicated staff</w:t>
      </w:r>
      <w:r w:rsidRPr="00521D41">
        <w:rPr>
          <w:rFonts w:ascii="Verdana" w:hAnsi="Verdana" w:cstheme="minorHAnsi"/>
          <w:iCs/>
          <w:sz w:val="20"/>
          <w:szCs w:val="20"/>
        </w:rPr>
        <w:t>.</w:t>
      </w:r>
    </w:p>
    <w:p w14:paraId="07103777" w14:textId="2FA93003" w:rsidR="00F6647C" w:rsidRPr="00504990" w:rsidRDefault="00FF05D8" w:rsidP="00991B9D">
      <w:pPr>
        <w:pStyle w:val="Heading1"/>
        <w:spacing w:before="120" w:after="120" w:line="240" w:lineRule="auto"/>
        <w:rPr>
          <w:rFonts w:ascii="Verdana" w:hAnsi="Verdana"/>
          <w:color w:val="auto"/>
          <w:sz w:val="20"/>
          <w:szCs w:val="20"/>
        </w:rPr>
      </w:pPr>
      <w:r>
        <w:rPr>
          <w:rFonts w:ascii="Verdana" w:hAnsi="Verdana"/>
          <w:color w:val="auto"/>
          <w:sz w:val="20"/>
          <w:szCs w:val="20"/>
        </w:rPr>
        <w:t xml:space="preserve">Scope of work and </w:t>
      </w:r>
      <w:r w:rsidR="001A1810" w:rsidRPr="001A1810">
        <w:rPr>
          <w:rFonts w:ascii="Verdana" w:hAnsi="Verdana"/>
          <w:color w:val="auto"/>
          <w:sz w:val="20"/>
          <w:szCs w:val="20"/>
        </w:rPr>
        <w:t>Deliverables</w:t>
      </w:r>
    </w:p>
    <w:p w14:paraId="1E3D0DB4" w14:textId="28359AB4" w:rsidR="00846358" w:rsidRPr="00846358" w:rsidRDefault="00846358" w:rsidP="00991B9D">
      <w:pPr>
        <w:spacing w:before="120" w:after="120" w:line="240" w:lineRule="auto"/>
        <w:jc w:val="both"/>
        <w:rPr>
          <w:rFonts w:ascii="Verdana" w:eastAsia="Verdana" w:hAnsi="Verdana" w:cs="Verdana"/>
          <w:sz w:val="20"/>
          <w:szCs w:val="20"/>
        </w:rPr>
      </w:pPr>
      <w:r>
        <w:rPr>
          <w:rFonts w:ascii="Verdana" w:eastAsia="Verdana" w:hAnsi="Verdana" w:cs="Verdana"/>
          <w:sz w:val="20"/>
          <w:szCs w:val="20"/>
        </w:rPr>
        <w:t>T</w:t>
      </w:r>
      <w:r w:rsidRPr="00846358">
        <w:rPr>
          <w:rFonts w:ascii="Verdana" w:eastAsia="Verdana" w:hAnsi="Verdana" w:cs="Verdana"/>
          <w:sz w:val="20"/>
          <w:szCs w:val="20"/>
        </w:rPr>
        <w:t xml:space="preserve">he implementation of the project will </w:t>
      </w:r>
      <w:r>
        <w:rPr>
          <w:rFonts w:ascii="Verdana" w:eastAsia="Verdana" w:hAnsi="Verdana" w:cs="Verdana"/>
          <w:sz w:val="20"/>
          <w:szCs w:val="20"/>
        </w:rPr>
        <w:t xml:space="preserve">include the </w:t>
      </w:r>
      <w:r w:rsidRPr="00846358">
        <w:rPr>
          <w:rFonts w:ascii="Verdana" w:eastAsia="Verdana" w:hAnsi="Verdana" w:cs="Verdana"/>
          <w:sz w:val="20"/>
          <w:szCs w:val="20"/>
        </w:rPr>
        <w:t>following:</w:t>
      </w:r>
    </w:p>
    <w:p w14:paraId="274374F7" w14:textId="77777777" w:rsidR="00846358" w:rsidRPr="00846358" w:rsidRDefault="00846358" w:rsidP="00991B9D">
      <w:pPr>
        <w:numPr>
          <w:ilvl w:val="0"/>
          <w:numId w:val="34"/>
        </w:numPr>
        <w:spacing w:before="120" w:after="120" w:line="240" w:lineRule="auto"/>
        <w:jc w:val="both"/>
        <w:rPr>
          <w:rFonts w:ascii="Verdana" w:eastAsia="Verdana" w:hAnsi="Verdana" w:cs="Verdana"/>
          <w:sz w:val="20"/>
          <w:szCs w:val="20"/>
        </w:rPr>
      </w:pPr>
      <w:r w:rsidRPr="00846358">
        <w:rPr>
          <w:rFonts w:ascii="Verdana" w:eastAsia="Verdana" w:hAnsi="Verdana" w:cs="Verdana"/>
          <w:sz w:val="20"/>
          <w:szCs w:val="20"/>
        </w:rPr>
        <w:t>Procurement and Delivery of APS and components</w:t>
      </w:r>
    </w:p>
    <w:p w14:paraId="61EAFD42" w14:textId="77777777" w:rsidR="00846358" w:rsidRPr="00846358" w:rsidRDefault="00846358" w:rsidP="00991B9D">
      <w:pPr>
        <w:numPr>
          <w:ilvl w:val="0"/>
          <w:numId w:val="34"/>
        </w:numPr>
        <w:spacing w:before="120" w:after="120" w:line="240" w:lineRule="auto"/>
        <w:jc w:val="both"/>
        <w:rPr>
          <w:rFonts w:ascii="Verdana" w:eastAsia="Verdana" w:hAnsi="Verdana" w:cs="Verdana"/>
          <w:sz w:val="20"/>
          <w:szCs w:val="20"/>
        </w:rPr>
      </w:pPr>
      <w:r w:rsidRPr="00846358">
        <w:rPr>
          <w:rFonts w:ascii="Verdana" w:eastAsia="Verdana" w:hAnsi="Verdana" w:cs="Verdana"/>
          <w:sz w:val="20"/>
          <w:szCs w:val="20"/>
        </w:rPr>
        <w:t>Installation Works</w:t>
      </w:r>
    </w:p>
    <w:p w14:paraId="0F02C727" w14:textId="77777777" w:rsidR="00846358" w:rsidRPr="00846358" w:rsidRDefault="00846358" w:rsidP="00991B9D">
      <w:pPr>
        <w:numPr>
          <w:ilvl w:val="0"/>
          <w:numId w:val="34"/>
        </w:numPr>
        <w:spacing w:before="120" w:after="120" w:line="240" w:lineRule="auto"/>
        <w:jc w:val="both"/>
        <w:rPr>
          <w:rFonts w:ascii="Verdana" w:eastAsia="Verdana" w:hAnsi="Verdana" w:cs="Verdana"/>
          <w:sz w:val="20"/>
          <w:szCs w:val="20"/>
        </w:rPr>
      </w:pPr>
      <w:r w:rsidRPr="00846358">
        <w:rPr>
          <w:rFonts w:ascii="Verdana" w:eastAsia="Verdana" w:hAnsi="Verdana" w:cs="Verdana"/>
          <w:sz w:val="20"/>
          <w:szCs w:val="20"/>
        </w:rPr>
        <w:t>Testing and Commissioning</w:t>
      </w:r>
    </w:p>
    <w:p w14:paraId="789EC9D4" w14:textId="77777777" w:rsidR="00846358" w:rsidRPr="00846358" w:rsidRDefault="00846358" w:rsidP="00991B9D">
      <w:pPr>
        <w:numPr>
          <w:ilvl w:val="0"/>
          <w:numId w:val="34"/>
        </w:numPr>
        <w:spacing w:before="120" w:after="120" w:line="240" w:lineRule="auto"/>
        <w:jc w:val="both"/>
        <w:rPr>
          <w:rFonts w:ascii="Verdana" w:eastAsia="Verdana" w:hAnsi="Verdana" w:cs="Verdana"/>
          <w:sz w:val="20"/>
          <w:szCs w:val="20"/>
        </w:rPr>
      </w:pPr>
      <w:r w:rsidRPr="00846358">
        <w:rPr>
          <w:rFonts w:ascii="Verdana" w:eastAsia="Verdana" w:hAnsi="Verdana" w:cs="Verdana"/>
          <w:sz w:val="20"/>
          <w:szCs w:val="20"/>
        </w:rPr>
        <w:t>Training and Documentation</w:t>
      </w:r>
    </w:p>
    <w:p w14:paraId="7EB1BFB9" w14:textId="77777777" w:rsidR="00846358" w:rsidRPr="00846358" w:rsidRDefault="00846358" w:rsidP="00991B9D">
      <w:pPr>
        <w:numPr>
          <w:ilvl w:val="0"/>
          <w:numId w:val="34"/>
        </w:numPr>
        <w:spacing w:before="120" w:after="120" w:line="240" w:lineRule="auto"/>
        <w:jc w:val="both"/>
        <w:rPr>
          <w:rFonts w:ascii="Verdana" w:eastAsia="Verdana" w:hAnsi="Verdana" w:cs="Verdana"/>
          <w:sz w:val="20"/>
          <w:szCs w:val="20"/>
        </w:rPr>
      </w:pPr>
      <w:r w:rsidRPr="00846358">
        <w:rPr>
          <w:rFonts w:ascii="Verdana" w:eastAsia="Verdana" w:hAnsi="Verdana" w:cs="Verdana"/>
          <w:sz w:val="20"/>
          <w:szCs w:val="20"/>
        </w:rPr>
        <w:t>Project Acceptance and Handover</w:t>
      </w:r>
    </w:p>
    <w:p w14:paraId="0A60617C" w14:textId="71774B82" w:rsidR="00FF05D8" w:rsidRDefault="00846358" w:rsidP="002720AD">
      <w:pPr>
        <w:spacing w:before="120" w:after="120" w:line="240" w:lineRule="auto"/>
        <w:jc w:val="both"/>
        <w:rPr>
          <w:rFonts w:ascii="Verdana" w:eastAsia="Verdana" w:hAnsi="Verdana" w:cs="Verdana"/>
          <w:sz w:val="20"/>
          <w:szCs w:val="20"/>
        </w:rPr>
      </w:pPr>
      <w:r w:rsidRPr="00846358">
        <w:rPr>
          <w:rFonts w:ascii="Verdana" w:eastAsia="Verdana" w:hAnsi="Verdana" w:cs="Verdana"/>
          <w:sz w:val="20"/>
          <w:szCs w:val="20"/>
        </w:rPr>
        <w:t xml:space="preserve">Detailed </w:t>
      </w:r>
      <w:r>
        <w:rPr>
          <w:rFonts w:ascii="Verdana" w:eastAsia="Verdana" w:hAnsi="Verdana" w:cs="Verdana"/>
          <w:sz w:val="20"/>
          <w:szCs w:val="20"/>
        </w:rPr>
        <w:t xml:space="preserve">scope of work and deliverables </w:t>
      </w:r>
      <w:r w:rsidRPr="00846358">
        <w:rPr>
          <w:rFonts w:ascii="Verdana" w:eastAsia="Verdana" w:hAnsi="Verdana" w:cs="Verdana"/>
          <w:sz w:val="20"/>
          <w:szCs w:val="20"/>
        </w:rPr>
        <w:t xml:space="preserve">are described in </w:t>
      </w:r>
      <w:bookmarkStart w:id="3" w:name="_Hlk214630870"/>
      <w:r w:rsidRPr="00846358">
        <w:rPr>
          <w:rFonts w:ascii="Verdana" w:eastAsia="Verdana" w:hAnsi="Verdana" w:cs="Verdana"/>
          <w:sz w:val="20"/>
          <w:szCs w:val="20"/>
        </w:rPr>
        <w:t>A</w:t>
      </w:r>
      <w:r w:rsidR="00B850B7">
        <w:rPr>
          <w:rFonts w:ascii="Verdana" w:eastAsia="Verdana" w:hAnsi="Verdana" w:cs="Verdana"/>
          <w:sz w:val="20"/>
          <w:szCs w:val="20"/>
        </w:rPr>
        <w:t>ppendix</w:t>
      </w:r>
      <w:r w:rsidRPr="00846358">
        <w:rPr>
          <w:rFonts w:ascii="Verdana" w:eastAsia="Verdana" w:hAnsi="Verdana" w:cs="Verdana"/>
          <w:sz w:val="20"/>
          <w:szCs w:val="20"/>
        </w:rPr>
        <w:t xml:space="preserve"> 1 </w:t>
      </w:r>
      <w:r>
        <w:rPr>
          <w:rFonts w:ascii="Verdana" w:eastAsia="Verdana" w:hAnsi="Verdana" w:cs="Verdana"/>
          <w:sz w:val="20"/>
          <w:szCs w:val="20"/>
        </w:rPr>
        <w:t xml:space="preserve">Particular </w:t>
      </w:r>
      <w:r w:rsidRPr="00846358">
        <w:rPr>
          <w:rFonts w:ascii="Verdana" w:eastAsia="Verdana" w:hAnsi="Verdana" w:cs="Verdana"/>
          <w:sz w:val="20"/>
          <w:szCs w:val="20"/>
        </w:rPr>
        <w:t>Conditions and Technical Specifications</w:t>
      </w:r>
      <w:bookmarkEnd w:id="3"/>
      <w:r w:rsidRPr="00846358">
        <w:rPr>
          <w:rFonts w:ascii="Verdana" w:eastAsia="Verdana" w:hAnsi="Verdana" w:cs="Verdana"/>
          <w:sz w:val="20"/>
          <w:szCs w:val="20"/>
        </w:rPr>
        <w:t xml:space="preserve"> to th</w:t>
      </w:r>
      <w:r>
        <w:rPr>
          <w:rFonts w:ascii="Verdana" w:eastAsia="Verdana" w:hAnsi="Verdana" w:cs="Verdana"/>
          <w:sz w:val="20"/>
          <w:szCs w:val="20"/>
        </w:rPr>
        <w:t>is</w:t>
      </w:r>
      <w:r w:rsidRPr="00846358">
        <w:rPr>
          <w:rFonts w:ascii="Verdana" w:eastAsia="Verdana" w:hAnsi="Verdana" w:cs="Verdana"/>
          <w:sz w:val="20"/>
          <w:szCs w:val="20"/>
        </w:rPr>
        <w:t xml:space="preserve"> TO</w:t>
      </w:r>
      <w:r>
        <w:rPr>
          <w:rFonts w:ascii="Verdana" w:eastAsia="Verdana" w:hAnsi="Verdana" w:cs="Verdana"/>
          <w:sz w:val="20"/>
          <w:szCs w:val="20"/>
        </w:rPr>
        <w:t>R</w:t>
      </w:r>
      <w:r w:rsidRPr="00846358">
        <w:rPr>
          <w:rFonts w:ascii="Verdana" w:eastAsia="Verdana" w:hAnsi="Verdana" w:cs="Verdana"/>
          <w:sz w:val="20"/>
          <w:szCs w:val="20"/>
        </w:rPr>
        <w:t>.</w:t>
      </w:r>
    </w:p>
    <w:p w14:paraId="66CA77FC" w14:textId="55F9936C" w:rsidR="004D1E47" w:rsidRPr="00504990" w:rsidRDefault="00504990" w:rsidP="002720AD">
      <w:pPr>
        <w:spacing w:before="120" w:after="120" w:line="240" w:lineRule="auto"/>
        <w:jc w:val="both"/>
        <w:rPr>
          <w:rFonts w:ascii="Verdana" w:eastAsia="Verdana" w:hAnsi="Verdana" w:cs="Verdana"/>
          <w:b/>
          <w:sz w:val="20"/>
          <w:szCs w:val="20"/>
        </w:rPr>
      </w:pPr>
      <w:r w:rsidRPr="00504990">
        <w:rPr>
          <w:rFonts w:ascii="Verdana" w:eastAsia="Verdana" w:hAnsi="Verdana" w:cs="Verdana"/>
          <w:b/>
          <w:sz w:val="20"/>
          <w:szCs w:val="20"/>
        </w:rPr>
        <w:t>Budget, timeframe, and location</w:t>
      </w:r>
    </w:p>
    <w:p w14:paraId="5B5088D0" w14:textId="1CBCB6E0" w:rsidR="00991B9D" w:rsidRPr="00991B9D" w:rsidRDefault="009248C2" w:rsidP="002720AD">
      <w:pPr>
        <w:spacing w:before="120" w:after="120" w:line="240" w:lineRule="auto"/>
        <w:jc w:val="both"/>
        <w:rPr>
          <w:rFonts w:ascii="Verdana" w:eastAsia="Verdana" w:hAnsi="Verdana" w:cs="Verdana"/>
          <w:bCs/>
          <w:color w:val="000000" w:themeColor="text1"/>
          <w:sz w:val="20"/>
          <w:szCs w:val="20"/>
        </w:rPr>
      </w:pPr>
      <w:r w:rsidRPr="009248C2">
        <w:rPr>
          <w:rFonts w:ascii="Verdana" w:eastAsia="Verdana" w:hAnsi="Verdana" w:cs="Verdana"/>
          <w:bCs/>
          <w:color w:val="000000" w:themeColor="text1"/>
          <w:sz w:val="20"/>
          <w:szCs w:val="20"/>
        </w:rPr>
        <w:lastRenderedPageBreak/>
        <w:t xml:space="preserve">The maximum budget for the procurement is EUR </w:t>
      </w:r>
      <w:r w:rsidR="00FF05D8">
        <w:rPr>
          <w:rFonts w:ascii="Verdana" w:eastAsia="Verdana" w:hAnsi="Verdana" w:cs="Verdana"/>
          <w:bCs/>
          <w:color w:val="000000" w:themeColor="text1"/>
          <w:sz w:val="20"/>
          <w:szCs w:val="20"/>
        </w:rPr>
        <w:t>31</w:t>
      </w:r>
      <w:r w:rsidRPr="009248C2">
        <w:rPr>
          <w:rFonts w:ascii="Verdana" w:eastAsia="Verdana" w:hAnsi="Verdana" w:cs="Verdana"/>
          <w:bCs/>
          <w:color w:val="000000" w:themeColor="text1"/>
          <w:sz w:val="20"/>
          <w:szCs w:val="20"/>
        </w:rPr>
        <w:t xml:space="preserve">,000. </w:t>
      </w:r>
      <w:r w:rsidR="00991B9D">
        <w:rPr>
          <w:rFonts w:ascii="Verdana" w:eastAsia="Verdana" w:hAnsi="Verdana" w:cs="Verdana"/>
          <w:bCs/>
          <w:color w:val="000000" w:themeColor="text1"/>
          <w:sz w:val="20"/>
          <w:szCs w:val="20"/>
        </w:rPr>
        <w:t>The b</w:t>
      </w:r>
      <w:r w:rsidR="00991B9D" w:rsidRPr="00991B9D">
        <w:rPr>
          <w:rFonts w:ascii="Verdana" w:eastAsia="Verdana" w:hAnsi="Verdana" w:cs="Verdana"/>
          <w:bCs/>
          <w:color w:val="000000" w:themeColor="text1"/>
          <w:sz w:val="20"/>
          <w:szCs w:val="20"/>
        </w:rPr>
        <w:t xml:space="preserve">udget </w:t>
      </w:r>
      <w:r w:rsidR="00991B9D">
        <w:rPr>
          <w:rFonts w:ascii="Verdana" w:eastAsia="Verdana" w:hAnsi="Verdana" w:cs="Verdana"/>
          <w:bCs/>
          <w:color w:val="000000" w:themeColor="text1"/>
          <w:sz w:val="20"/>
          <w:szCs w:val="20"/>
        </w:rPr>
        <w:t xml:space="preserve">includes </w:t>
      </w:r>
      <w:r w:rsidR="00991B9D" w:rsidRPr="00991B9D">
        <w:rPr>
          <w:rFonts w:ascii="Verdana" w:eastAsia="Verdana" w:hAnsi="Verdana" w:cs="Verdana"/>
          <w:bCs/>
          <w:color w:val="000000" w:themeColor="text1"/>
          <w:sz w:val="20"/>
          <w:szCs w:val="20"/>
        </w:rPr>
        <w:t xml:space="preserve">the supply of APS including necessary components, the manufacture and supply of the trolley, automated switching panel, cable connections, grounding components, as well as all installation and commissioning work, which must be performed by certified specialists for the subsequent provision of warranty and service support. The cost also covers testing and basic training to ensure the safe and reliable operation of the APS. </w:t>
      </w:r>
    </w:p>
    <w:p w14:paraId="3B9D859B" w14:textId="14AEEC07" w:rsidR="00991B9D" w:rsidRDefault="00991B9D" w:rsidP="002720AD">
      <w:pPr>
        <w:spacing w:before="120" w:after="120" w:line="240" w:lineRule="auto"/>
        <w:jc w:val="both"/>
        <w:rPr>
          <w:rFonts w:ascii="Verdana" w:eastAsia="Verdana" w:hAnsi="Verdana" w:cs="Verdana"/>
          <w:bCs/>
          <w:color w:val="000000" w:themeColor="text1"/>
          <w:sz w:val="20"/>
          <w:szCs w:val="20"/>
        </w:rPr>
      </w:pPr>
      <w:r w:rsidRPr="00991B9D">
        <w:rPr>
          <w:rFonts w:ascii="Verdana" w:eastAsia="Verdana" w:hAnsi="Verdana" w:cs="Verdana"/>
          <w:bCs/>
          <w:color w:val="000000" w:themeColor="text1"/>
          <w:sz w:val="20"/>
          <w:szCs w:val="20"/>
        </w:rPr>
        <w:t>The implementation period is 30-45 days from the date of contract signing.</w:t>
      </w:r>
    </w:p>
    <w:p w14:paraId="30628E51" w14:textId="77777777" w:rsidR="00732210" w:rsidRPr="00732210" w:rsidRDefault="00732210" w:rsidP="002720AD">
      <w:pPr>
        <w:spacing w:before="120" w:after="120" w:line="240" w:lineRule="auto"/>
        <w:jc w:val="both"/>
        <w:rPr>
          <w:rFonts w:ascii="Verdana" w:eastAsia="Verdana" w:hAnsi="Verdana" w:cs="Verdana"/>
          <w:bCs/>
          <w:color w:val="000000" w:themeColor="text1"/>
          <w:sz w:val="20"/>
          <w:szCs w:val="20"/>
        </w:rPr>
      </w:pPr>
      <w:r w:rsidRPr="00732210">
        <w:rPr>
          <w:rFonts w:ascii="Verdana" w:eastAsia="Verdana" w:hAnsi="Verdana" w:cs="Verdana"/>
          <w:bCs/>
          <w:color w:val="000000" w:themeColor="text1"/>
          <w:sz w:val="20"/>
          <w:szCs w:val="20"/>
        </w:rPr>
        <w:t>The supplier may request an advance payment of up to 30% of the total cost after signing the contract, and the rest 70% as a post-payment after fulfilment of the contract.</w:t>
      </w:r>
    </w:p>
    <w:p w14:paraId="478F2B12" w14:textId="77777777" w:rsidR="00B06C79" w:rsidRPr="00504990" w:rsidRDefault="00B17598" w:rsidP="002720AD">
      <w:pPr>
        <w:spacing w:before="120" w:after="120" w:line="240" w:lineRule="auto"/>
        <w:jc w:val="both"/>
        <w:rPr>
          <w:rFonts w:ascii="Verdana" w:eastAsia="Verdana" w:hAnsi="Verdana" w:cs="Verdana"/>
          <w:b/>
          <w:sz w:val="20"/>
          <w:szCs w:val="20"/>
        </w:rPr>
      </w:pPr>
      <w:r w:rsidRPr="00504990">
        <w:rPr>
          <w:rFonts w:ascii="Verdana" w:eastAsia="Verdana" w:hAnsi="Verdana" w:cs="Verdana"/>
          <w:b/>
          <w:sz w:val="20"/>
          <w:szCs w:val="20"/>
        </w:rPr>
        <w:t>How to apply</w:t>
      </w:r>
    </w:p>
    <w:p w14:paraId="276C0BB6" w14:textId="500FD122" w:rsidR="00733793" w:rsidRPr="00733793" w:rsidRDefault="00733793" w:rsidP="002720AD">
      <w:pPr>
        <w:spacing w:before="120" w:after="120" w:line="240" w:lineRule="auto"/>
        <w:jc w:val="both"/>
        <w:rPr>
          <w:rFonts w:ascii="Verdana" w:eastAsia="Verdana" w:hAnsi="Verdana" w:cs="Verdana"/>
          <w:bCs/>
          <w:sz w:val="20"/>
          <w:szCs w:val="20"/>
          <w:lang w:val="en-US"/>
        </w:rPr>
      </w:pPr>
      <w:r w:rsidRPr="00733793">
        <w:rPr>
          <w:rFonts w:ascii="Verdana" w:eastAsia="Verdana" w:hAnsi="Verdana" w:cs="Verdana"/>
          <w:bCs/>
          <w:sz w:val="20"/>
          <w:szCs w:val="20"/>
          <w:lang w:val="en-US"/>
        </w:rPr>
        <w:t xml:space="preserve">The deadline for submitting the proposal is </w:t>
      </w:r>
      <w:r w:rsidR="00FF05D8">
        <w:rPr>
          <w:rFonts w:ascii="Verdana" w:eastAsia="Verdana" w:hAnsi="Verdana" w:cs="Verdana"/>
          <w:bCs/>
          <w:sz w:val="20"/>
          <w:szCs w:val="20"/>
          <w:lang w:val="en-US"/>
        </w:rPr>
        <w:t xml:space="preserve">December </w:t>
      </w:r>
      <w:r w:rsidR="001E54B3">
        <w:rPr>
          <w:rFonts w:ascii="Verdana" w:eastAsia="Verdana" w:hAnsi="Verdana" w:cs="Verdana"/>
          <w:bCs/>
          <w:sz w:val="20"/>
          <w:szCs w:val="20"/>
          <w:lang w:val="en-US"/>
        </w:rPr>
        <w:t>8</w:t>
      </w:r>
      <w:r>
        <w:rPr>
          <w:rFonts w:ascii="Verdana" w:eastAsia="Verdana" w:hAnsi="Verdana" w:cs="Verdana"/>
          <w:bCs/>
          <w:sz w:val="20"/>
          <w:szCs w:val="20"/>
          <w:lang w:val="en-US"/>
        </w:rPr>
        <w:t>, 2025, 17.00</w:t>
      </w:r>
      <w:r w:rsidRPr="00733793">
        <w:rPr>
          <w:rFonts w:ascii="Verdana" w:eastAsia="Verdana" w:hAnsi="Verdana" w:cs="Verdana"/>
          <w:bCs/>
          <w:sz w:val="20"/>
          <w:szCs w:val="20"/>
          <w:lang w:val="en-US"/>
        </w:rPr>
        <w:t xml:space="preserve"> Kyiv time.</w:t>
      </w:r>
    </w:p>
    <w:p w14:paraId="728494A5" w14:textId="22DA3255" w:rsidR="001A1810" w:rsidRDefault="001A1810" w:rsidP="002720AD">
      <w:pPr>
        <w:spacing w:before="120" w:after="120" w:line="240" w:lineRule="auto"/>
        <w:jc w:val="both"/>
        <w:rPr>
          <w:rFonts w:ascii="Verdana" w:eastAsia="Verdana" w:hAnsi="Verdana" w:cs="Verdana"/>
          <w:bCs/>
          <w:sz w:val="20"/>
          <w:szCs w:val="20"/>
          <w:lang w:val="en-US"/>
        </w:rPr>
      </w:pPr>
      <w:r w:rsidRPr="001A1810">
        <w:rPr>
          <w:rFonts w:ascii="Verdana" w:eastAsia="Verdana" w:hAnsi="Verdana" w:cs="Verdana"/>
          <w:bCs/>
          <w:sz w:val="20"/>
          <w:szCs w:val="20"/>
        </w:rPr>
        <w:t xml:space="preserve">The </w:t>
      </w:r>
      <w:r w:rsidR="00FF05D8">
        <w:rPr>
          <w:rFonts w:ascii="Verdana" w:eastAsia="Verdana" w:hAnsi="Verdana" w:cs="Verdana"/>
          <w:bCs/>
          <w:sz w:val="20"/>
          <w:szCs w:val="20"/>
        </w:rPr>
        <w:t>proposal</w:t>
      </w:r>
      <w:r w:rsidRPr="001A1810">
        <w:rPr>
          <w:rFonts w:ascii="Verdana" w:eastAsia="Verdana" w:hAnsi="Verdana" w:cs="Verdana"/>
          <w:bCs/>
          <w:sz w:val="20"/>
          <w:szCs w:val="20"/>
        </w:rPr>
        <w:t xml:space="preserve"> shall be submitted in the format provided in</w:t>
      </w:r>
      <w:r w:rsidR="00FF05D8">
        <w:rPr>
          <w:rFonts w:ascii="Verdana" w:eastAsia="Verdana" w:hAnsi="Verdana" w:cs="Verdana"/>
          <w:bCs/>
          <w:sz w:val="20"/>
          <w:szCs w:val="20"/>
        </w:rPr>
        <w:t xml:space="preserve"> Appendix 1</w:t>
      </w:r>
      <w:r w:rsidR="004F28C4">
        <w:rPr>
          <w:rFonts w:ascii="Verdana" w:eastAsia="Verdana" w:hAnsi="Verdana" w:cs="Verdana"/>
          <w:bCs/>
          <w:sz w:val="20"/>
          <w:szCs w:val="20"/>
        </w:rPr>
        <w:t xml:space="preserve"> </w:t>
      </w:r>
      <w:r w:rsidR="004F28C4" w:rsidRPr="004F28C4">
        <w:rPr>
          <w:rFonts w:ascii="Verdana" w:eastAsia="Verdana" w:hAnsi="Verdana" w:cs="Verdana"/>
          <w:bCs/>
          <w:sz w:val="20"/>
          <w:szCs w:val="20"/>
        </w:rPr>
        <w:t>Particular Conditions and Technical Specifications</w:t>
      </w:r>
      <w:r w:rsidR="00FF05D8">
        <w:rPr>
          <w:rFonts w:ascii="Verdana" w:eastAsia="Verdana" w:hAnsi="Verdana" w:cs="Verdana"/>
          <w:bCs/>
          <w:sz w:val="20"/>
          <w:szCs w:val="20"/>
        </w:rPr>
        <w:t xml:space="preserve"> and Appendix 2</w:t>
      </w:r>
      <w:r w:rsidR="004F28C4">
        <w:rPr>
          <w:rFonts w:ascii="Verdana" w:eastAsia="Verdana" w:hAnsi="Verdana" w:cs="Verdana"/>
          <w:bCs/>
          <w:sz w:val="20"/>
          <w:szCs w:val="20"/>
        </w:rPr>
        <w:t xml:space="preserve"> </w:t>
      </w:r>
      <w:r w:rsidR="004F28C4" w:rsidRPr="004F28C4">
        <w:rPr>
          <w:rFonts w:ascii="Verdana" w:eastAsia="Verdana" w:hAnsi="Verdana" w:cs="Verdana"/>
          <w:bCs/>
          <w:sz w:val="20"/>
          <w:szCs w:val="20"/>
        </w:rPr>
        <w:t>Suitability and Contract Price</w:t>
      </w:r>
      <w:r w:rsidR="004F28C4">
        <w:rPr>
          <w:rFonts w:ascii="Verdana" w:eastAsia="Verdana" w:hAnsi="Verdana" w:cs="Verdana"/>
          <w:bCs/>
          <w:sz w:val="20"/>
          <w:szCs w:val="20"/>
        </w:rPr>
        <w:t>.</w:t>
      </w:r>
    </w:p>
    <w:p w14:paraId="025AC844" w14:textId="1E50EE60" w:rsidR="001A1810" w:rsidRPr="001A1810" w:rsidRDefault="001A1810" w:rsidP="002720AD">
      <w:pPr>
        <w:spacing w:before="120" w:after="120" w:line="240" w:lineRule="auto"/>
        <w:jc w:val="both"/>
        <w:rPr>
          <w:rFonts w:ascii="Verdana" w:eastAsia="Verdana" w:hAnsi="Verdana" w:cs="Verdana"/>
          <w:bCs/>
          <w:sz w:val="20"/>
          <w:szCs w:val="20"/>
        </w:rPr>
      </w:pPr>
      <w:r w:rsidRPr="001A1810">
        <w:rPr>
          <w:rFonts w:ascii="Verdana" w:eastAsia="Verdana" w:hAnsi="Verdana" w:cs="Verdana"/>
          <w:bCs/>
          <w:sz w:val="20"/>
          <w:szCs w:val="20"/>
        </w:rPr>
        <w:t xml:space="preserve">Prices must be quoted in EUR, including costs of delivery to the place of </w:t>
      </w:r>
      <w:r w:rsidR="00FF05D8">
        <w:rPr>
          <w:rFonts w:ascii="Verdana" w:eastAsia="Verdana" w:hAnsi="Verdana" w:cs="Verdana"/>
          <w:bCs/>
          <w:sz w:val="20"/>
          <w:szCs w:val="20"/>
        </w:rPr>
        <w:t>deployment</w:t>
      </w:r>
      <w:r w:rsidRPr="001A1810">
        <w:rPr>
          <w:rFonts w:ascii="Verdana" w:eastAsia="Verdana" w:hAnsi="Verdana" w:cs="Verdana"/>
          <w:bCs/>
          <w:sz w:val="20"/>
          <w:szCs w:val="20"/>
        </w:rPr>
        <w:t>, all duties and taxes applicable, and excluding VAT. The EUACI has a VAT exemption as an international technical assistance program.</w:t>
      </w:r>
    </w:p>
    <w:p w14:paraId="6FC183C9" w14:textId="4E596CB4" w:rsidR="001A1810" w:rsidRPr="001A1810" w:rsidRDefault="001A1810" w:rsidP="002720AD">
      <w:pPr>
        <w:spacing w:before="120" w:after="120" w:line="240" w:lineRule="auto"/>
        <w:jc w:val="both"/>
        <w:rPr>
          <w:rFonts w:ascii="Verdana" w:eastAsia="Verdana" w:hAnsi="Verdana" w:cs="Verdana"/>
          <w:bCs/>
          <w:sz w:val="20"/>
          <w:szCs w:val="20"/>
        </w:rPr>
      </w:pPr>
      <w:r w:rsidRPr="001A1810">
        <w:rPr>
          <w:rFonts w:ascii="Verdana" w:eastAsia="Verdana" w:hAnsi="Verdana" w:cs="Verdana"/>
          <w:bCs/>
          <w:sz w:val="20"/>
          <w:szCs w:val="20"/>
        </w:rPr>
        <w:t xml:space="preserve">The EUACI Procurement Plan and Registration Card are available on the </w:t>
      </w:r>
      <w:hyperlink r:id="rId9" w:history="1">
        <w:r w:rsidRPr="001A1810">
          <w:rPr>
            <w:rStyle w:val="Hyperlink"/>
            <w:rFonts w:ascii="Verdana" w:eastAsia="Verdana" w:hAnsi="Verdana" w:cs="Verdana"/>
            <w:bCs/>
            <w:sz w:val="20"/>
            <w:szCs w:val="20"/>
          </w:rPr>
          <w:t>official website of the Cabinet of Ministers of Ukraine</w:t>
        </w:r>
      </w:hyperlink>
      <w:r w:rsidRPr="001A1810">
        <w:rPr>
          <w:rFonts w:ascii="Verdana" w:eastAsia="Verdana" w:hAnsi="Verdana" w:cs="Verdana"/>
          <w:bCs/>
          <w:sz w:val="20"/>
          <w:szCs w:val="20"/>
        </w:rPr>
        <w:t>.</w:t>
      </w:r>
    </w:p>
    <w:p w14:paraId="26547568" w14:textId="18971322" w:rsidR="00733793" w:rsidRPr="00733793" w:rsidRDefault="00733793" w:rsidP="002720AD">
      <w:pPr>
        <w:spacing w:before="120" w:after="120" w:line="240" w:lineRule="auto"/>
        <w:jc w:val="both"/>
        <w:rPr>
          <w:rFonts w:ascii="Verdana" w:eastAsia="Verdana" w:hAnsi="Verdana" w:cs="Verdana"/>
          <w:bCs/>
          <w:sz w:val="20"/>
          <w:szCs w:val="20"/>
          <w:lang w:val="en-US"/>
        </w:rPr>
      </w:pPr>
      <w:r w:rsidRPr="00733793">
        <w:rPr>
          <w:rFonts w:ascii="Verdana" w:eastAsia="Verdana" w:hAnsi="Verdana" w:cs="Verdana"/>
          <w:bCs/>
          <w:sz w:val="20"/>
          <w:szCs w:val="20"/>
          <w:lang w:val="en-US"/>
        </w:rPr>
        <w:t xml:space="preserve">The proposal shall include </w:t>
      </w:r>
      <w:r w:rsidR="004F28C4">
        <w:rPr>
          <w:rFonts w:ascii="Verdana" w:eastAsia="Verdana" w:hAnsi="Verdana" w:cs="Verdana"/>
          <w:bCs/>
          <w:sz w:val="20"/>
          <w:szCs w:val="20"/>
          <w:lang w:val="en-US"/>
        </w:rPr>
        <w:t>filled and signed appendixes</w:t>
      </w:r>
      <w:r w:rsidRPr="00733793">
        <w:rPr>
          <w:rFonts w:ascii="Verdana" w:eastAsia="Verdana" w:hAnsi="Verdana" w:cs="Verdana"/>
          <w:bCs/>
          <w:sz w:val="20"/>
          <w:szCs w:val="20"/>
          <w:lang w:val="en-US"/>
        </w:rPr>
        <w:t xml:space="preserve"> and should be submitted within the above deadline to </w:t>
      </w:r>
      <w:bookmarkStart w:id="4" w:name="_Hlk194592122"/>
      <w:r w:rsidRPr="00504990">
        <w:rPr>
          <w:rFonts w:ascii="Verdana" w:eastAsia="Verdana" w:hAnsi="Verdana" w:cs="Verdana"/>
          <w:bCs/>
          <w:sz w:val="20"/>
          <w:szCs w:val="20"/>
        </w:rPr>
        <w:fldChar w:fldCharType="begin"/>
      </w:r>
      <w:r w:rsidRPr="00504990">
        <w:rPr>
          <w:rFonts w:ascii="Verdana" w:eastAsia="Verdana" w:hAnsi="Verdana" w:cs="Verdana"/>
          <w:bCs/>
          <w:sz w:val="20"/>
          <w:szCs w:val="20"/>
        </w:rPr>
        <w:instrText xml:space="preserve"> HYPERLINK "mailto:serkon@um.dk" </w:instrText>
      </w:r>
      <w:r w:rsidRPr="00504990">
        <w:rPr>
          <w:rFonts w:ascii="Verdana" w:eastAsia="Verdana" w:hAnsi="Verdana" w:cs="Verdana"/>
          <w:bCs/>
          <w:sz w:val="20"/>
          <w:szCs w:val="20"/>
        </w:rPr>
        <w:fldChar w:fldCharType="separate"/>
      </w:r>
      <w:r w:rsidRPr="00504990">
        <w:rPr>
          <w:rStyle w:val="Hyperlink"/>
          <w:rFonts w:ascii="Verdana" w:eastAsia="Verdana" w:hAnsi="Verdana" w:cs="Verdana"/>
          <w:bCs/>
          <w:sz w:val="20"/>
          <w:szCs w:val="20"/>
        </w:rPr>
        <w:t>serkon@um.dk</w:t>
      </w:r>
      <w:r w:rsidRPr="00504990">
        <w:rPr>
          <w:rFonts w:ascii="Verdana" w:eastAsia="Verdana" w:hAnsi="Verdana" w:cs="Verdana"/>
          <w:bCs/>
          <w:sz w:val="20"/>
          <w:szCs w:val="20"/>
        </w:rPr>
        <w:fldChar w:fldCharType="end"/>
      </w:r>
      <w:bookmarkEnd w:id="4"/>
      <w:r w:rsidR="004F28C4">
        <w:rPr>
          <w:rFonts w:ascii="Verdana" w:eastAsia="Verdana" w:hAnsi="Verdana" w:cs="Verdana"/>
          <w:bCs/>
          <w:sz w:val="20"/>
          <w:szCs w:val="20"/>
        </w:rPr>
        <w:t xml:space="preserve">, </w:t>
      </w:r>
      <w:r w:rsidRPr="00504990">
        <w:rPr>
          <w:rFonts w:ascii="Verdana" w:eastAsia="Verdana" w:hAnsi="Verdana" w:cs="Verdana"/>
          <w:bCs/>
          <w:sz w:val="20"/>
          <w:szCs w:val="20"/>
        </w:rPr>
        <w:t xml:space="preserve">cc to </w:t>
      </w:r>
      <w:hyperlink r:id="rId10" w:history="1">
        <w:r w:rsidRPr="00504990">
          <w:rPr>
            <w:rStyle w:val="Hyperlink"/>
            <w:rFonts w:ascii="Verdana" w:eastAsia="Verdana" w:hAnsi="Verdana" w:cs="Verdana"/>
            <w:bCs/>
            <w:sz w:val="20"/>
            <w:szCs w:val="20"/>
          </w:rPr>
          <w:t>EUACI@um.dk</w:t>
        </w:r>
      </w:hyperlink>
      <w:r w:rsidR="004F28C4">
        <w:rPr>
          <w:rStyle w:val="Hyperlink"/>
          <w:rFonts w:ascii="Verdana" w:eastAsia="Verdana" w:hAnsi="Verdana" w:cs="Verdana"/>
          <w:bCs/>
          <w:sz w:val="20"/>
          <w:szCs w:val="20"/>
        </w:rPr>
        <w:t>,</w:t>
      </w:r>
      <w:r w:rsidRPr="00733793">
        <w:rPr>
          <w:rFonts w:ascii="Verdana" w:eastAsia="Verdana" w:hAnsi="Verdana" w:cs="Verdana"/>
          <w:bCs/>
          <w:sz w:val="20"/>
          <w:szCs w:val="20"/>
          <w:lang w:val="en-US"/>
        </w:rPr>
        <w:t xml:space="preserve"> indicating the subject line: </w:t>
      </w:r>
      <w:r w:rsidRPr="00733793">
        <w:rPr>
          <w:rFonts w:ascii="Verdana" w:eastAsia="Verdana" w:hAnsi="Verdana" w:cs="Verdana"/>
          <w:bCs/>
          <w:sz w:val="20"/>
          <w:szCs w:val="20"/>
        </w:rPr>
        <w:t>“</w:t>
      </w:r>
      <w:r w:rsidRPr="004F28C4">
        <w:rPr>
          <w:rFonts w:ascii="Verdana" w:eastAsia="Verdana" w:hAnsi="Verdana" w:cs="Verdana"/>
          <w:b/>
          <w:sz w:val="20"/>
          <w:szCs w:val="20"/>
        </w:rPr>
        <w:t xml:space="preserve">HACC </w:t>
      </w:r>
      <w:r w:rsidR="00D83CE1" w:rsidRPr="004F28C4">
        <w:rPr>
          <w:rFonts w:ascii="Verdana" w:eastAsia="Verdana" w:hAnsi="Verdana" w:cs="Verdana"/>
          <w:b/>
          <w:sz w:val="20"/>
          <w:szCs w:val="20"/>
        </w:rPr>
        <w:t>APS</w:t>
      </w:r>
      <w:r w:rsidRPr="00733793">
        <w:rPr>
          <w:rFonts w:ascii="Verdana" w:eastAsia="Verdana" w:hAnsi="Verdana" w:cs="Verdana"/>
          <w:bCs/>
          <w:sz w:val="20"/>
          <w:szCs w:val="20"/>
        </w:rPr>
        <w:t>”</w:t>
      </w:r>
      <w:r w:rsidRPr="00733793">
        <w:rPr>
          <w:rFonts w:ascii="Verdana" w:eastAsia="Verdana" w:hAnsi="Verdana" w:cs="Verdana"/>
          <w:bCs/>
          <w:sz w:val="20"/>
          <w:szCs w:val="20"/>
          <w:lang w:val="en-US"/>
        </w:rPr>
        <w:t xml:space="preserve">. </w:t>
      </w:r>
    </w:p>
    <w:p w14:paraId="1128EF93" w14:textId="77777777" w:rsidR="00733793" w:rsidRPr="00733793" w:rsidRDefault="00733793" w:rsidP="002720AD">
      <w:pPr>
        <w:spacing w:before="120" w:after="120" w:line="240" w:lineRule="auto"/>
        <w:jc w:val="both"/>
        <w:rPr>
          <w:rFonts w:ascii="Verdana" w:eastAsia="Verdana" w:hAnsi="Verdana" w:cs="Verdana"/>
          <w:bCs/>
          <w:sz w:val="20"/>
          <w:szCs w:val="20"/>
          <w:lang w:val="en-US"/>
        </w:rPr>
      </w:pPr>
      <w:r w:rsidRPr="00733793">
        <w:rPr>
          <w:rFonts w:ascii="Verdana" w:eastAsia="Verdana" w:hAnsi="Verdana" w:cs="Verdana"/>
          <w:bCs/>
          <w:sz w:val="20"/>
          <w:szCs w:val="20"/>
          <w:lang w:val="en-US"/>
        </w:rPr>
        <w:t xml:space="preserve">You will receive an auto-reply from the </w:t>
      </w:r>
      <w:hyperlink r:id="rId11" w:history="1">
        <w:r w:rsidRPr="00733793">
          <w:rPr>
            <w:rStyle w:val="Hyperlink"/>
            <w:rFonts w:ascii="Verdana" w:eastAsia="Verdana" w:hAnsi="Verdana" w:cs="Verdana"/>
            <w:bCs/>
            <w:sz w:val="20"/>
            <w:szCs w:val="20"/>
            <w:lang w:val="en-US"/>
          </w:rPr>
          <w:t>EUACI@um.dk</w:t>
        </w:r>
      </w:hyperlink>
      <w:r w:rsidRPr="00733793">
        <w:rPr>
          <w:rFonts w:ascii="Verdana" w:eastAsia="Verdana" w:hAnsi="Verdana" w:cs="Verdana"/>
          <w:bCs/>
          <w:sz w:val="20"/>
          <w:szCs w:val="20"/>
          <w:lang w:val="en-US"/>
        </w:rPr>
        <w:t xml:space="preserve"> mailbox when the offer has been received. If you do not receive an auto-reply, your offer was not received and you should contact the EUACI by phone.</w:t>
      </w:r>
    </w:p>
    <w:p w14:paraId="6A7B973E" w14:textId="77777777" w:rsidR="00733793" w:rsidRPr="00733793" w:rsidRDefault="00733793" w:rsidP="002720AD">
      <w:pPr>
        <w:spacing w:before="120" w:after="120" w:line="240" w:lineRule="auto"/>
        <w:jc w:val="both"/>
        <w:rPr>
          <w:rFonts w:ascii="Verdana" w:eastAsia="Verdana" w:hAnsi="Verdana" w:cs="Verdana"/>
          <w:bCs/>
          <w:sz w:val="20"/>
          <w:szCs w:val="20"/>
          <w:lang w:val="en-US"/>
        </w:rPr>
      </w:pPr>
      <w:r w:rsidRPr="00733793">
        <w:rPr>
          <w:rFonts w:ascii="Verdana" w:eastAsia="Verdana" w:hAnsi="Verdana" w:cs="Verdana"/>
          <w:bCs/>
          <w:sz w:val="20"/>
          <w:szCs w:val="20"/>
          <w:lang w:val="en-US"/>
        </w:rPr>
        <w:t xml:space="preserve">Bidding language: </w:t>
      </w:r>
      <w:r w:rsidRPr="004F28C4">
        <w:rPr>
          <w:rFonts w:ascii="Verdana" w:eastAsia="Verdana" w:hAnsi="Verdana" w:cs="Verdana"/>
          <w:b/>
          <w:sz w:val="20"/>
          <w:szCs w:val="20"/>
          <w:lang w:val="en-US"/>
        </w:rPr>
        <w:t>English</w:t>
      </w:r>
      <w:r w:rsidRPr="00733793">
        <w:rPr>
          <w:rFonts w:ascii="Verdana" w:eastAsia="Verdana" w:hAnsi="Verdana" w:cs="Verdana"/>
          <w:bCs/>
          <w:sz w:val="20"/>
          <w:szCs w:val="20"/>
          <w:lang w:val="en-US"/>
        </w:rPr>
        <w:t>.</w:t>
      </w:r>
    </w:p>
    <w:p w14:paraId="062FA7D3" w14:textId="09D6ED0E" w:rsidR="00733793" w:rsidRDefault="00733793" w:rsidP="002720AD">
      <w:pPr>
        <w:spacing w:before="120" w:after="120" w:line="240" w:lineRule="auto"/>
        <w:jc w:val="both"/>
        <w:rPr>
          <w:rFonts w:ascii="Verdana" w:eastAsia="Verdana" w:hAnsi="Verdana" w:cs="Verdana"/>
          <w:bCs/>
          <w:sz w:val="20"/>
          <w:szCs w:val="20"/>
        </w:rPr>
      </w:pPr>
      <w:r w:rsidRPr="00733793">
        <w:rPr>
          <w:rFonts w:ascii="Verdana" w:eastAsia="Verdana" w:hAnsi="Verdana" w:cs="Verdana"/>
          <w:bCs/>
          <w:sz w:val="20"/>
          <w:szCs w:val="20"/>
          <w:lang w:val="en-US"/>
        </w:rPr>
        <w:t xml:space="preserve">Any clarification questions regarding the terms of reference should be addressed to </w:t>
      </w:r>
      <w:hyperlink r:id="rId12" w:history="1">
        <w:r w:rsidR="002C638C" w:rsidRPr="002C638C">
          <w:rPr>
            <w:rStyle w:val="Hyperlink"/>
            <w:rFonts w:ascii="Verdana" w:eastAsia="Verdana" w:hAnsi="Verdana" w:cs="Verdana"/>
            <w:bCs/>
            <w:sz w:val="20"/>
            <w:szCs w:val="20"/>
          </w:rPr>
          <w:t>serkon@um.dk</w:t>
        </w:r>
      </w:hyperlink>
      <w:r w:rsidRPr="00733793">
        <w:rPr>
          <w:rFonts w:ascii="Verdana" w:eastAsia="Verdana" w:hAnsi="Verdana" w:cs="Verdana"/>
          <w:bCs/>
          <w:sz w:val="20"/>
          <w:szCs w:val="20"/>
          <w:lang w:val="en-US"/>
        </w:rPr>
        <w:t xml:space="preserve">, not later than </w:t>
      </w:r>
      <w:r w:rsidR="00FF05D8">
        <w:rPr>
          <w:rFonts w:ascii="Verdana" w:eastAsia="Verdana" w:hAnsi="Verdana" w:cs="Verdana"/>
          <w:bCs/>
          <w:sz w:val="20"/>
          <w:szCs w:val="20"/>
          <w:lang w:val="en-US"/>
        </w:rPr>
        <w:t xml:space="preserve">December </w:t>
      </w:r>
      <w:r w:rsidR="001E54B3">
        <w:rPr>
          <w:rFonts w:ascii="Verdana" w:eastAsia="Verdana" w:hAnsi="Verdana" w:cs="Verdana"/>
          <w:bCs/>
          <w:sz w:val="20"/>
          <w:szCs w:val="20"/>
          <w:lang w:val="en-US"/>
        </w:rPr>
        <w:t>1</w:t>
      </w:r>
      <w:r w:rsidR="002C638C">
        <w:rPr>
          <w:rFonts w:ascii="Verdana" w:eastAsia="Verdana" w:hAnsi="Verdana" w:cs="Verdana"/>
          <w:bCs/>
          <w:sz w:val="20"/>
          <w:szCs w:val="20"/>
          <w:lang w:val="en-US"/>
        </w:rPr>
        <w:t>, 2025</w:t>
      </w:r>
      <w:r w:rsidRPr="00733793">
        <w:rPr>
          <w:rFonts w:ascii="Verdana" w:eastAsia="Verdana" w:hAnsi="Verdana" w:cs="Verdana"/>
          <w:bCs/>
          <w:sz w:val="20"/>
          <w:szCs w:val="20"/>
          <w:lang w:val="en-US"/>
        </w:rPr>
        <w:t xml:space="preserve">, </w:t>
      </w:r>
      <w:r w:rsidR="002C638C">
        <w:rPr>
          <w:rFonts w:ascii="Verdana" w:eastAsia="Verdana" w:hAnsi="Verdana" w:cs="Verdana"/>
          <w:bCs/>
          <w:sz w:val="20"/>
          <w:szCs w:val="20"/>
          <w:lang w:val="en-US"/>
        </w:rPr>
        <w:t>17.00</w:t>
      </w:r>
      <w:r w:rsidRPr="00733793">
        <w:rPr>
          <w:rFonts w:ascii="Verdana" w:eastAsia="Verdana" w:hAnsi="Verdana" w:cs="Verdana"/>
          <w:bCs/>
          <w:sz w:val="20"/>
          <w:szCs w:val="20"/>
          <w:lang w:val="en-US"/>
        </w:rPr>
        <w:t xml:space="preserve"> </w:t>
      </w:r>
      <w:r w:rsidR="004F28C4">
        <w:rPr>
          <w:rFonts w:ascii="Verdana" w:eastAsia="Verdana" w:hAnsi="Verdana" w:cs="Verdana"/>
          <w:bCs/>
          <w:sz w:val="20"/>
          <w:szCs w:val="20"/>
          <w:lang w:val="en-US"/>
        </w:rPr>
        <w:t xml:space="preserve">Kyiv </w:t>
      </w:r>
      <w:r w:rsidRPr="00733793">
        <w:rPr>
          <w:rFonts w:ascii="Verdana" w:eastAsia="Verdana" w:hAnsi="Verdana" w:cs="Verdana"/>
          <w:bCs/>
          <w:sz w:val="20"/>
          <w:szCs w:val="20"/>
          <w:lang w:val="en-US"/>
        </w:rPr>
        <w:t>time.</w:t>
      </w:r>
    </w:p>
    <w:p w14:paraId="32E9D731" w14:textId="760953E0" w:rsidR="00733793" w:rsidRDefault="00733793" w:rsidP="002720AD">
      <w:pPr>
        <w:spacing w:before="120" w:after="120" w:line="240" w:lineRule="auto"/>
        <w:jc w:val="both"/>
        <w:rPr>
          <w:rFonts w:ascii="Verdana" w:eastAsia="Verdana" w:hAnsi="Verdana" w:cs="Verdana"/>
          <w:bCs/>
          <w:sz w:val="20"/>
          <w:szCs w:val="20"/>
        </w:rPr>
      </w:pPr>
      <w:bookmarkStart w:id="5" w:name="_Hlk214630824"/>
      <w:r w:rsidRPr="00733793">
        <w:rPr>
          <w:rFonts w:ascii="Verdana" w:eastAsia="Verdana" w:hAnsi="Verdana" w:cs="Verdana"/>
          <w:b/>
          <w:bCs/>
          <w:sz w:val="20"/>
          <w:szCs w:val="20"/>
          <w:lang w:val="en-US"/>
        </w:rPr>
        <w:t>Evaluation criteria</w:t>
      </w:r>
      <w:bookmarkEnd w:id="5"/>
    </w:p>
    <w:p w14:paraId="6962B715" w14:textId="4F20CB48" w:rsidR="00DA2694" w:rsidRDefault="00DA2694" w:rsidP="002720AD">
      <w:pPr>
        <w:spacing w:before="120" w:after="120" w:line="240" w:lineRule="auto"/>
        <w:jc w:val="both"/>
        <w:rPr>
          <w:rFonts w:ascii="Verdana" w:eastAsia="Verdana" w:hAnsi="Verdana" w:cs="Verdana"/>
          <w:bCs/>
          <w:sz w:val="20"/>
          <w:szCs w:val="20"/>
        </w:rPr>
      </w:pPr>
      <w:bookmarkStart w:id="6" w:name="_Annex_1._Technical"/>
      <w:bookmarkStart w:id="7" w:name="_Annex_1._Format"/>
      <w:bookmarkEnd w:id="6"/>
      <w:bookmarkEnd w:id="7"/>
      <w:r w:rsidRPr="00DA2694">
        <w:rPr>
          <w:rFonts w:ascii="Verdana" w:eastAsia="Verdana" w:hAnsi="Verdana" w:cs="Verdana"/>
          <w:bCs/>
          <w:sz w:val="20"/>
          <w:szCs w:val="20"/>
        </w:rPr>
        <w:t xml:space="preserve">The open local tender </w:t>
      </w:r>
      <w:r>
        <w:rPr>
          <w:rFonts w:ascii="Verdana" w:eastAsia="Verdana" w:hAnsi="Verdana" w:cs="Verdana"/>
          <w:bCs/>
          <w:sz w:val="20"/>
          <w:szCs w:val="20"/>
        </w:rPr>
        <w:t>will be conducted</w:t>
      </w:r>
      <w:r w:rsidRPr="00DA2694">
        <w:rPr>
          <w:rFonts w:ascii="Verdana" w:eastAsia="Verdana" w:hAnsi="Verdana" w:cs="Verdana"/>
          <w:bCs/>
          <w:sz w:val="20"/>
          <w:szCs w:val="20"/>
        </w:rPr>
        <w:t xml:space="preserve"> to ensure transparency, competition and cost-effectiveness. Under th</w:t>
      </w:r>
      <w:r>
        <w:rPr>
          <w:rFonts w:ascii="Verdana" w:eastAsia="Verdana" w:hAnsi="Verdana" w:cs="Verdana"/>
          <w:bCs/>
          <w:sz w:val="20"/>
          <w:szCs w:val="20"/>
        </w:rPr>
        <w:t>e</w:t>
      </w:r>
      <w:r w:rsidRPr="00DA2694">
        <w:rPr>
          <w:rFonts w:ascii="Verdana" w:eastAsia="Verdana" w:hAnsi="Verdana" w:cs="Verdana"/>
          <w:bCs/>
          <w:sz w:val="20"/>
          <w:szCs w:val="20"/>
        </w:rPr>
        <w:t xml:space="preserve"> procedure, the supplier will be selected on the basis of full compliance with the </w:t>
      </w:r>
      <w:r>
        <w:rPr>
          <w:rFonts w:ascii="Verdana" w:eastAsia="Verdana" w:hAnsi="Verdana" w:cs="Verdana"/>
          <w:bCs/>
          <w:sz w:val="20"/>
          <w:szCs w:val="20"/>
        </w:rPr>
        <w:t xml:space="preserve">requirements and </w:t>
      </w:r>
      <w:r w:rsidRPr="00DA2694">
        <w:rPr>
          <w:rFonts w:ascii="Verdana" w:eastAsia="Verdana" w:hAnsi="Verdana" w:cs="Verdana"/>
          <w:bCs/>
          <w:sz w:val="20"/>
          <w:szCs w:val="20"/>
        </w:rPr>
        <w:t>technical specifications</w:t>
      </w:r>
      <w:r>
        <w:rPr>
          <w:rFonts w:ascii="Verdana" w:eastAsia="Verdana" w:hAnsi="Verdana" w:cs="Verdana"/>
          <w:bCs/>
          <w:sz w:val="20"/>
          <w:szCs w:val="20"/>
        </w:rPr>
        <w:t>,</w:t>
      </w:r>
      <w:r w:rsidRPr="00DA2694">
        <w:rPr>
          <w:rFonts w:ascii="Verdana" w:eastAsia="Verdana" w:hAnsi="Verdana" w:cs="Verdana"/>
          <w:bCs/>
          <w:sz w:val="20"/>
          <w:szCs w:val="20"/>
        </w:rPr>
        <w:t xml:space="preserve"> and the most advantageous price. This approach ensures that the selected supplier is both technically competent and cost-effective, ensuring the implementation of the project in accordance with defined quality, safety and standards.</w:t>
      </w:r>
    </w:p>
    <w:p w14:paraId="382366BE" w14:textId="68B667CA" w:rsidR="00D83CE1" w:rsidRDefault="00D83CE1" w:rsidP="002720AD">
      <w:pPr>
        <w:spacing w:before="120" w:after="120" w:line="240" w:lineRule="auto"/>
        <w:jc w:val="both"/>
        <w:rPr>
          <w:rFonts w:ascii="Verdana" w:eastAsia="Verdana" w:hAnsi="Verdana" w:cs="Verdana"/>
          <w:b/>
          <w:bCs/>
          <w:sz w:val="20"/>
          <w:szCs w:val="20"/>
          <w:lang w:val="en-US"/>
        </w:rPr>
      </w:pPr>
      <w:r>
        <w:rPr>
          <w:rFonts w:ascii="Verdana" w:eastAsia="Verdana" w:hAnsi="Verdana" w:cs="Verdana"/>
          <w:b/>
          <w:bCs/>
          <w:sz w:val="20"/>
          <w:szCs w:val="20"/>
          <w:lang w:val="en-US"/>
        </w:rPr>
        <w:t>Attachments:</w:t>
      </w:r>
    </w:p>
    <w:p w14:paraId="47FD7BFB" w14:textId="03B0049D" w:rsidR="00D83CE1" w:rsidRDefault="00B850B7" w:rsidP="001E54B3">
      <w:pPr>
        <w:pStyle w:val="ListParagraph"/>
        <w:numPr>
          <w:ilvl w:val="0"/>
          <w:numId w:val="36"/>
        </w:numPr>
        <w:spacing w:before="120" w:after="120" w:line="240" w:lineRule="auto"/>
        <w:ind w:left="714" w:hanging="357"/>
        <w:contextualSpacing w:val="0"/>
        <w:jc w:val="both"/>
        <w:rPr>
          <w:rFonts w:ascii="Verdana" w:eastAsia="Verdana" w:hAnsi="Verdana" w:cs="Verdana"/>
          <w:bCs/>
          <w:sz w:val="20"/>
          <w:szCs w:val="20"/>
        </w:rPr>
      </w:pPr>
      <w:r w:rsidRPr="00B850B7">
        <w:rPr>
          <w:rFonts w:ascii="Verdana" w:eastAsia="Verdana" w:hAnsi="Verdana" w:cs="Verdana"/>
          <w:bCs/>
          <w:sz w:val="20"/>
          <w:szCs w:val="20"/>
        </w:rPr>
        <w:t xml:space="preserve">Appendix 1 </w:t>
      </w:r>
      <w:bookmarkStart w:id="8" w:name="_Hlk214631105"/>
      <w:r w:rsidRPr="00B850B7">
        <w:rPr>
          <w:rFonts w:ascii="Verdana" w:eastAsia="Verdana" w:hAnsi="Verdana" w:cs="Verdana"/>
          <w:bCs/>
          <w:sz w:val="20"/>
          <w:szCs w:val="20"/>
        </w:rPr>
        <w:t>Particular Conditions and Technical Specifications</w:t>
      </w:r>
      <w:bookmarkEnd w:id="8"/>
    </w:p>
    <w:bookmarkStart w:id="9" w:name="_MON_1825243885"/>
    <w:bookmarkEnd w:id="9"/>
    <w:p w14:paraId="12ADA479" w14:textId="62AF35B6" w:rsidR="00B850B7" w:rsidRDefault="00B850B7" w:rsidP="00B850B7">
      <w:pPr>
        <w:pStyle w:val="ListParagraph"/>
        <w:jc w:val="both"/>
        <w:rPr>
          <w:rFonts w:ascii="Verdana" w:eastAsia="Verdana" w:hAnsi="Verdana" w:cs="Verdana"/>
          <w:bCs/>
          <w:sz w:val="20"/>
          <w:szCs w:val="20"/>
        </w:rPr>
      </w:pPr>
      <w:r>
        <w:rPr>
          <w:rFonts w:ascii="Verdana" w:eastAsia="Verdana" w:hAnsi="Verdana" w:cs="Verdana"/>
          <w:bCs/>
          <w:sz w:val="20"/>
          <w:szCs w:val="20"/>
        </w:rPr>
        <w:object w:dxaOrig="1515" w:dyaOrig="985" w14:anchorId="76AC62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3" o:title=""/>
          </v:shape>
          <o:OLEObject Type="Embed" ProgID="Word.Document.12" ShapeID="_x0000_i1025" DrawAspect="Icon" ObjectID="_1825574377" r:id="rId14">
            <o:FieldCodes>\s</o:FieldCodes>
          </o:OLEObject>
        </w:object>
      </w:r>
    </w:p>
    <w:p w14:paraId="4E40E53C" w14:textId="04DC5837" w:rsidR="00B850B7" w:rsidRDefault="00B850B7" w:rsidP="00B850B7">
      <w:pPr>
        <w:pStyle w:val="ListParagraph"/>
        <w:numPr>
          <w:ilvl w:val="0"/>
          <w:numId w:val="36"/>
        </w:numPr>
        <w:jc w:val="both"/>
        <w:rPr>
          <w:rFonts w:ascii="Verdana" w:eastAsia="Verdana" w:hAnsi="Verdana" w:cs="Verdana"/>
          <w:bCs/>
          <w:sz w:val="20"/>
          <w:szCs w:val="20"/>
        </w:rPr>
      </w:pPr>
      <w:r w:rsidRPr="00B850B7">
        <w:rPr>
          <w:rFonts w:ascii="Verdana" w:eastAsia="Verdana" w:hAnsi="Verdana" w:cs="Verdana"/>
          <w:bCs/>
          <w:sz w:val="20"/>
          <w:szCs w:val="20"/>
        </w:rPr>
        <w:t>App</w:t>
      </w:r>
      <w:r>
        <w:rPr>
          <w:rFonts w:ascii="Verdana" w:eastAsia="Verdana" w:hAnsi="Verdana" w:cs="Verdana"/>
          <w:bCs/>
          <w:sz w:val="20"/>
          <w:szCs w:val="20"/>
        </w:rPr>
        <w:t>endix</w:t>
      </w:r>
      <w:r w:rsidRPr="00B850B7">
        <w:rPr>
          <w:rFonts w:ascii="Verdana" w:eastAsia="Verdana" w:hAnsi="Verdana" w:cs="Verdana"/>
          <w:bCs/>
          <w:sz w:val="20"/>
          <w:szCs w:val="20"/>
        </w:rPr>
        <w:t xml:space="preserve"> 2 Suitability and Contract Price</w:t>
      </w:r>
    </w:p>
    <w:bookmarkStart w:id="10" w:name="_MON_1825245174"/>
    <w:bookmarkEnd w:id="10"/>
    <w:p w14:paraId="2945F91A" w14:textId="486DE508" w:rsidR="00B05289" w:rsidRDefault="007D234E" w:rsidP="00B850B7">
      <w:pPr>
        <w:ind w:left="720"/>
        <w:jc w:val="both"/>
        <w:rPr>
          <w:rFonts w:ascii="Verdana" w:eastAsia="Verdana" w:hAnsi="Verdana" w:cs="Verdana"/>
          <w:b/>
          <w:color w:val="000000" w:themeColor="text1"/>
          <w:sz w:val="20"/>
          <w:szCs w:val="20"/>
        </w:rPr>
      </w:pPr>
      <w:r>
        <w:rPr>
          <w:rFonts w:ascii="Verdana" w:eastAsia="Verdana" w:hAnsi="Verdana" w:cs="Verdana"/>
          <w:b/>
          <w:color w:val="000000" w:themeColor="text1"/>
          <w:sz w:val="20"/>
          <w:szCs w:val="20"/>
        </w:rPr>
        <w:object w:dxaOrig="1515" w:dyaOrig="985" w14:anchorId="3AF83C8C">
          <v:shape id="_x0000_i1026" type="#_x0000_t75" style="width:75.6pt;height:49.2pt" o:ole="">
            <v:imagedata r:id="rId15" o:title=""/>
          </v:shape>
          <o:OLEObject Type="Embed" ProgID="Word.Document.12" ShapeID="_x0000_i1026" DrawAspect="Icon" ObjectID="_1825574378" r:id="rId16">
            <o:FieldCodes>\s</o:FieldCodes>
          </o:OLEObject>
        </w:object>
      </w:r>
    </w:p>
    <w:sectPr w:rsidR="00B05289" w:rsidSect="007C077A">
      <w:footerReference w:type="default" r:id="rId17"/>
      <w:headerReference w:type="first" r:id="rId18"/>
      <w:pgSz w:w="11906" w:h="16838"/>
      <w:pgMar w:top="1701" w:right="1134" w:bottom="1701" w:left="1134" w:header="709"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06B8B" w14:textId="77777777" w:rsidR="008D709D" w:rsidRPr="00714FBA" w:rsidRDefault="008D709D">
      <w:pPr>
        <w:spacing w:after="0" w:line="240" w:lineRule="auto"/>
      </w:pPr>
      <w:r w:rsidRPr="00714FBA">
        <w:separator/>
      </w:r>
    </w:p>
  </w:endnote>
  <w:endnote w:type="continuationSeparator" w:id="0">
    <w:p w14:paraId="40BDFD60" w14:textId="77777777" w:rsidR="008D709D" w:rsidRPr="00714FBA" w:rsidRDefault="008D709D">
      <w:pPr>
        <w:spacing w:after="0" w:line="240" w:lineRule="auto"/>
      </w:pPr>
      <w:r w:rsidRPr="00714F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94D30" w14:textId="77777777" w:rsidR="00A97AD8" w:rsidRPr="00714FBA" w:rsidRDefault="00A97AD8">
    <w:pPr>
      <w:pBdr>
        <w:top w:val="nil"/>
        <w:left w:val="nil"/>
        <w:bottom w:val="nil"/>
        <w:right w:val="nil"/>
        <w:between w:val="nil"/>
      </w:pBdr>
      <w:tabs>
        <w:tab w:val="center" w:pos="4819"/>
        <w:tab w:val="right" w:pos="9639"/>
      </w:tabs>
      <w:spacing w:after="0" w:line="240" w:lineRule="auto"/>
      <w:jc w:val="center"/>
      <w:rPr>
        <w:color w:val="000000"/>
      </w:rPr>
    </w:pPr>
    <w:r w:rsidRPr="00714FBA">
      <w:rPr>
        <w:color w:val="000000"/>
      </w:rPr>
      <w:fldChar w:fldCharType="begin"/>
    </w:r>
    <w:r w:rsidRPr="00714FBA">
      <w:rPr>
        <w:color w:val="000000"/>
      </w:rPr>
      <w:instrText>PAGE</w:instrText>
    </w:r>
    <w:r w:rsidRPr="00714FBA">
      <w:rPr>
        <w:color w:val="000000"/>
      </w:rPr>
      <w:fldChar w:fldCharType="separate"/>
    </w:r>
    <w:r w:rsidR="00005BAE">
      <w:rPr>
        <w:noProof/>
        <w:color w:val="000000"/>
      </w:rPr>
      <w:t>5</w:t>
    </w:r>
    <w:r w:rsidRPr="00714FBA">
      <w:rPr>
        <w:color w:val="000000"/>
      </w:rPr>
      <w:fldChar w:fldCharType="end"/>
    </w:r>
  </w:p>
  <w:p w14:paraId="22C30973" w14:textId="77777777" w:rsidR="00A97AD8" w:rsidRPr="00714FBA" w:rsidRDefault="00A97AD8">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3BE8C" w14:textId="77777777" w:rsidR="008D709D" w:rsidRPr="00714FBA" w:rsidRDefault="008D709D">
      <w:pPr>
        <w:spacing w:after="0" w:line="240" w:lineRule="auto"/>
      </w:pPr>
      <w:r w:rsidRPr="00714FBA">
        <w:separator/>
      </w:r>
    </w:p>
  </w:footnote>
  <w:footnote w:type="continuationSeparator" w:id="0">
    <w:p w14:paraId="344EBCE9" w14:textId="77777777" w:rsidR="008D709D" w:rsidRPr="00714FBA" w:rsidRDefault="008D709D">
      <w:pPr>
        <w:spacing w:after="0" w:line="240" w:lineRule="auto"/>
      </w:pPr>
      <w:r w:rsidRPr="00714F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EDE13" w14:textId="77777777" w:rsidR="00B06C79" w:rsidRPr="00714FBA" w:rsidRDefault="00B06C79">
    <w:pPr>
      <w:pStyle w:val="Header"/>
    </w:pPr>
    <w:r w:rsidRPr="00714FBA">
      <w:rPr>
        <w:noProof/>
        <w:color w:val="000000"/>
        <w:lang w:eastAsia="en-GB"/>
      </w:rPr>
      <w:drawing>
        <wp:inline distT="0" distB="0" distL="0" distR="0" wp14:anchorId="35DD1748" wp14:editId="7DD2EDD5">
          <wp:extent cx="5758207" cy="83131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1379" t="45284" r="12595" b="4455"/>
                  <a:stretch>
                    <a:fillRect/>
                  </a:stretch>
                </pic:blipFill>
                <pic:spPr>
                  <a:xfrm>
                    <a:off x="0" y="0"/>
                    <a:ext cx="5758207" cy="83131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28EA"/>
    <w:multiLevelType w:val="hybridMultilevel"/>
    <w:tmpl w:val="A9E8ABA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9E1B6E"/>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804DAC"/>
    <w:multiLevelType w:val="hybridMultilevel"/>
    <w:tmpl w:val="88F2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71A35"/>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D4B17FC"/>
    <w:multiLevelType w:val="hybridMultilevel"/>
    <w:tmpl w:val="89423C18"/>
    <w:styleLink w:val="1"/>
    <w:lvl w:ilvl="0" w:tplc="E2846896">
      <w:start w:val="1"/>
      <w:numFmt w:val="decimal"/>
      <w:lvlText w:val="%1."/>
      <w:lvlJc w:val="left"/>
      <w:pPr>
        <w:ind w:left="720" w:hanging="360"/>
      </w:pPr>
      <w:rPr>
        <w:rFonts w:ascii="Trebuchet MS" w:eastAsia="Trebuchet MS" w:hAnsi="Trebuchet MS" w:cs="Trebuchet MS"/>
        <w:b/>
        <w:bCs/>
        <w:i w:val="0"/>
        <w:iCs w:val="0"/>
        <w:caps w:val="0"/>
        <w:smallCaps w:val="0"/>
        <w:strike w:val="0"/>
        <w:dstrike w:val="0"/>
        <w:outline w:val="0"/>
        <w:emboss w:val="0"/>
        <w:imprint w:val="0"/>
        <w:color w:val="244061"/>
        <w:spacing w:val="0"/>
        <w:w w:val="100"/>
        <w:kern w:val="0"/>
        <w:position w:val="0"/>
        <w:highlight w:val="none"/>
        <w:vertAlign w:val="baseline"/>
      </w:rPr>
    </w:lvl>
    <w:lvl w:ilvl="1" w:tplc="AF9C8EB6">
      <w:start w:val="1"/>
      <w:numFmt w:val="lowerLetter"/>
      <w:lvlText w:val="%2."/>
      <w:lvlJc w:val="left"/>
      <w:pPr>
        <w:ind w:left="1440" w:hanging="360"/>
      </w:pPr>
      <w:rPr>
        <w:rFonts w:ascii="Trebuchet MS" w:eastAsia="Trebuchet MS" w:hAnsi="Trebuchet MS" w:cs="Trebuchet MS"/>
        <w:b/>
        <w:bCs/>
        <w:i w:val="0"/>
        <w:iCs w:val="0"/>
        <w:caps w:val="0"/>
        <w:smallCaps w:val="0"/>
        <w:strike w:val="0"/>
        <w:dstrike w:val="0"/>
        <w:outline w:val="0"/>
        <w:emboss w:val="0"/>
        <w:imprint w:val="0"/>
        <w:color w:val="244061"/>
        <w:spacing w:val="0"/>
        <w:w w:val="100"/>
        <w:kern w:val="0"/>
        <w:position w:val="0"/>
        <w:highlight w:val="none"/>
        <w:vertAlign w:val="baseline"/>
      </w:rPr>
    </w:lvl>
    <w:lvl w:ilvl="2" w:tplc="55F882BA">
      <w:start w:val="1"/>
      <w:numFmt w:val="lowerRoman"/>
      <w:lvlText w:val="%3."/>
      <w:lvlJc w:val="left"/>
      <w:pPr>
        <w:ind w:left="2160" w:hanging="379"/>
      </w:pPr>
      <w:rPr>
        <w:rFonts w:ascii="Trebuchet MS" w:eastAsia="Trebuchet MS" w:hAnsi="Trebuchet MS" w:cs="Trebuchet MS"/>
        <w:b/>
        <w:bCs/>
        <w:i w:val="0"/>
        <w:iCs w:val="0"/>
        <w:caps w:val="0"/>
        <w:smallCaps w:val="0"/>
        <w:strike w:val="0"/>
        <w:dstrike w:val="0"/>
        <w:outline w:val="0"/>
        <w:emboss w:val="0"/>
        <w:imprint w:val="0"/>
        <w:color w:val="244061"/>
        <w:spacing w:val="0"/>
        <w:w w:val="100"/>
        <w:kern w:val="0"/>
        <w:position w:val="0"/>
        <w:highlight w:val="none"/>
        <w:vertAlign w:val="baseline"/>
      </w:rPr>
    </w:lvl>
    <w:lvl w:ilvl="3" w:tplc="A0C6763A">
      <w:start w:val="1"/>
      <w:numFmt w:val="decimal"/>
      <w:lvlText w:val="%4."/>
      <w:lvlJc w:val="left"/>
      <w:pPr>
        <w:ind w:left="2880" w:hanging="360"/>
      </w:pPr>
      <w:rPr>
        <w:rFonts w:ascii="Trebuchet MS" w:eastAsia="Trebuchet MS" w:hAnsi="Trebuchet MS" w:cs="Trebuchet MS"/>
        <w:b/>
        <w:bCs/>
        <w:i w:val="0"/>
        <w:iCs w:val="0"/>
        <w:caps w:val="0"/>
        <w:smallCaps w:val="0"/>
        <w:strike w:val="0"/>
        <w:dstrike w:val="0"/>
        <w:outline w:val="0"/>
        <w:emboss w:val="0"/>
        <w:imprint w:val="0"/>
        <w:color w:val="244061"/>
        <w:spacing w:val="0"/>
        <w:w w:val="100"/>
        <w:kern w:val="0"/>
        <w:position w:val="0"/>
        <w:highlight w:val="none"/>
        <w:vertAlign w:val="baseline"/>
      </w:rPr>
    </w:lvl>
    <w:lvl w:ilvl="4" w:tplc="0D68A262">
      <w:start w:val="1"/>
      <w:numFmt w:val="lowerLetter"/>
      <w:lvlText w:val="%5."/>
      <w:lvlJc w:val="left"/>
      <w:pPr>
        <w:ind w:left="3600" w:hanging="360"/>
      </w:pPr>
      <w:rPr>
        <w:rFonts w:ascii="Trebuchet MS" w:eastAsia="Trebuchet MS" w:hAnsi="Trebuchet MS" w:cs="Trebuchet MS"/>
        <w:b/>
        <w:bCs/>
        <w:i w:val="0"/>
        <w:iCs w:val="0"/>
        <w:caps w:val="0"/>
        <w:smallCaps w:val="0"/>
        <w:strike w:val="0"/>
        <w:dstrike w:val="0"/>
        <w:outline w:val="0"/>
        <w:emboss w:val="0"/>
        <w:imprint w:val="0"/>
        <w:color w:val="244061"/>
        <w:spacing w:val="0"/>
        <w:w w:val="100"/>
        <w:kern w:val="0"/>
        <w:position w:val="0"/>
        <w:highlight w:val="none"/>
        <w:vertAlign w:val="baseline"/>
      </w:rPr>
    </w:lvl>
    <w:lvl w:ilvl="5" w:tplc="F14C747C">
      <w:start w:val="1"/>
      <w:numFmt w:val="lowerRoman"/>
      <w:lvlText w:val="%6."/>
      <w:lvlJc w:val="left"/>
      <w:pPr>
        <w:ind w:left="4320" w:hanging="379"/>
      </w:pPr>
      <w:rPr>
        <w:rFonts w:ascii="Trebuchet MS" w:eastAsia="Trebuchet MS" w:hAnsi="Trebuchet MS" w:cs="Trebuchet MS"/>
        <w:b/>
        <w:bCs/>
        <w:i w:val="0"/>
        <w:iCs w:val="0"/>
        <w:caps w:val="0"/>
        <w:smallCaps w:val="0"/>
        <w:strike w:val="0"/>
        <w:dstrike w:val="0"/>
        <w:outline w:val="0"/>
        <w:emboss w:val="0"/>
        <w:imprint w:val="0"/>
        <w:color w:val="244061"/>
        <w:spacing w:val="0"/>
        <w:w w:val="100"/>
        <w:kern w:val="0"/>
        <w:position w:val="0"/>
        <w:highlight w:val="none"/>
        <w:vertAlign w:val="baseline"/>
      </w:rPr>
    </w:lvl>
    <w:lvl w:ilvl="6" w:tplc="4EA8F700">
      <w:start w:val="1"/>
      <w:numFmt w:val="decimal"/>
      <w:lvlText w:val="%7."/>
      <w:lvlJc w:val="left"/>
      <w:pPr>
        <w:ind w:left="5040" w:hanging="360"/>
      </w:pPr>
      <w:rPr>
        <w:rFonts w:ascii="Trebuchet MS" w:eastAsia="Trebuchet MS" w:hAnsi="Trebuchet MS" w:cs="Trebuchet MS"/>
        <w:b/>
        <w:bCs/>
        <w:i w:val="0"/>
        <w:iCs w:val="0"/>
        <w:caps w:val="0"/>
        <w:smallCaps w:val="0"/>
        <w:strike w:val="0"/>
        <w:dstrike w:val="0"/>
        <w:outline w:val="0"/>
        <w:emboss w:val="0"/>
        <w:imprint w:val="0"/>
        <w:color w:val="244061"/>
        <w:spacing w:val="0"/>
        <w:w w:val="100"/>
        <w:kern w:val="0"/>
        <w:position w:val="0"/>
        <w:highlight w:val="none"/>
        <w:vertAlign w:val="baseline"/>
      </w:rPr>
    </w:lvl>
    <w:lvl w:ilvl="7" w:tplc="5EAC7834">
      <w:start w:val="1"/>
      <w:numFmt w:val="lowerLetter"/>
      <w:lvlText w:val="%8."/>
      <w:lvlJc w:val="left"/>
      <w:pPr>
        <w:ind w:left="5760" w:hanging="360"/>
      </w:pPr>
      <w:rPr>
        <w:rFonts w:ascii="Trebuchet MS" w:eastAsia="Trebuchet MS" w:hAnsi="Trebuchet MS" w:cs="Trebuchet MS"/>
        <w:b/>
        <w:bCs/>
        <w:i w:val="0"/>
        <w:iCs w:val="0"/>
        <w:caps w:val="0"/>
        <w:smallCaps w:val="0"/>
        <w:strike w:val="0"/>
        <w:dstrike w:val="0"/>
        <w:outline w:val="0"/>
        <w:emboss w:val="0"/>
        <w:imprint w:val="0"/>
        <w:color w:val="244061"/>
        <w:spacing w:val="0"/>
        <w:w w:val="100"/>
        <w:kern w:val="0"/>
        <w:position w:val="0"/>
        <w:highlight w:val="none"/>
        <w:vertAlign w:val="baseline"/>
      </w:rPr>
    </w:lvl>
    <w:lvl w:ilvl="8" w:tplc="DA6880F4">
      <w:start w:val="1"/>
      <w:numFmt w:val="lowerRoman"/>
      <w:lvlText w:val="%9."/>
      <w:lvlJc w:val="left"/>
      <w:pPr>
        <w:ind w:left="6480" w:hanging="379"/>
      </w:pPr>
      <w:rPr>
        <w:rFonts w:ascii="Trebuchet MS" w:eastAsia="Trebuchet MS" w:hAnsi="Trebuchet MS" w:cs="Trebuchet MS"/>
        <w:b/>
        <w:bCs/>
        <w:i w:val="0"/>
        <w:iCs w:val="0"/>
        <w:caps w:val="0"/>
        <w:smallCaps w:val="0"/>
        <w:strike w:val="0"/>
        <w:dstrike w:val="0"/>
        <w:outline w:val="0"/>
        <w:emboss w:val="0"/>
        <w:imprint w:val="0"/>
        <w:color w:val="244061"/>
        <w:spacing w:val="0"/>
        <w:w w:val="100"/>
        <w:kern w:val="0"/>
        <w:position w:val="0"/>
        <w:highlight w:val="none"/>
        <w:vertAlign w:val="baseline"/>
      </w:rPr>
    </w:lvl>
  </w:abstractNum>
  <w:abstractNum w:abstractNumId="5" w15:restartNumberingAfterBreak="0">
    <w:nsid w:val="11CC75B9"/>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2B30C2C"/>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4E370A7"/>
    <w:multiLevelType w:val="multilevel"/>
    <w:tmpl w:val="0876E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CAF2A79"/>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D98756E"/>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DC241C4"/>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F4A0FEE"/>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89058D5"/>
    <w:multiLevelType w:val="multilevel"/>
    <w:tmpl w:val="7B887B16"/>
    <w:lvl w:ilvl="0">
      <w:start w:val="1"/>
      <w:numFmt w:val="bullet"/>
      <w:lvlText w:val="-"/>
      <w:lvlJc w:val="left"/>
      <w:pPr>
        <w:ind w:left="2345"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2A507D7F"/>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D461E50"/>
    <w:multiLevelType w:val="hybridMultilevel"/>
    <w:tmpl w:val="4224C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BB7C26"/>
    <w:multiLevelType w:val="hybridMultilevel"/>
    <w:tmpl w:val="89423C18"/>
    <w:numStyleLink w:val="1"/>
  </w:abstractNum>
  <w:abstractNum w:abstractNumId="16" w15:restartNumberingAfterBreak="0">
    <w:nsid w:val="37602128"/>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B4326EE"/>
    <w:multiLevelType w:val="multilevel"/>
    <w:tmpl w:val="827E9D2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18" w15:restartNumberingAfterBreak="0">
    <w:nsid w:val="3F4F733E"/>
    <w:multiLevelType w:val="multilevel"/>
    <w:tmpl w:val="827E9D2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19" w15:restartNumberingAfterBreak="0">
    <w:nsid w:val="43D174DB"/>
    <w:multiLevelType w:val="hybridMultilevel"/>
    <w:tmpl w:val="AB16F1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6225D5"/>
    <w:multiLevelType w:val="multilevel"/>
    <w:tmpl w:val="3F18CA28"/>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4F9C6C2A"/>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5317BF0"/>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7F465CE"/>
    <w:multiLevelType w:val="hybridMultilevel"/>
    <w:tmpl w:val="3B520F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D95267"/>
    <w:multiLevelType w:val="multilevel"/>
    <w:tmpl w:val="175433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D1B2415"/>
    <w:multiLevelType w:val="hybridMultilevel"/>
    <w:tmpl w:val="F5E27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0F1F43"/>
    <w:multiLevelType w:val="multilevel"/>
    <w:tmpl w:val="0736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0E3983"/>
    <w:multiLevelType w:val="multilevel"/>
    <w:tmpl w:val="248A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542D80"/>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9745D70"/>
    <w:multiLevelType w:val="multilevel"/>
    <w:tmpl w:val="B730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714886"/>
    <w:multiLevelType w:val="multilevel"/>
    <w:tmpl w:val="0F50E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502219"/>
    <w:multiLevelType w:val="multilevel"/>
    <w:tmpl w:val="9F982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1D54700"/>
    <w:multiLevelType w:val="hybridMultilevel"/>
    <w:tmpl w:val="3EB056B0"/>
    <w:lvl w:ilvl="0" w:tplc="15908426">
      <w:start w:val="8"/>
      <w:numFmt w:val="bullet"/>
      <w:lvlText w:val="-"/>
      <w:lvlJc w:val="left"/>
      <w:pPr>
        <w:ind w:left="720" w:hanging="360"/>
      </w:pPr>
      <w:rPr>
        <w:rFonts w:ascii="Verdana" w:eastAsia="Calibri" w:hAnsi="Verdan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FB3DDF"/>
    <w:multiLevelType w:val="hybridMultilevel"/>
    <w:tmpl w:val="A110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563680"/>
    <w:multiLevelType w:val="multilevel"/>
    <w:tmpl w:val="F298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F96D7D"/>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7"/>
  </w:num>
  <w:num w:numId="2">
    <w:abstractNumId w:val="17"/>
  </w:num>
  <w:num w:numId="3">
    <w:abstractNumId w:val="24"/>
  </w:num>
  <w:num w:numId="4">
    <w:abstractNumId w:val="31"/>
  </w:num>
  <w:num w:numId="5">
    <w:abstractNumId w:val="35"/>
  </w:num>
  <w:num w:numId="6">
    <w:abstractNumId w:val="4"/>
  </w:num>
  <w:num w:numId="7">
    <w:abstractNumId w:val="15"/>
    <w:lvlOverride w:ilvl="0">
      <w:lvl w:ilvl="0" w:tplc="329E1E12">
        <w:start w:val="1"/>
        <w:numFmt w:val="decimal"/>
        <w:lvlText w:val="%1."/>
        <w:lvlJc w:val="left"/>
        <w:pPr>
          <w:ind w:left="720" w:hanging="360"/>
        </w:pPr>
        <w:rPr>
          <w:rFonts w:ascii="Verdana" w:eastAsia="Trebuchet MS" w:hAnsi="Verdana" w:cs="Trebuchet MS" w:hint="default"/>
          <w:b/>
          <w:bCs/>
          <w:i w:val="0"/>
          <w:iCs w:val="0"/>
          <w:caps w:val="0"/>
          <w:smallCaps w:val="0"/>
          <w:strike w:val="0"/>
          <w:dstrike w:val="0"/>
          <w:outline w:val="0"/>
          <w:emboss w:val="0"/>
          <w:imprint w:val="0"/>
          <w:color w:val="auto"/>
          <w:spacing w:val="0"/>
          <w:w w:val="100"/>
          <w:kern w:val="0"/>
          <w:position w:val="0"/>
          <w:highlight w:val="none"/>
          <w:vertAlign w:val="baseline"/>
        </w:rPr>
      </w:lvl>
    </w:lvlOverride>
  </w:num>
  <w:num w:numId="8">
    <w:abstractNumId w:val="20"/>
  </w:num>
  <w:num w:numId="9">
    <w:abstractNumId w:val="0"/>
  </w:num>
  <w:num w:numId="10">
    <w:abstractNumId w:val="26"/>
  </w:num>
  <w:num w:numId="11">
    <w:abstractNumId w:val="10"/>
  </w:num>
  <w:num w:numId="12">
    <w:abstractNumId w:val="8"/>
  </w:num>
  <w:num w:numId="13">
    <w:abstractNumId w:val="3"/>
  </w:num>
  <w:num w:numId="14">
    <w:abstractNumId w:val="1"/>
  </w:num>
  <w:num w:numId="15">
    <w:abstractNumId w:val="13"/>
  </w:num>
  <w:num w:numId="16">
    <w:abstractNumId w:val="6"/>
  </w:num>
  <w:num w:numId="17">
    <w:abstractNumId w:val="16"/>
  </w:num>
  <w:num w:numId="18">
    <w:abstractNumId w:val="9"/>
  </w:num>
  <w:num w:numId="19">
    <w:abstractNumId w:val="11"/>
  </w:num>
  <w:num w:numId="20">
    <w:abstractNumId w:val="22"/>
  </w:num>
  <w:num w:numId="21">
    <w:abstractNumId w:val="21"/>
  </w:num>
  <w:num w:numId="22">
    <w:abstractNumId w:val="28"/>
  </w:num>
  <w:num w:numId="23">
    <w:abstractNumId w:val="30"/>
  </w:num>
  <w:num w:numId="24">
    <w:abstractNumId w:val="27"/>
  </w:num>
  <w:num w:numId="25">
    <w:abstractNumId w:val="29"/>
  </w:num>
  <w:num w:numId="26">
    <w:abstractNumId w:val="34"/>
  </w:num>
  <w:num w:numId="27">
    <w:abstractNumId w:val="12"/>
  </w:num>
  <w:num w:numId="28">
    <w:abstractNumId w:val="18"/>
  </w:num>
  <w:num w:numId="29">
    <w:abstractNumId w:val="14"/>
  </w:num>
  <w:num w:numId="30">
    <w:abstractNumId w:val="32"/>
  </w:num>
  <w:num w:numId="31">
    <w:abstractNumId w:val="2"/>
  </w:num>
  <w:num w:numId="32">
    <w:abstractNumId w:val="5"/>
  </w:num>
  <w:num w:numId="33">
    <w:abstractNumId w:val="33"/>
  </w:num>
  <w:num w:numId="34">
    <w:abstractNumId w:val="19"/>
  </w:num>
  <w:num w:numId="35">
    <w:abstractNumId w:val="25"/>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a-DK"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E47"/>
    <w:rsid w:val="00001154"/>
    <w:rsid w:val="000040D8"/>
    <w:rsid w:val="000048FA"/>
    <w:rsid w:val="00005BAE"/>
    <w:rsid w:val="00006BC3"/>
    <w:rsid w:val="00007582"/>
    <w:rsid w:val="00010418"/>
    <w:rsid w:val="000218D0"/>
    <w:rsid w:val="000221E4"/>
    <w:rsid w:val="0002427C"/>
    <w:rsid w:val="00037DE3"/>
    <w:rsid w:val="00040B8F"/>
    <w:rsid w:val="000433A9"/>
    <w:rsid w:val="000463FF"/>
    <w:rsid w:val="00053EFC"/>
    <w:rsid w:val="00056416"/>
    <w:rsid w:val="0006127F"/>
    <w:rsid w:val="00062F06"/>
    <w:rsid w:val="00067EE3"/>
    <w:rsid w:val="00072A9F"/>
    <w:rsid w:val="00072FF5"/>
    <w:rsid w:val="00076307"/>
    <w:rsid w:val="00077301"/>
    <w:rsid w:val="0008234F"/>
    <w:rsid w:val="00085B24"/>
    <w:rsid w:val="00086AAE"/>
    <w:rsid w:val="00087E22"/>
    <w:rsid w:val="000911FD"/>
    <w:rsid w:val="000A123A"/>
    <w:rsid w:val="000A2A46"/>
    <w:rsid w:val="000A33B1"/>
    <w:rsid w:val="000B0FE8"/>
    <w:rsid w:val="000B27E9"/>
    <w:rsid w:val="000B3904"/>
    <w:rsid w:val="000C40B3"/>
    <w:rsid w:val="000C40ED"/>
    <w:rsid w:val="000C4EB7"/>
    <w:rsid w:val="000C5AAE"/>
    <w:rsid w:val="000E49AC"/>
    <w:rsid w:val="000E4F74"/>
    <w:rsid w:val="000E611A"/>
    <w:rsid w:val="000E7315"/>
    <w:rsid w:val="000F5D96"/>
    <w:rsid w:val="000F79EE"/>
    <w:rsid w:val="00100DE1"/>
    <w:rsid w:val="001010EF"/>
    <w:rsid w:val="0010358F"/>
    <w:rsid w:val="0011106C"/>
    <w:rsid w:val="00111BF6"/>
    <w:rsid w:val="001267D9"/>
    <w:rsid w:val="00131605"/>
    <w:rsid w:val="00134F1E"/>
    <w:rsid w:val="00135EFF"/>
    <w:rsid w:val="00146FF2"/>
    <w:rsid w:val="00150C3B"/>
    <w:rsid w:val="0016015C"/>
    <w:rsid w:val="00167417"/>
    <w:rsid w:val="00173EA1"/>
    <w:rsid w:val="00176954"/>
    <w:rsid w:val="00181241"/>
    <w:rsid w:val="0018211E"/>
    <w:rsid w:val="0018275D"/>
    <w:rsid w:val="00187DDA"/>
    <w:rsid w:val="00192838"/>
    <w:rsid w:val="0019465B"/>
    <w:rsid w:val="001A0046"/>
    <w:rsid w:val="001A1810"/>
    <w:rsid w:val="001A2859"/>
    <w:rsid w:val="001A329B"/>
    <w:rsid w:val="001B0D95"/>
    <w:rsid w:val="001D0152"/>
    <w:rsid w:val="001D1A21"/>
    <w:rsid w:val="001E3316"/>
    <w:rsid w:val="001E3945"/>
    <w:rsid w:val="001E54B3"/>
    <w:rsid w:val="001E5DF4"/>
    <w:rsid w:val="001E616C"/>
    <w:rsid w:val="001E6228"/>
    <w:rsid w:val="001F23A4"/>
    <w:rsid w:val="001F37D1"/>
    <w:rsid w:val="001F7F7B"/>
    <w:rsid w:val="00200113"/>
    <w:rsid w:val="00202D25"/>
    <w:rsid w:val="002109BA"/>
    <w:rsid w:val="002130B2"/>
    <w:rsid w:val="00214044"/>
    <w:rsid w:val="00217617"/>
    <w:rsid w:val="0022450B"/>
    <w:rsid w:val="00230E47"/>
    <w:rsid w:val="0023215A"/>
    <w:rsid w:val="0024260D"/>
    <w:rsid w:val="0024520B"/>
    <w:rsid w:val="002460C4"/>
    <w:rsid w:val="002520D0"/>
    <w:rsid w:val="00254902"/>
    <w:rsid w:val="002554DB"/>
    <w:rsid w:val="00255A7B"/>
    <w:rsid w:val="0026092B"/>
    <w:rsid w:val="00266B55"/>
    <w:rsid w:val="00267728"/>
    <w:rsid w:val="00270A06"/>
    <w:rsid w:val="002720AD"/>
    <w:rsid w:val="00287B30"/>
    <w:rsid w:val="002A1F1C"/>
    <w:rsid w:val="002B7774"/>
    <w:rsid w:val="002C356D"/>
    <w:rsid w:val="002C638C"/>
    <w:rsid w:val="002D3C75"/>
    <w:rsid w:val="002D490E"/>
    <w:rsid w:val="002D5C3C"/>
    <w:rsid w:val="002D7B46"/>
    <w:rsid w:val="002E3D94"/>
    <w:rsid w:val="002E6F38"/>
    <w:rsid w:val="002F01C7"/>
    <w:rsid w:val="002F2EF8"/>
    <w:rsid w:val="002F5045"/>
    <w:rsid w:val="0031122A"/>
    <w:rsid w:val="00312043"/>
    <w:rsid w:val="003237EB"/>
    <w:rsid w:val="0032459F"/>
    <w:rsid w:val="00327EC9"/>
    <w:rsid w:val="00330FE9"/>
    <w:rsid w:val="003322B9"/>
    <w:rsid w:val="00337D8F"/>
    <w:rsid w:val="0034216F"/>
    <w:rsid w:val="00342926"/>
    <w:rsid w:val="00342E11"/>
    <w:rsid w:val="0034602F"/>
    <w:rsid w:val="00346561"/>
    <w:rsid w:val="00356D5C"/>
    <w:rsid w:val="00363A6B"/>
    <w:rsid w:val="00365DFB"/>
    <w:rsid w:val="0037366D"/>
    <w:rsid w:val="0037496F"/>
    <w:rsid w:val="00375256"/>
    <w:rsid w:val="003766C7"/>
    <w:rsid w:val="00376C8C"/>
    <w:rsid w:val="00397434"/>
    <w:rsid w:val="003A5620"/>
    <w:rsid w:val="003A592F"/>
    <w:rsid w:val="003B3DA2"/>
    <w:rsid w:val="003C1906"/>
    <w:rsid w:val="003C7659"/>
    <w:rsid w:val="003E6E3A"/>
    <w:rsid w:val="003F7885"/>
    <w:rsid w:val="004010FE"/>
    <w:rsid w:val="00406457"/>
    <w:rsid w:val="004235B9"/>
    <w:rsid w:val="00423B38"/>
    <w:rsid w:val="00425B0F"/>
    <w:rsid w:val="0044379D"/>
    <w:rsid w:val="0044707C"/>
    <w:rsid w:val="00452878"/>
    <w:rsid w:val="004544A6"/>
    <w:rsid w:val="0045628E"/>
    <w:rsid w:val="004563D4"/>
    <w:rsid w:val="00466A7A"/>
    <w:rsid w:val="004724B8"/>
    <w:rsid w:val="00472B14"/>
    <w:rsid w:val="00474428"/>
    <w:rsid w:val="00475C8B"/>
    <w:rsid w:val="00476499"/>
    <w:rsid w:val="00481ACF"/>
    <w:rsid w:val="00481F70"/>
    <w:rsid w:val="0048501C"/>
    <w:rsid w:val="00486D97"/>
    <w:rsid w:val="004A48EB"/>
    <w:rsid w:val="004A7E96"/>
    <w:rsid w:val="004B2FC9"/>
    <w:rsid w:val="004B59FB"/>
    <w:rsid w:val="004C0B8B"/>
    <w:rsid w:val="004C18D7"/>
    <w:rsid w:val="004C3502"/>
    <w:rsid w:val="004C6813"/>
    <w:rsid w:val="004C794F"/>
    <w:rsid w:val="004D12E8"/>
    <w:rsid w:val="004D1E47"/>
    <w:rsid w:val="004D545A"/>
    <w:rsid w:val="004E111D"/>
    <w:rsid w:val="004E1B52"/>
    <w:rsid w:val="004E42F6"/>
    <w:rsid w:val="004E4B7F"/>
    <w:rsid w:val="004E597E"/>
    <w:rsid w:val="004F141A"/>
    <w:rsid w:val="004F28C4"/>
    <w:rsid w:val="004F4F57"/>
    <w:rsid w:val="00504990"/>
    <w:rsid w:val="0050562D"/>
    <w:rsid w:val="00506699"/>
    <w:rsid w:val="00511599"/>
    <w:rsid w:val="005145DD"/>
    <w:rsid w:val="0051710C"/>
    <w:rsid w:val="0052410F"/>
    <w:rsid w:val="00533E34"/>
    <w:rsid w:val="005375E2"/>
    <w:rsid w:val="00546948"/>
    <w:rsid w:val="00560065"/>
    <w:rsid w:val="005622F8"/>
    <w:rsid w:val="0056765A"/>
    <w:rsid w:val="00573483"/>
    <w:rsid w:val="00573751"/>
    <w:rsid w:val="00573FD7"/>
    <w:rsid w:val="005740FF"/>
    <w:rsid w:val="005A420A"/>
    <w:rsid w:val="005A7FAB"/>
    <w:rsid w:val="005B318C"/>
    <w:rsid w:val="005B5F0E"/>
    <w:rsid w:val="005B6134"/>
    <w:rsid w:val="005D5310"/>
    <w:rsid w:val="005D61BB"/>
    <w:rsid w:val="005D6CCD"/>
    <w:rsid w:val="005E3468"/>
    <w:rsid w:val="005E3F5A"/>
    <w:rsid w:val="005F7647"/>
    <w:rsid w:val="005F7CB0"/>
    <w:rsid w:val="00605C87"/>
    <w:rsid w:val="00612F4B"/>
    <w:rsid w:val="00617F8D"/>
    <w:rsid w:val="00622A75"/>
    <w:rsid w:val="00622F0D"/>
    <w:rsid w:val="006247FF"/>
    <w:rsid w:val="00631774"/>
    <w:rsid w:val="0064333F"/>
    <w:rsid w:val="006449B7"/>
    <w:rsid w:val="006577BB"/>
    <w:rsid w:val="0065796E"/>
    <w:rsid w:val="006607E1"/>
    <w:rsid w:val="0066124A"/>
    <w:rsid w:val="00663079"/>
    <w:rsid w:val="00670F92"/>
    <w:rsid w:val="00671D46"/>
    <w:rsid w:val="00675F0C"/>
    <w:rsid w:val="006813C5"/>
    <w:rsid w:val="00681F62"/>
    <w:rsid w:val="006822BD"/>
    <w:rsid w:val="006866F7"/>
    <w:rsid w:val="00686AA4"/>
    <w:rsid w:val="00687F13"/>
    <w:rsid w:val="006A1068"/>
    <w:rsid w:val="006A1339"/>
    <w:rsid w:val="006C0F4D"/>
    <w:rsid w:val="006C5587"/>
    <w:rsid w:val="006D549A"/>
    <w:rsid w:val="006D54B3"/>
    <w:rsid w:val="006F3E59"/>
    <w:rsid w:val="006F4000"/>
    <w:rsid w:val="006F599E"/>
    <w:rsid w:val="007025CF"/>
    <w:rsid w:val="00702A1E"/>
    <w:rsid w:val="007036BF"/>
    <w:rsid w:val="0071389E"/>
    <w:rsid w:val="00714FBA"/>
    <w:rsid w:val="007206E5"/>
    <w:rsid w:val="00722A8A"/>
    <w:rsid w:val="00732136"/>
    <w:rsid w:val="00732210"/>
    <w:rsid w:val="00733793"/>
    <w:rsid w:val="007341E2"/>
    <w:rsid w:val="00737473"/>
    <w:rsid w:val="00737E6D"/>
    <w:rsid w:val="007423E3"/>
    <w:rsid w:val="00746770"/>
    <w:rsid w:val="00753E15"/>
    <w:rsid w:val="00757141"/>
    <w:rsid w:val="00760C42"/>
    <w:rsid w:val="00761180"/>
    <w:rsid w:val="007670FB"/>
    <w:rsid w:val="00772C02"/>
    <w:rsid w:val="0078483A"/>
    <w:rsid w:val="00785C0F"/>
    <w:rsid w:val="0079285E"/>
    <w:rsid w:val="00796A94"/>
    <w:rsid w:val="007A4AC5"/>
    <w:rsid w:val="007B36EE"/>
    <w:rsid w:val="007B4D76"/>
    <w:rsid w:val="007B760B"/>
    <w:rsid w:val="007C077A"/>
    <w:rsid w:val="007D234E"/>
    <w:rsid w:val="007D6374"/>
    <w:rsid w:val="007E0775"/>
    <w:rsid w:val="007E1671"/>
    <w:rsid w:val="007F54A5"/>
    <w:rsid w:val="008003D2"/>
    <w:rsid w:val="00803019"/>
    <w:rsid w:val="00803B62"/>
    <w:rsid w:val="0080527F"/>
    <w:rsid w:val="00805303"/>
    <w:rsid w:val="00814F56"/>
    <w:rsid w:val="008167E6"/>
    <w:rsid w:val="00817806"/>
    <w:rsid w:val="00822370"/>
    <w:rsid w:val="00825600"/>
    <w:rsid w:val="008259A0"/>
    <w:rsid w:val="00826CD1"/>
    <w:rsid w:val="00827055"/>
    <w:rsid w:val="00827FF2"/>
    <w:rsid w:val="0083300B"/>
    <w:rsid w:val="00835597"/>
    <w:rsid w:val="00842B71"/>
    <w:rsid w:val="00846358"/>
    <w:rsid w:val="008562E6"/>
    <w:rsid w:val="0086356C"/>
    <w:rsid w:val="008737B7"/>
    <w:rsid w:val="00880FA5"/>
    <w:rsid w:val="00890B73"/>
    <w:rsid w:val="00895D5B"/>
    <w:rsid w:val="008A0D9C"/>
    <w:rsid w:val="008A246A"/>
    <w:rsid w:val="008A3062"/>
    <w:rsid w:val="008B1A1A"/>
    <w:rsid w:val="008B1BAB"/>
    <w:rsid w:val="008B30B2"/>
    <w:rsid w:val="008B525E"/>
    <w:rsid w:val="008B533A"/>
    <w:rsid w:val="008B5F1A"/>
    <w:rsid w:val="008D4DE6"/>
    <w:rsid w:val="008D5B0F"/>
    <w:rsid w:val="008D709D"/>
    <w:rsid w:val="008D7724"/>
    <w:rsid w:val="008E5574"/>
    <w:rsid w:val="008E5CF3"/>
    <w:rsid w:val="008E7F05"/>
    <w:rsid w:val="008F75F3"/>
    <w:rsid w:val="00900560"/>
    <w:rsid w:val="00902602"/>
    <w:rsid w:val="00913843"/>
    <w:rsid w:val="00921BE6"/>
    <w:rsid w:val="009248C2"/>
    <w:rsid w:val="00925951"/>
    <w:rsid w:val="00926BF4"/>
    <w:rsid w:val="009327CC"/>
    <w:rsid w:val="00937851"/>
    <w:rsid w:val="00937B0D"/>
    <w:rsid w:val="009456D2"/>
    <w:rsid w:val="00951317"/>
    <w:rsid w:val="00957613"/>
    <w:rsid w:val="0096213B"/>
    <w:rsid w:val="00964E6B"/>
    <w:rsid w:val="009652D1"/>
    <w:rsid w:val="0097094E"/>
    <w:rsid w:val="00973C33"/>
    <w:rsid w:val="009777D7"/>
    <w:rsid w:val="009831C7"/>
    <w:rsid w:val="00985B9C"/>
    <w:rsid w:val="009914DB"/>
    <w:rsid w:val="00991B9D"/>
    <w:rsid w:val="009A28BE"/>
    <w:rsid w:val="009A5BE9"/>
    <w:rsid w:val="009B16DD"/>
    <w:rsid w:val="009C19B1"/>
    <w:rsid w:val="009C264D"/>
    <w:rsid w:val="009C5095"/>
    <w:rsid w:val="009D23D4"/>
    <w:rsid w:val="009D598B"/>
    <w:rsid w:val="009D75EE"/>
    <w:rsid w:val="009E00DD"/>
    <w:rsid w:val="009E6028"/>
    <w:rsid w:val="009F6162"/>
    <w:rsid w:val="00A00CA1"/>
    <w:rsid w:val="00A0217A"/>
    <w:rsid w:val="00A0360D"/>
    <w:rsid w:val="00A037BE"/>
    <w:rsid w:val="00A06553"/>
    <w:rsid w:val="00A13CC3"/>
    <w:rsid w:val="00A1670F"/>
    <w:rsid w:val="00A23912"/>
    <w:rsid w:val="00A3229B"/>
    <w:rsid w:val="00A375B4"/>
    <w:rsid w:val="00A52F34"/>
    <w:rsid w:val="00A574FE"/>
    <w:rsid w:val="00A611EB"/>
    <w:rsid w:val="00A814D4"/>
    <w:rsid w:val="00A90167"/>
    <w:rsid w:val="00A91CA5"/>
    <w:rsid w:val="00A97AD8"/>
    <w:rsid w:val="00AA2DAC"/>
    <w:rsid w:val="00AA6AC0"/>
    <w:rsid w:val="00AA7AAF"/>
    <w:rsid w:val="00AB0C6D"/>
    <w:rsid w:val="00AB0F7C"/>
    <w:rsid w:val="00AC1CBD"/>
    <w:rsid w:val="00AD176A"/>
    <w:rsid w:val="00AE0A8D"/>
    <w:rsid w:val="00AE6B4F"/>
    <w:rsid w:val="00AF0B6B"/>
    <w:rsid w:val="00AF4E62"/>
    <w:rsid w:val="00AF5576"/>
    <w:rsid w:val="00B0305D"/>
    <w:rsid w:val="00B05289"/>
    <w:rsid w:val="00B06AE4"/>
    <w:rsid w:val="00B06C79"/>
    <w:rsid w:val="00B10DEB"/>
    <w:rsid w:val="00B17598"/>
    <w:rsid w:val="00B22639"/>
    <w:rsid w:val="00B30B00"/>
    <w:rsid w:val="00B414E7"/>
    <w:rsid w:val="00B43102"/>
    <w:rsid w:val="00B440FA"/>
    <w:rsid w:val="00B530A6"/>
    <w:rsid w:val="00B6167E"/>
    <w:rsid w:val="00B64546"/>
    <w:rsid w:val="00B7038E"/>
    <w:rsid w:val="00B70A77"/>
    <w:rsid w:val="00B7486E"/>
    <w:rsid w:val="00B850B7"/>
    <w:rsid w:val="00B86C75"/>
    <w:rsid w:val="00B91EE2"/>
    <w:rsid w:val="00B9264D"/>
    <w:rsid w:val="00B93ADB"/>
    <w:rsid w:val="00B9675F"/>
    <w:rsid w:val="00BA642D"/>
    <w:rsid w:val="00BB2989"/>
    <w:rsid w:val="00BB4C3D"/>
    <w:rsid w:val="00BB7BCC"/>
    <w:rsid w:val="00BC00CA"/>
    <w:rsid w:val="00BC73FC"/>
    <w:rsid w:val="00BD4536"/>
    <w:rsid w:val="00BD5422"/>
    <w:rsid w:val="00BD62F1"/>
    <w:rsid w:val="00BE5BF1"/>
    <w:rsid w:val="00BF2CC8"/>
    <w:rsid w:val="00BF7D60"/>
    <w:rsid w:val="00C00EA3"/>
    <w:rsid w:val="00C01D27"/>
    <w:rsid w:val="00C046A5"/>
    <w:rsid w:val="00C06E47"/>
    <w:rsid w:val="00C215BF"/>
    <w:rsid w:val="00C34F98"/>
    <w:rsid w:val="00C3520F"/>
    <w:rsid w:val="00C3794E"/>
    <w:rsid w:val="00C41EB4"/>
    <w:rsid w:val="00C53BCE"/>
    <w:rsid w:val="00C55921"/>
    <w:rsid w:val="00C561B8"/>
    <w:rsid w:val="00C63275"/>
    <w:rsid w:val="00C67284"/>
    <w:rsid w:val="00C7262E"/>
    <w:rsid w:val="00C802CA"/>
    <w:rsid w:val="00C83180"/>
    <w:rsid w:val="00C8357A"/>
    <w:rsid w:val="00C91BEC"/>
    <w:rsid w:val="00CB7087"/>
    <w:rsid w:val="00CC1078"/>
    <w:rsid w:val="00CC4161"/>
    <w:rsid w:val="00CD0757"/>
    <w:rsid w:val="00CD7B22"/>
    <w:rsid w:val="00CE221E"/>
    <w:rsid w:val="00CE2FD2"/>
    <w:rsid w:val="00CE7FDC"/>
    <w:rsid w:val="00D02064"/>
    <w:rsid w:val="00D03572"/>
    <w:rsid w:val="00D154B2"/>
    <w:rsid w:val="00D24DD6"/>
    <w:rsid w:val="00D259B2"/>
    <w:rsid w:val="00D3073A"/>
    <w:rsid w:val="00D405AD"/>
    <w:rsid w:val="00D42D93"/>
    <w:rsid w:val="00D43229"/>
    <w:rsid w:val="00D53E1B"/>
    <w:rsid w:val="00D548B2"/>
    <w:rsid w:val="00D54C1A"/>
    <w:rsid w:val="00D573A2"/>
    <w:rsid w:val="00D60B34"/>
    <w:rsid w:val="00D72742"/>
    <w:rsid w:val="00D75C69"/>
    <w:rsid w:val="00D8160C"/>
    <w:rsid w:val="00D83CE1"/>
    <w:rsid w:val="00D853C5"/>
    <w:rsid w:val="00D87065"/>
    <w:rsid w:val="00D910A5"/>
    <w:rsid w:val="00D93CE3"/>
    <w:rsid w:val="00D96888"/>
    <w:rsid w:val="00D9766A"/>
    <w:rsid w:val="00DA2694"/>
    <w:rsid w:val="00DA5D45"/>
    <w:rsid w:val="00DA641F"/>
    <w:rsid w:val="00DB4358"/>
    <w:rsid w:val="00DB6009"/>
    <w:rsid w:val="00DD2C47"/>
    <w:rsid w:val="00DE176E"/>
    <w:rsid w:val="00DE1798"/>
    <w:rsid w:val="00DE33A1"/>
    <w:rsid w:val="00DE5119"/>
    <w:rsid w:val="00DF36E5"/>
    <w:rsid w:val="00DF52FD"/>
    <w:rsid w:val="00DF636A"/>
    <w:rsid w:val="00E13052"/>
    <w:rsid w:val="00E15F66"/>
    <w:rsid w:val="00E24663"/>
    <w:rsid w:val="00E2572C"/>
    <w:rsid w:val="00E258B4"/>
    <w:rsid w:val="00E260E7"/>
    <w:rsid w:val="00E27128"/>
    <w:rsid w:val="00E30D8F"/>
    <w:rsid w:val="00E31D85"/>
    <w:rsid w:val="00E32047"/>
    <w:rsid w:val="00E41B6A"/>
    <w:rsid w:val="00E44650"/>
    <w:rsid w:val="00E4592C"/>
    <w:rsid w:val="00E50419"/>
    <w:rsid w:val="00E51AE7"/>
    <w:rsid w:val="00E540F6"/>
    <w:rsid w:val="00E550B8"/>
    <w:rsid w:val="00E61BB9"/>
    <w:rsid w:val="00E637C9"/>
    <w:rsid w:val="00E665BE"/>
    <w:rsid w:val="00E745BE"/>
    <w:rsid w:val="00E9067F"/>
    <w:rsid w:val="00E93848"/>
    <w:rsid w:val="00E94148"/>
    <w:rsid w:val="00E9525D"/>
    <w:rsid w:val="00E976ED"/>
    <w:rsid w:val="00EA1348"/>
    <w:rsid w:val="00EA3C73"/>
    <w:rsid w:val="00EB7860"/>
    <w:rsid w:val="00EC2AC8"/>
    <w:rsid w:val="00EC3A30"/>
    <w:rsid w:val="00EC45DB"/>
    <w:rsid w:val="00ED1D30"/>
    <w:rsid w:val="00ED2258"/>
    <w:rsid w:val="00EF0CC9"/>
    <w:rsid w:val="00EF3E18"/>
    <w:rsid w:val="00EF67AB"/>
    <w:rsid w:val="00F06FF0"/>
    <w:rsid w:val="00F22392"/>
    <w:rsid w:val="00F22B11"/>
    <w:rsid w:val="00F25A0B"/>
    <w:rsid w:val="00F26713"/>
    <w:rsid w:val="00F304A1"/>
    <w:rsid w:val="00F36369"/>
    <w:rsid w:val="00F3765D"/>
    <w:rsid w:val="00F37BD9"/>
    <w:rsid w:val="00F50EBD"/>
    <w:rsid w:val="00F55C8F"/>
    <w:rsid w:val="00F6647C"/>
    <w:rsid w:val="00F667A7"/>
    <w:rsid w:val="00F67139"/>
    <w:rsid w:val="00F674B3"/>
    <w:rsid w:val="00F7172D"/>
    <w:rsid w:val="00F72B75"/>
    <w:rsid w:val="00F85DE4"/>
    <w:rsid w:val="00F95E1C"/>
    <w:rsid w:val="00F969DC"/>
    <w:rsid w:val="00F9722A"/>
    <w:rsid w:val="00F972E8"/>
    <w:rsid w:val="00FA04BE"/>
    <w:rsid w:val="00FA08A2"/>
    <w:rsid w:val="00FC1891"/>
    <w:rsid w:val="00FD493D"/>
    <w:rsid w:val="00FE0895"/>
    <w:rsid w:val="00FF0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D054D33"/>
  <w15:docId w15:val="{8A051906-3ACF-4698-9671-3D838E78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DDA"/>
  </w:style>
  <w:style w:type="paragraph" w:styleId="Heading1">
    <w:name w:val="heading 1"/>
    <w:basedOn w:val="Normal"/>
    <w:next w:val="Normal"/>
    <w:link w:val="Heading1Char"/>
    <w:uiPriority w:val="9"/>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keepNext/>
      <w:keepLines/>
      <w:spacing w:after="120" w:line="240" w:lineRule="auto"/>
      <w:ind w:left="709"/>
      <w:outlineLvl w:val="1"/>
    </w:pPr>
    <w:rPr>
      <w:rFonts w:ascii="Verdana" w:eastAsia="Verdana" w:hAnsi="Verdana" w:cs="Verdana"/>
      <w:b/>
      <w:sz w:val="24"/>
      <w:szCs w:val="24"/>
    </w:rPr>
  </w:style>
  <w:style w:type="paragraph" w:styleId="Heading3">
    <w:name w:val="heading 3"/>
    <w:basedOn w:val="Normal"/>
    <w:next w:val="Normal"/>
    <w:uiPriority w:val="9"/>
    <w:semiHidden/>
    <w:unhideWhenUsed/>
    <w:qFormat/>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00" w:after="0"/>
      <w:outlineLvl w:val="4"/>
    </w:pPr>
    <w:rPr>
      <w:rFonts w:ascii="Cambria" w:eastAsia="Cambria" w:hAnsi="Cambria" w:cs="Cambria"/>
      <w:color w:val="243F61"/>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customStyle="1" w:styleId="A7">
    <w:name w:val="Основной текст A"/>
    <w:rsid w:val="00C215BF"/>
    <w:pPr>
      <w:pBdr>
        <w:top w:val="nil"/>
        <w:left w:val="nil"/>
        <w:bottom w:val="nil"/>
        <w:right w:val="nil"/>
        <w:between w:val="nil"/>
        <w:bar w:val="nil"/>
      </w:pBdr>
    </w:pPr>
    <w:rPr>
      <w:color w:val="000000"/>
      <w:u w:color="000000"/>
      <w:bdr w:val="nil"/>
      <w:lang w:val="en-US"/>
      <w14:textOutline w14:w="12700" w14:cap="flat" w14:cmpd="sng" w14:algn="ctr">
        <w14:noFill/>
        <w14:prstDash w14:val="solid"/>
        <w14:miter w14:lim="400000"/>
      </w14:textOutline>
    </w:rPr>
  </w:style>
  <w:style w:type="paragraph" w:customStyle="1" w:styleId="a8">
    <w:name w:val="Рубрика"/>
    <w:next w:val="A7"/>
    <w:rsid w:val="00C215BF"/>
    <w:pPr>
      <w:keepNext/>
      <w:keepLines/>
      <w:pBdr>
        <w:top w:val="nil"/>
        <w:left w:val="nil"/>
        <w:bottom w:val="nil"/>
        <w:right w:val="nil"/>
        <w:between w:val="nil"/>
        <w:bar w:val="nil"/>
      </w:pBdr>
      <w:spacing w:before="480" w:after="0"/>
      <w:outlineLvl w:val="0"/>
    </w:pPr>
    <w:rPr>
      <w:rFonts w:ascii="Cambria" w:eastAsia="Cambria" w:hAnsi="Cambria" w:cs="Cambria"/>
      <w:b/>
      <w:bCs/>
      <w:color w:val="365F91"/>
      <w:sz w:val="28"/>
      <w:szCs w:val="28"/>
      <w:u w:color="365F91"/>
      <w:bdr w:val="nil"/>
      <w:lang w:val="en-US"/>
      <w14:textOutline w14:w="12700" w14:cap="flat" w14:cmpd="sng" w14:algn="ctr">
        <w14:noFill/>
        <w14:prstDash w14:val="solid"/>
        <w14:miter w14:lim="400000"/>
      </w14:textOutline>
    </w:rPr>
  </w:style>
  <w:style w:type="numbering" w:customStyle="1" w:styleId="1">
    <w:name w:val="Импортированный стиль 1"/>
    <w:rsid w:val="00C215BF"/>
    <w:pPr>
      <w:numPr>
        <w:numId w:val="6"/>
      </w:numPr>
    </w:pPr>
  </w:style>
  <w:style w:type="character" w:customStyle="1" w:styleId="a9">
    <w:name w:val="Нет"/>
    <w:rsid w:val="00C215BF"/>
  </w:style>
  <w:style w:type="paragraph" w:customStyle="1" w:styleId="Default">
    <w:name w:val="Default"/>
    <w:qFormat/>
    <w:rsid w:val="00C215BF"/>
    <w:pPr>
      <w:autoSpaceDE w:val="0"/>
      <w:autoSpaceDN w:val="0"/>
      <w:adjustRightInd w:val="0"/>
      <w:spacing w:after="0" w:line="240" w:lineRule="auto"/>
    </w:pPr>
    <w:rPr>
      <w:rFonts w:ascii="Garamond" w:eastAsiaTheme="minorEastAsia" w:hAnsi="Garamond" w:cs="Garamond"/>
      <w:color w:val="000000"/>
      <w:sz w:val="24"/>
      <w:szCs w:val="24"/>
      <w:lang w:eastAsia="en-GB"/>
    </w:rPr>
  </w:style>
  <w:style w:type="paragraph" w:styleId="ListParagraph">
    <w:name w:val="List Paragraph"/>
    <w:basedOn w:val="Normal"/>
    <w:uiPriority w:val="34"/>
    <w:qFormat/>
    <w:rsid w:val="003C7659"/>
    <w:pPr>
      <w:ind w:left="720"/>
      <w:contextualSpacing/>
    </w:pPr>
  </w:style>
  <w:style w:type="paragraph" w:customStyle="1" w:styleId="footer-adress">
    <w:name w:val="footer-adress"/>
    <w:basedOn w:val="Normal"/>
    <w:rsid w:val="00DF52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B59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9FB"/>
    <w:rPr>
      <w:rFonts w:ascii="Segoe UI" w:hAnsi="Segoe UI" w:cs="Segoe UI"/>
      <w:sz w:val="18"/>
      <w:szCs w:val="18"/>
    </w:rPr>
  </w:style>
  <w:style w:type="paragraph" w:styleId="Revision">
    <w:name w:val="Revision"/>
    <w:hidden/>
    <w:uiPriority w:val="99"/>
    <w:semiHidden/>
    <w:rsid w:val="000048FA"/>
    <w:pPr>
      <w:spacing w:after="0" w:line="240" w:lineRule="auto"/>
    </w:pPr>
  </w:style>
  <w:style w:type="character" w:styleId="CommentReference">
    <w:name w:val="annotation reference"/>
    <w:basedOn w:val="DefaultParagraphFont"/>
    <w:uiPriority w:val="99"/>
    <w:semiHidden/>
    <w:unhideWhenUsed/>
    <w:rsid w:val="00FA04BE"/>
    <w:rPr>
      <w:sz w:val="16"/>
      <w:szCs w:val="16"/>
    </w:rPr>
  </w:style>
  <w:style w:type="paragraph" w:styleId="CommentText">
    <w:name w:val="annotation text"/>
    <w:basedOn w:val="Normal"/>
    <w:link w:val="CommentTextChar"/>
    <w:uiPriority w:val="99"/>
    <w:semiHidden/>
    <w:unhideWhenUsed/>
    <w:rsid w:val="00FA04BE"/>
    <w:pPr>
      <w:spacing w:line="240" w:lineRule="auto"/>
    </w:pPr>
    <w:rPr>
      <w:sz w:val="20"/>
      <w:szCs w:val="20"/>
    </w:rPr>
  </w:style>
  <w:style w:type="character" w:customStyle="1" w:styleId="CommentTextChar">
    <w:name w:val="Comment Text Char"/>
    <w:basedOn w:val="DefaultParagraphFont"/>
    <w:link w:val="CommentText"/>
    <w:uiPriority w:val="99"/>
    <w:semiHidden/>
    <w:rsid w:val="00FA04BE"/>
    <w:rPr>
      <w:sz w:val="20"/>
      <w:szCs w:val="20"/>
    </w:rPr>
  </w:style>
  <w:style w:type="paragraph" w:styleId="CommentSubject">
    <w:name w:val="annotation subject"/>
    <w:basedOn w:val="CommentText"/>
    <w:next w:val="CommentText"/>
    <w:link w:val="CommentSubjectChar"/>
    <w:uiPriority w:val="99"/>
    <w:semiHidden/>
    <w:unhideWhenUsed/>
    <w:rsid w:val="00FA04BE"/>
    <w:rPr>
      <w:b/>
      <w:bCs/>
    </w:rPr>
  </w:style>
  <w:style w:type="character" w:customStyle="1" w:styleId="CommentSubjectChar">
    <w:name w:val="Comment Subject Char"/>
    <w:basedOn w:val="CommentTextChar"/>
    <w:link w:val="CommentSubject"/>
    <w:uiPriority w:val="99"/>
    <w:semiHidden/>
    <w:rsid w:val="00FA04BE"/>
    <w:rPr>
      <w:b/>
      <w:bCs/>
      <w:sz w:val="20"/>
      <w:szCs w:val="20"/>
    </w:rPr>
  </w:style>
  <w:style w:type="paragraph" w:styleId="NormalWeb">
    <w:name w:val="Normal (Web)"/>
    <w:basedOn w:val="Normal"/>
    <w:uiPriority w:val="99"/>
    <w:semiHidden/>
    <w:unhideWhenUsed/>
    <w:rsid w:val="005B318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B06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6C79"/>
  </w:style>
  <w:style w:type="paragraph" w:styleId="Footer">
    <w:name w:val="footer"/>
    <w:basedOn w:val="Normal"/>
    <w:link w:val="FooterChar"/>
    <w:uiPriority w:val="99"/>
    <w:unhideWhenUsed/>
    <w:rsid w:val="00B06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6C79"/>
  </w:style>
  <w:style w:type="character" w:customStyle="1" w:styleId="Heading1Char">
    <w:name w:val="Heading 1 Char"/>
    <w:basedOn w:val="DefaultParagraphFont"/>
    <w:link w:val="Heading1"/>
    <w:uiPriority w:val="9"/>
    <w:rsid w:val="009914DB"/>
    <w:rPr>
      <w:rFonts w:ascii="Cambria" w:eastAsia="Cambria" w:hAnsi="Cambria" w:cs="Cambria"/>
      <w:b/>
      <w:color w:val="366091"/>
      <w:sz w:val="28"/>
      <w:szCs w:val="28"/>
    </w:rPr>
  </w:style>
  <w:style w:type="character" w:styleId="Hyperlink">
    <w:name w:val="Hyperlink"/>
    <w:basedOn w:val="DefaultParagraphFont"/>
    <w:uiPriority w:val="99"/>
    <w:unhideWhenUsed/>
    <w:rsid w:val="0083300B"/>
    <w:rPr>
      <w:color w:val="0000FF" w:themeColor="hyperlink"/>
      <w:u w:val="single"/>
    </w:rPr>
  </w:style>
  <w:style w:type="character" w:customStyle="1" w:styleId="UnresolvedMention1">
    <w:name w:val="Unresolved Mention1"/>
    <w:basedOn w:val="DefaultParagraphFont"/>
    <w:uiPriority w:val="99"/>
    <w:semiHidden/>
    <w:unhideWhenUsed/>
    <w:rsid w:val="0083300B"/>
    <w:rPr>
      <w:color w:val="605E5C"/>
      <w:shd w:val="clear" w:color="auto" w:fill="E1DFDD"/>
    </w:rPr>
  </w:style>
  <w:style w:type="character" w:customStyle="1" w:styleId="UnresolvedMention2">
    <w:name w:val="Unresolved Mention2"/>
    <w:basedOn w:val="DefaultParagraphFont"/>
    <w:uiPriority w:val="99"/>
    <w:semiHidden/>
    <w:unhideWhenUsed/>
    <w:rsid w:val="00BF7D60"/>
    <w:rPr>
      <w:color w:val="605E5C"/>
      <w:shd w:val="clear" w:color="auto" w:fill="E1DFDD"/>
    </w:rPr>
  </w:style>
  <w:style w:type="character" w:styleId="FollowedHyperlink">
    <w:name w:val="FollowedHyperlink"/>
    <w:basedOn w:val="DefaultParagraphFont"/>
    <w:uiPriority w:val="99"/>
    <w:semiHidden/>
    <w:unhideWhenUsed/>
    <w:rsid w:val="008D4DE6"/>
    <w:rPr>
      <w:color w:val="800080" w:themeColor="followedHyperlink"/>
      <w:u w:val="single"/>
    </w:rPr>
  </w:style>
  <w:style w:type="character" w:styleId="UnresolvedMention">
    <w:name w:val="Unresolved Mention"/>
    <w:basedOn w:val="DefaultParagraphFont"/>
    <w:uiPriority w:val="99"/>
    <w:semiHidden/>
    <w:unhideWhenUsed/>
    <w:rsid w:val="00E637C9"/>
    <w:rPr>
      <w:color w:val="605E5C"/>
      <w:shd w:val="clear" w:color="auto" w:fill="E1DFDD"/>
    </w:rPr>
  </w:style>
  <w:style w:type="paragraph" w:styleId="FootnoteText">
    <w:name w:val="footnote text"/>
    <w:basedOn w:val="Normal"/>
    <w:link w:val="FootnoteTextChar"/>
    <w:uiPriority w:val="99"/>
    <w:semiHidden/>
    <w:unhideWhenUsed/>
    <w:rsid w:val="00B052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5289"/>
    <w:rPr>
      <w:sz w:val="20"/>
      <w:szCs w:val="20"/>
    </w:rPr>
  </w:style>
  <w:style w:type="character" w:styleId="FootnoteReference">
    <w:name w:val="footnote reference"/>
    <w:basedOn w:val="DefaultParagraphFont"/>
    <w:uiPriority w:val="99"/>
    <w:semiHidden/>
    <w:unhideWhenUsed/>
    <w:rsid w:val="00B052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365">
      <w:bodyDiv w:val="1"/>
      <w:marLeft w:val="0"/>
      <w:marRight w:val="0"/>
      <w:marTop w:val="0"/>
      <w:marBottom w:val="0"/>
      <w:divBdr>
        <w:top w:val="none" w:sz="0" w:space="0" w:color="auto"/>
        <w:left w:val="none" w:sz="0" w:space="0" w:color="auto"/>
        <w:bottom w:val="none" w:sz="0" w:space="0" w:color="auto"/>
        <w:right w:val="none" w:sz="0" w:space="0" w:color="auto"/>
      </w:divBdr>
    </w:div>
    <w:div w:id="28074307">
      <w:bodyDiv w:val="1"/>
      <w:marLeft w:val="0"/>
      <w:marRight w:val="0"/>
      <w:marTop w:val="0"/>
      <w:marBottom w:val="0"/>
      <w:divBdr>
        <w:top w:val="none" w:sz="0" w:space="0" w:color="auto"/>
        <w:left w:val="none" w:sz="0" w:space="0" w:color="auto"/>
        <w:bottom w:val="none" w:sz="0" w:space="0" w:color="auto"/>
        <w:right w:val="none" w:sz="0" w:space="0" w:color="auto"/>
      </w:divBdr>
    </w:div>
    <w:div w:id="39786378">
      <w:bodyDiv w:val="1"/>
      <w:marLeft w:val="0"/>
      <w:marRight w:val="0"/>
      <w:marTop w:val="0"/>
      <w:marBottom w:val="0"/>
      <w:divBdr>
        <w:top w:val="none" w:sz="0" w:space="0" w:color="auto"/>
        <w:left w:val="none" w:sz="0" w:space="0" w:color="auto"/>
        <w:bottom w:val="none" w:sz="0" w:space="0" w:color="auto"/>
        <w:right w:val="none" w:sz="0" w:space="0" w:color="auto"/>
      </w:divBdr>
    </w:div>
    <w:div w:id="88697123">
      <w:bodyDiv w:val="1"/>
      <w:marLeft w:val="0"/>
      <w:marRight w:val="0"/>
      <w:marTop w:val="0"/>
      <w:marBottom w:val="0"/>
      <w:divBdr>
        <w:top w:val="none" w:sz="0" w:space="0" w:color="auto"/>
        <w:left w:val="none" w:sz="0" w:space="0" w:color="auto"/>
        <w:bottom w:val="none" w:sz="0" w:space="0" w:color="auto"/>
        <w:right w:val="none" w:sz="0" w:space="0" w:color="auto"/>
      </w:divBdr>
    </w:div>
    <w:div w:id="89592319">
      <w:bodyDiv w:val="1"/>
      <w:marLeft w:val="0"/>
      <w:marRight w:val="0"/>
      <w:marTop w:val="0"/>
      <w:marBottom w:val="0"/>
      <w:divBdr>
        <w:top w:val="none" w:sz="0" w:space="0" w:color="auto"/>
        <w:left w:val="none" w:sz="0" w:space="0" w:color="auto"/>
        <w:bottom w:val="none" w:sz="0" w:space="0" w:color="auto"/>
        <w:right w:val="none" w:sz="0" w:space="0" w:color="auto"/>
      </w:divBdr>
    </w:div>
    <w:div w:id="137187829">
      <w:bodyDiv w:val="1"/>
      <w:marLeft w:val="0"/>
      <w:marRight w:val="0"/>
      <w:marTop w:val="0"/>
      <w:marBottom w:val="0"/>
      <w:divBdr>
        <w:top w:val="none" w:sz="0" w:space="0" w:color="auto"/>
        <w:left w:val="none" w:sz="0" w:space="0" w:color="auto"/>
        <w:bottom w:val="none" w:sz="0" w:space="0" w:color="auto"/>
        <w:right w:val="none" w:sz="0" w:space="0" w:color="auto"/>
      </w:divBdr>
    </w:div>
    <w:div w:id="147288146">
      <w:bodyDiv w:val="1"/>
      <w:marLeft w:val="0"/>
      <w:marRight w:val="0"/>
      <w:marTop w:val="0"/>
      <w:marBottom w:val="0"/>
      <w:divBdr>
        <w:top w:val="none" w:sz="0" w:space="0" w:color="auto"/>
        <w:left w:val="none" w:sz="0" w:space="0" w:color="auto"/>
        <w:bottom w:val="none" w:sz="0" w:space="0" w:color="auto"/>
        <w:right w:val="none" w:sz="0" w:space="0" w:color="auto"/>
      </w:divBdr>
    </w:div>
    <w:div w:id="180975602">
      <w:bodyDiv w:val="1"/>
      <w:marLeft w:val="0"/>
      <w:marRight w:val="0"/>
      <w:marTop w:val="0"/>
      <w:marBottom w:val="0"/>
      <w:divBdr>
        <w:top w:val="none" w:sz="0" w:space="0" w:color="auto"/>
        <w:left w:val="none" w:sz="0" w:space="0" w:color="auto"/>
        <w:bottom w:val="none" w:sz="0" w:space="0" w:color="auto"/>
        <w:right w:val="none" w:sz="0" w:space="0" w:color="auto"/>
      </w:divBdr>
    </w:div>
    <w:div w:id="241304922">
      <w:bodyDiv w:val="1"/>
      <w:marLeft w:val="0"/>
      <w:marRight w:val="0"/>
      <w:marTop w:val="0"/>
      <w:marBottom w:val="0"/>
      <w:divBdr>
        <w:top w:val="none" w:sz="0" w:space="0" w:color="auto"/>
        <w:left w:val="none" w:sz="0" w:space="0" w:color="auto"/>
        <w:bottom w:val="none" w:sz="0" w:space="0" w:color="auto"/>
        <w:right w:val="none" w:sz="0" w:space="0" w:color="auto"/>
      </w:divBdr>
    </w:div>
    <w:div w:id="293801822">
      <w:bodyDiv w:val="1"/>
      <w:marLeft w:val="0"/>
      <w:marRight w:val="0"/>
      <w:marTop w:val="0"/>
      <w:marBottom w:val="0"/>
      <w:divBdr>
        <w:top w:val="none" w:sz="0" w:space="0" w:color="auto"/>
        <w:left w:val="none" w:sz="0" w:space="0" w:color="auto"/>
        <w:bottom w:val="none" w:sz="0" w:space="0" w:color="auto"/>
        <w:right w:val="none" w:sz="0" w:space="0" w:color="auto"/>
      </w:divBdr>
    </w:div>
    <w:div w:id="298269549">
      <w:bodyDiv w:val="1"/>
      <w:marLeft w:val="0"/>
      <w:marRight w:val="0"/>
      <w:marTop w:val="0"/>
      <w:marBottom w:val="0"/>
      <w:divBdr>
        <w:top w:val="none" w:sz="0" w:space="0" w:color="auto"/>
        <w:left w:val="none" w:sz="0" w:space="0" w:color="auto"/>
        <w:bottom w:val="none" w:sz="0" w:space="0" w:color="auto"/>
        <w:right w:val="none" w:sz="0" w:space="0" w:color="auto"/>
      </w:divBdr>
    </w:div>
    <w:div w:id="304890980">
      <w:bodyDiv w:val="1"/>
      <w:marLeft w:val="0"/>
      <w:marRight w:val="0"/>
      <w:marTop w:val="0"/>
      <w:marBottom w:val="0"/>
      <w:divBdr>
        <w:top w:val="none" w:sz="0" w:space="0" w:color="auto"/>
        <w:left w:val="none" w:sz="0" w:space="0" w:color="auto"/>
        <w:bottom w:val="none" w:sz="0" w:space="0" w:color="auto"/>
        <w:right w:val="none" w:sz="0" w:space="0" w:color="auto"/>
      </w:divBdr>
    </w:div>
    <w:div w:id="387387922">
      <w:bodyDiv w:val="1"/>
      <w:marLeft w:val="0"/>
      <w:marRight w:val="0"/>
      <w:marTop w:val="0"/>
      <w:marBottom w:val="0"/>
      <w:divBdr>
        <w:top w:val="none" w:sz="0" w:space="0" w:color="auto"/>
        <w:left w:val="none" w:sz="0" w:space="0" w:color="auto"/>
        <w:bottom w:val="none" w:sz="0" w:space="0" w:color="auto"/>
        <w:right w:val="none" w:sz="0" w:space="0" w:color="auto"/>
      </w:divBdr>
    </w:div>
    <w:div w:id="430397688">
      <w:bodyDiv w:val="1"/>
      <w:marLeft w:val="0"/>
      <w:marRight w:val="0"/>
      <w:marTop w:val="0"/>
      <w:marBottom w:val="0"/>
      <w:divBdr>
        <w:top w:val="none" w:sz="0" w:space="0" w:color="auto"/>
        <w:left w:val="none" w:sz="0" w:space="0" w:color="auto"/>
        <w:bottom w:val="none" w:sz="0" w:space="0" w:color="auto"/>
        <w:right w:val="none" w:sz="0" w:space="0" w:color="auto"/>
      </w:divBdr>
    </w:div>
    <w:div w:id="451830552">
      <w:bodyDiv w:val="1"/>
      <w:marLeft w:val="0"/>
      <w:marRight w:val="0"/>
      <w:marTop w:val="0"/>
      <w:marBottom w:val="0"/>
      <w:divBdr>
        <w:top w:val="none" w:sz="0" w:space="0" w:color="auto"/>
        <w:left w:val="none" w:sz="0" w:space="0" w:color="auto"/>
        <w:bottom w:val="none" w:sz="0" w:space="0" w:color="auto"/>
        <w:right w:val="none" w:sz="0" w:space="0" w:color="auto"/>
      </w:divBdr>
    </w:div>
    <w:div w:id="479543093">
      <w:bodyDiv w:val="1"/>
      <w:marLeft w:val="0"/>
      <w:marRight w:val="0"/>
      <w:marTop w:val="0"/>
      <w:marBottom w:val="0"/>
      <w:divBdr>
        <w:top w:val="none" w:sz="0" w:space="0" w:color="auto"/>
        <w:left w:val="none" w:sz="0" w:space="0" w:color="auto"/>
        <w:bottom w:val="none" w:sz="0" w:space="0" w:color="auto"/>
        <w:right w:val="none" w:sz="0" w:space="0" w:color="auto"/>
      </w:divBdr>
    </w:div>
    <w:div w:id="492793241">
      <w:bodyDiv w:val="1"/>
      <w:marLeft w:val="0"/>
      <w:marRight w:val="0"/>
      <w:marTop w:val="0"/>
      <w:marBottom w:val="0"/>
      <w:divBdr>
        <w:top w:val="none" w:sz="0" w:space="0" w:color="auto"/>
        <w:left w:val="none" w:sz="0" w:space="0" w:color="auto"/>
        <w:bottom w:val="none" w:sz="0" w:space="0" w:color="auto"/>
        <w:right w:val="none" w:sz="0" w:space="0" w:color="auto"/>
      </w:divBdr>
    </w:div>
    <w:div w:id="499583373">
      <w:bodyDiv w:val="1"/>
      <w:marLeft w:val="0"/>
      <w:marRight w:val="0"/>
      <w:marTop w:val="0"/>
      <w:marBottom w:val="0"/>
      <w:divBdr>
        <w:top w:val="none" w:sz="0" w:space="0" w:color="auto"/>
        <w:left w:val="none" w:sz="0" w:space="0" w:color="auto"/>
        <w:bottom w:val="none" w:sz="0" w:space="0" w:color="auto"/>
        <w:right w:val="none" w:sz="0" w:space="0" w:color="auto"/>
      </w:divBdr>
    </w:div>
    <w:div w:id="518472327">
      <w:bodyDiv w:val="1"/>
      <w:marLeft w:val="0"/>
      <w:marRight w:val="0"/>
      <w:marTop w:val="0"/>
      <w:marBottom w:val="0"/>
      <w:divBdr>
        <w:top w:val="none" w:sz="0" w:space="0" w:color="auto"/>
        <w:left w:val="none" w:sz="0" w:space="0" w:color="auto"/>
        <w:bottom w:val="none" w:sz="0" w:space="0" w:color="auto"/>
        <w:right w:val="none" w:sz="0" w:space="0" w:color="auto"/>
      </w:divBdr>
    </w:div>
    <w:div w:id="532227124">
      <w:bodyDiv w:val="1"/>
      <w:marLeft w:val="0"/>
      <w:marRight w:val="0"/>
      <w:marTop w:val="0"/>
      <w:marBottom w:val="0"/>
      <w:divBdr>
        <w:top w:val="none" w:sz="0" w:space="0" w:color="auto"/>
        <w:left w:val="none" w:sz="0" w:space="0" w:color="auto"/>
        <w:bottom w:val="none" w:sz="0" w:space="0" w:color="auto"/>
        <w:right w:val="none" w:sz="0" w:space="0" w:color="auto"/>
      </w:divBdr>
    </w:div>
    <w:div w:id="533079002">
      <w:bodyDiv w:val="1"/>
      <w:marLeft w:val="0"/>
      <w:marRight w:val="0"/>
      <w:marTop w:val="0"/>
      <w:marBottom w:val="0"/>
      <w:divBdr>
        <w:top w:val="none" w:sz="0" w:space="0" w:color="auto"/>
        <w:left w:val="none" w:sz="0" w:space="0" w:color="auto"/>
        <w:bottom w:val="none" w:sz="0" w:space="0" w:color="auto"/>
        <w:right w:val="none" w:sz="0" w:space="0" w:color="auto"/>
      </w:divBdr>
    </w:div>
    <w:div w:id="584845666">
      <w:bodyDiv w:val="1"/>
      <w:marLeft w:val="0"/>
      <w:marRight w:val="0"/>
      <w:marTop w:val="0"/>
      <w:marBottom w:val="0"/>
      <w:divBdr>
        <w:top w:val="none" w:sz="0" w:space="0" w:color="auto"/>
        <w:left w:val="none" w:sz="0" w:space="0" w:color="auto"/>
        <w:bottom w:val="none" w:sz="0" w:space="0" w:color="auto"/>
        <w:right w:val="none" w:sz="0" w:space="0" w:color="auto"/>
      </w:divBdr>
    </w:div>
    <w:div w:id="692925580">
      <w:bodyDiv w:val="1"/>
      <w:marLeft w:val="0"/>
      <w:marRight w:val="0"/>
      <w:marTop w:val="0"/>
      <w:marBottom w:val="0"/>
      <w:divBdr>
        <w:top w:val="none" w:sz="0" w:space="0" w:color="auto"/>
        <w:left w:val="none" w:sz="0" w:space="0" w:color="auto"/>
        <w:bottom w:val="none" w:sz="0" w:space="0" w:color="auto"/>
        <w:right w:val="none" w:sz="0" w:space="0" w:color="auto"/>
      </w:divBdr>
    </w:div>
    <w:div w:id="751895186">
      <w:bodyDiv w:val="1"/>
      <w:marLeft w:val="0"/>
      <w:marRight w:val="0"/>
      <w:marTop w:val="0"/>
      <w:marBottom w:val="0"/>
      <w:divBdr>
        <w:top w:val="none" w:sz="0" w:space="0" w:color="auto"/>
        <w:left w:val="none" w:sz="0" w:space="0" w:color="auto"/>
        <w:bottom w:val="none" w:sz="0" w:space="0" w:color="auto"/>
        <w:right w:val="none" w:sz="0" w:space="0" w:color="auto"/>
      </w:divBdr>
    </w:div>
    <w:div w:id="754322833">
      <w:bodyDiv w:val="1"/>
      <w:marLeft w:val="0"/>
      <w:marRight w:val="0"/>
      <w:marTop w:val="0"/>
      <w:marBottom w:val="0"/>
      <w:divBdr>
        <w:top w:val="none" w:sz="0" w:space="0" w:color="auto"/>
        <w:left w:val="none" w:sz="0" w:space="0" w:color="auto"/>
        <w:bottom w:val="none" w:sz="0" w:space="0" w:color="auto"/>
        <w:right w:val="none" w:sz="0" w:space="0" w:color="auto"/>
      </w:divBdr>
    </w:div>
    <w:div w:id="800459387">
      <w:bodyDiv w:val="1"/>
      <w:marLeft w:val="0"/>
      <w:marRight w:val="0"/>
      <w:marTop w:val="0"/>
      <w:marBottom w:val="0"/>
      <w:divBdr>
        <w:top w:val="none" w:sz="0" w:space="0" w:color="auto"/>
        <w:left w:val="none" w:sz="0" w:space="0" w:color="auto"/>
        <w:bottom w:val="none" w:sz="0" w:space="0" w:color="auto"/>
        <w:right w:val="none" w:sz="0" w:space="0" w:color="auto"/>
      </w:divBdr>
    </w:div>
    <w:div w:id="836961548">
      <w:bodyDiv w:val="1"/>
      <w:marLeft w:val="0"/>
      <w:marRight w:val="0"/>
      <w:marTop w:val="0"/>
      <w:marBottom w:val="0"/>
      <w:divBdr>
        <w:top w:val="none" w:sz="0" w:space="0" w:color="auto"/>
        <w:left w:val="none" w:sz="0" w:space="0" w:color="auto"/>
        <w:bottom w:val="none" w:sz="0" w:space="0" w:color="auto"/>
        <w:right w:val="none" w:sz="0" w:space="0" w:color="auto"/>
      </w:divBdr>
    </w:div>
    <w:div w:id="884754181">
      <w:bodyDiv w:val="1"/>
      <w:marLeft w:val="0"/>
      <w:marRight w:val="0"/>
      <w:marTop w:val="0"/>
      <w:marBottom w:val="0"/>
      <w:divBdr>
        <w:top w:val="none" w:sz="0" w:space="0" w:color="auto"/>
        <w:left w:val="none" w:sz="0" w:space="0" w:color="auto"/>
        <w:bottom w:val="none" w:sz="0" w:space="0" w:color="auto"/>
        <w:right w:val="none" w:sz="0" w:space="0" w:color="auto"/>
      </w:divBdr>
    </w:div>
    <w:div w:id="889652037">
      <w:bodyDiv w:val="1"/>
      <w:marLeft w:val="0"/>
      <w:marRight w:val="0"/>
      <w:marTop w:val="0"/>
      <w:marBottom w:val="0"/>
      <w:divBdr>
        <w:top w:val="none" w:sz="0" w:space="0" w:color="auto"/>
        <w:left w:val="none" w:sz="0" w:space="0" w:color="auto"/>
        <w:bottom w:val="none" w:sz="0" w:space="0" w:color="auto"/>
        <w:right w:val="none" w:sz="0" w:space="0" w:color="auto"/>
      </w:divBdr>
    </w:div>
    <w:div w:id="921647879">
      <w:bodyDiv w:val="1"/>
      <w:marLeft w:val="0"/>
      <w:marRight w:val="0"/>
      <w:marTop w:val="0"/>
      <w:marBottom w:val="0"/>
      <w:divBdr>
        <w:top w:val="none" w:sz="0" w:space="0" w:color="auto"/>
        <w:left w:val="none" w:sz="0" w:space="0" w:color="auto"/>
        <w:bottom w:val="none" w:sz="0" w:space="0" w:color="auto"/>
        <w:right w:val="none" w:sz="0" w:space="0" w:color="auto"/>
      </w:divBdr>
    </w:div>
    <w:div w:id="930159975">
      <w:bodyDiv w:val="1"/>
      <w:marLeft w:val="0"/>
      <w:marRight w:val="0"/>
      <w:marTop w:val="0"/>
      <w:marBottom w:val="0"/>
      <w:divBdr>
        <w:top w:val="none" w:sz="0" w:space="0" w:color="auto"/>
        <w:left w:val="none" w:sz="0" w:space="0" w:color="auto"/>
        <w:bottom w:val="none" w:sz="0" w:space="0" w:color="auto"/>
        <w:right w:val="none" w:sz="0" w:space="0" w:color="auto"/>
      </w:divBdr>
    </w:div>
    <w:div w:id="962880974">
      <w:bodyDiv w:val="1"/>
      <w:marLeft w:val="0"/>
      <w:marRight w:val="0"/>
      <w:marTop w:val="0"/>
      <w:marBottom w:val="0"/>
      <w:divBdr>
        <w:top w:val="none" w:sz="0" w:space="0" w:color="auto"/>
        <w:left w:val="none" w:sz="0" w:space="0" w:color="auto"/>
        <w:bottom w:val="none" w:sz="0" w:space="0" w:color="auto"/>
        <w:right w:val="none" w:sz="0" w:space="0" w:color="auto"/>
      </w:divBdr>
    </w:div>
    <w:div w:id="966162681">
      <w:bodyDiv w:val="1"/>
      <w:marLeft w:val="0"/>
      <w:marRight w:val="0"/>
      <w:marTop w:val="0"/>
      <w:marBottom w:val="0"/>
      <w:divBdr>
        <w:top w:val="none" w:sz="0" w:space="0" w:color="auto"/>
        <w:left w:val="none" w:sz="0" w:space="0" w:color="auto"/>
        <w:bottom w:val="none" w:sz="0" w:space="0" w:color="auto"/>
        <w:right w:val="none" w:sz="0" w:space="0" w:color="auto"/>
      </w:divBdr>
    </w:div>
    <w:div w:id="1053654612">
      <w:bodyDiv w:val="1"/>
      <w:marLeft w:val="0"/>
      <w:marRight w:val="0"/>
      <w:marTop w:val="0"/>
      <w:marBottom w:val="0"/>
      <w:divBdr>
        <w:top w:val="none" w:sz="0" w:space="0" w:color="auto"/>
        <w:left w:val="none" w:sz="0" w:space="0" w:color="auto"/>
        <w:bottom w:val="none" w:sz="0" w:space="0" w:color="auto"/>
        <w:right w:val="none" w:sz="0" w:space="0" w:color="auto"/>
      </w:divBdr>
    </w:div>
    <w:div w:id="1062483205">
      <w:bodyDiv w:val="1"/>
      <w:marLeft w:val="0"/>
      <w:marRight w:val="0"/>
      <w:marTop w:val="0"/>
      <w:marBottom w:val="0"/>
      <w:divBdr>
        <w:top w:val="none" w:sz="0" w:space="0" w:color="auto"/>
        <w:left w:val="none" w:sz="0" w:space="0" w:color="auto"/>
        <w:bottom w:val="none" w:sz="0" w:space="0" w:color="auto"/>
        <w:right w:val="none" w:sz="0" w:space="0" w:color="auto"/>
      </w:divBdr>
    </w:div>
    <w:div w:id="1076315943">
      <w:bodyDiv w:val="1"/>
      <w:marLeft w:val="0"/>
      <w:marRight w:val="0"/>
      <w:marTop w:val="0"/>
      <w:marBottom w:val="0"/>
      <w:divBdr>
        <w:top w:val="none" w:sz="0" w:space="0" w:color="auto"/>
        <w:left w:val="none" w:sz="0" w:space="0" w:color="auto"/>
        <w:bottom w:val="none" w:sz="0" w:space="0" w:color="auto"/>
        <w:right w:val="none" w:sz="0" w:space="0" w:color="auto"/>
      </w:divBdr>
    </w:div>
    <w:div w:id="1210456986">
      <w:bodyDiv w:val="1"/>
      <w:marLeft w:val="0"/>
      <w:marRight w:val="0"/>
      <w:marTop w:val="0"/>
      <w:marBottom w:val="0"/>
      <w:divBdr>
        <w:top w:val="none" w:sz="0" w:space="0" w:color="auto"/>
        <w:left w:val="none" w:sz="0" w:space="0" w:color="auto"/>
        <w:bottom w:val="none" w:sz="0" w:space="0" w:color="auto"/>
        <w:right w:val="none" w:sz="0" w:space="0" w:color="auto"/>
      </w:divBdr>
    </w:div>
    <w:div w:id="1211500182">
      <w:bodyDiv w:val="1"/>
      <w:marLeft w:val="0"/>
      <w:marRight w:val="0"/>
      <w:marTop w:val="0"/>
      <w:marBottom w:val="0"/>
      <w:divBdr>
        <w:top w:val="none" w:sz="0" w:space="0" w:color="auto"/>
        <w:left w:val="none" w:sz="0" w:space="0" w:color="auto"/>
        <w:bottom w:val="none" w:sz="0" w:space="0" w:color="auto"/>
        <w:right w:val="none" w:sz="0" w:space="0" w:color="auto"/>
      </w:divBdr>
    </w:div>
    <w:div w:id="1264655603">
      <w:bodyDiv w:val="1"/>
      <w:marLeft w:val="0"/>
      <w:marRight w:val="0"/>
      <w:marTop w:val="0"/>
      <w:marBottom w:val="0"/>
      <w:divBdr>
        <w:top w:val="none" w:sz="0" w:space="0" w:color="auto"/>
        <w:left w:val="none" w:sz="0" w:space="0" w:color="auto"/>
        <w:bottom w:val="none" w:sz="0" w:space="0" w:color="auto"/>
        <w:right w:val="none" w:sz="0" w:space="0" w:color="auto"/>
      </w:divBdr>
    </w:div>
    <w:div w:id="1279265024">
      <w:bodyDiv w:val="1"/>
      <w:marLeft w:val="0"/>
      <w:marRight w:val="0"/>
      <w:marTop w:val="0"/>
      <w:marBottom w:val="0"/>
      <w:divBdr>
        <w:top w:val="none" w:sz="0" w:space="0" w:color="auto"/>
        <w:left w:val="none" w:sz="0" w:space="0" w:color="auto"/>
        <w:bottom w:val="none" w:sz="0" w:space="0" w:color="auto"/>
        <w:right w:val="none" w:sz="0" w:space="0" w:color="auto"/>
      </w:divBdr>
    </w:div>
    <w:div w:id="1353846015">
      <w:bodyDiv w:val="1"/>
      <w:marLeft w:val="0"/>
      <w:marRight w:val="0"/>
      <w:marTop w:val="0"/>
      <w:marBottom w:val="0"/>
      <w:divBdr>
        <w:top w:val="none" w:sz="0" w:space="0" w:color="auto"/>
        <w:left w:val="none" w:sz="0" w:space="0" w:color="auto"/>
        <w:bottom w:val="none" w:sz="0" w:space="0" w:color="auto"/>
        <w:right w:val="none" w:sz="0" w:space="0" w:color="auto"/>
      </w:divBdr>
    </w:div>
    <w:div w:id="1354646504">
      <w:bodyDiv w:val="1"/>
      <w:marLeft w:val="0"/>
      <w:marRight w:val="0"/>
      <w:marTop w:val="0"/>
      <w:marBottom w:val="0"/>
      <w:divBdr>
        <w:top w:val="none" w:sz="0" w:space="0" w:color="auto"/>
        <w:left w:val="none" w:sz="0" w:space="0" w:color="auto"/>
        <w:bottom w:val="none" w:sz="0" w:space="0" w:color="auto"/>
        <w:right w:val="none" w:sz="0" w:space="0" w:color="auto"/>
      </w:divBdr>
      <w:divsChild>
        <w:div w:id="1658722528">
          <w:marLeft w:val="0"/>
          <w:marRight w:val="0"/>
          <w:marTop w:val="0"/>
          <w:marBottom w:val="0"/>
          <w:divBdr>
            <w:top w:val="none" w:sz="0" w:space="0" w:color="auto"/>
            <w:left w:val="none" w:sz="0" w:space="0" w:color="auto"/>
            <w:bottom w:val="none" w:sz="0" w:space="0" w:color="auto"/>
            <w:right w:val="none" w:sz="0" w:space="0" w:color="auto"/>
          </w:divBdr>
        </w:div>
      </w:divsChild>
    </w:div>
    <w:div w:id="1401709566">
      <w:bodyDiv w:val="1"/>
      <w:marLeft w:val="0"/>
      <w:marRight w:val="0"/>
      <w:marTop w:val="0"/>
      <w:marBottom w:val="0"/>
      <w:divBdr>
        <w:top w:val="none" w:sz="0" w:space="0" w:color="auto"/>
        <w:left w:val="none" w:sz="0" w:space="0" w:color="auto"/>
        <w:bottom w:val="none" w:sz="0" w:space="0" w:color="auto"/>
        <w:right w:val="none" w:sz="0" w:space="0" w:color="auto"/>
      </w:divBdr>
    </w:div>
    <w:div w:id="1408961070">
      <w:bodyDiv w:val="1"/>
      <w:marLeft w:val="0"/>
      <w:marRight w:val="0"/>
      <w:marTop w:val="0"/>
      <w:marBottom w:val="0"/>
      <w:divBdr>
        <w:top w:val="none" w:sz="0" w:space="0" w:color="auto"/>
        <w:left w:val="none" w:sz="0" w:space="0" w:color="auto"/>
        <w:bottom w:val="none" w:sz="0" w:space="0" w:color="auto"/>
        <w:right w:val="none" w:sz="0" w:space="0" w:color="auto"/>
      </w:divBdr>
    </w:div>
    <w:div w:id="1426339094">
      <w:bodyDiv w:val="1"/>
      <w:marLeft w:val="0"/>
      <w:marRight w:val="0"/>
      <w:marTop w:val="0"/>
      <w:marBottom w:val="0"/>
      <w:divBdr>
        <w:top w:val="none" w:sz="0" w:space="0" w:color="auto"/>
        <w:left w:val="none" w:sz="0" w:space="0" w:color="auto"/>
        <w:bottom w:val="none" w:sz="0" w:space="0" w:color="auto"/>
        <w:right w:val="none" w:sz="0" w:space="0" w:color="auto"/>
      </w:divBdr>
    </w:div>
    <w:div w:id="1432970792">
      <w:bodyDiv w:val="1"/>
      <w:marLeft w:val="0"/>
      <w:marRight w:val="0"/>
      <w:marTop w:val="0"/>
      <w:marBottom w:val="0"/>
      <w:divBdr>
        <w:top w:val="none" w:sz="0" w:space="0" w:color="auto"/>
        <w:left w:val="none" w:sz="0" w:space="0" w:color="auto"/>
        <w:bottom w:val="none" w:sz="0" w:space="0" w:color="auto"/>
        <w:right w:val="none" w:sz="0" w:space="0" w:color="auto"/>
      </w:divBdr>
    </w:div>
    <w:div w:id="1468355942">
      <w:bodyDiv w:val="1"/>
      <w:marLeft w:val="0"/>
      <w:marRight w:val="0"/>
      <w:marTop w:val="0"/>
      <w:marBottom w:val="0"/>
      <w:divBdr>
        <w:top w:val="none" w:sz="0" w:space="0" w:color="auto"/>
        <w:left w:val="none" w:sz="0" w:space="0" w:color="auto"/>
        <w:bottom w:val="none" w:sz="0" w:space="0" w:color="auto"/>
        <w:right w:val="none" w:sz="0" w:space="0" w:color="auto"/>
      </w:divBdr>
      <w:divsChild>
        <w:div w:id="1928227282">
          <w:marLeft w:val="0"/>
          <w:marRight w:val="0"/>
          <w:marTop w:val="0"/>
          <w:marBottom w:val="0"/>
          <w:divBdr>
            <w:top w:val="none" w:sz="0" w:space="0" w:color="auto"/>
            <w:left w:val="none" w:sz="0" w:space="0" w:color="auto"/>
            <w:bottom w:val="none" w:sz="0" w:space="0" w:color="auto"/>
            <w:right w:val="none" w:sz="0" w:space="0" w:color="auto"/>
          </w:divBdr>
        </w:div>
      </w:divsChild>
    </w:div>
    <w:div w:id="1514805406">
      <w:bodyDiv w:val="1"/>
      <w:marLeft w:val="0"/>
      <w:marRight w:val="0"/>
      <w:marTop w:val="0"/>
      <w:marBottom w:val="0"/>
      <w:divBdr>
        <w:top w:val="none" w:sz="0" w:space="0" w:color="auto"/>
        <w:left w:val="none" w:sz="0" w:space="0" w:color="auto"/>
        <w:bottom w:val="none" w:sz="0" w:space="0" w:color="auto"/>
        <w:right w:val="none" w:sz="0" w:space="0" w:color="auto"/>
      </w:divBdr>
    </w:div>
    <w:div w:id="1582333511">
      <w:bodyDiv w:val="1"/>
      <w:marLeft w:val="0"/>
      <w:marRight w:val="0"/>
      <w:marTop w:val="0"/>
      <w:marBottom w:val="0"/>
      <w:divBdr>
        <w:top w:val="none" w:sz="0" w:space="0" w:color="auto"/>
        <w:left w:val="none" w:sz="0" w:space="0" w:color="auto"/>
        <w:bottom w:val="none" w:sz="0" w:space="0" w:color="auto"/>
        <w:right w:val="none" w:sz="0" w:space="0" w:color="auto"/>
      </w:divBdr>
    </w:div>
    <w:div w:id="1627153073">
      <w:bodyDiv w:val="1"/>
      <w:marLeft w:val="0"/>
      <w:marRight w:val="0"/>
      <w:marTop w:val="0"/>
      <w:marBottom w:val="0"/>
      <w:divBdr>
        <w:top w:val="none" w:sz="0" w:space="0" w:color="auto"/>
        <w:left w:val="none" w:sz="0" w:space="0" w:color="auto"/>
        <w:bottom w:val="none" w:sz="0" w:space="0" w:color="auto"/>
        <w:right w:val="none" w:sz="0" w:space="0" w:color="auto"/>
      </w:divBdr>
    </w:div>
    <w:div w:id="1632252503">
      <w:bodyDiv w:val="1"/>
      <w:marLeft w:val="0"/>
      <w:marRight w:val="0"/>
      <w:marTop w:val="0"/>
      <w:marBottom w:val="0"/>
      <w:divBdr>
        <w:top w:val="none" w:sz="0" w:space="0" w:color="auto"/>
        <w:left w:val="none" w:sz="0" w:space="0" w:color="auto"/>
        <w:bottom w:val="none" w:sz="0" w:space="0" w:color="auto"/>
        <w:right w:val="none" w:sz="0" w:space="0" w:color="auto"/>
      </w:divBdr>
    </w:div>
    <w:div w:id="1644191666">
      <w:bodyDiv w:val="1"/>
      <w:marLeft w:val="0"/>
      <w:marRight w:val="0"/>
      <w:marTop w:val="0"/>
      <w:marBottom w:val="0"/>
      <w:divBdr>
        <w:top w:val="none" w:sz="0" w:space="0" w:color="auto"/>
        <w:left w:val="none" w:sz="0" w:space="0" w:color="auto"/>
        <w:bottom w:val="none" w:sz="0" w:space="0" w:color="auto"/>
        <w:right w:val="none" w:sz="0" w:space="0" w:color="auto"/>
      </w:divBdr>
    </w:div>
    <w:div w:id="1658416118">
      <w:bodyDiv w:val="1"/>
      <w:marLeft w:val="0"/>
      <w:marRight w:val="0"/>
      <w:marTop w:val="0"/>
      <w:marBottom w:val="0"/>
      <w:divBdr>
        <w:top w:val="none" w:sz="0" w:space="0" w:color="auto"/>
        <w:left w:val="none" w:sz="0" w:space="0" w:color="auto"/>
        <w:bottom w:val="none" w:sz="0" w:space="0" w:color="auto"/>
        <w:right w:val="none" w:sz="0" w:space="0" w:color="auto"/>
      </w:divBdr>
    </w:div>
    <w:div w:id="1716931524">
      <w:bodyDiv w:val="1"/>
      <w:marLeft w:val="0"/>
      <w:marRight w:val="0"/>
      <w:marTop w:val="0"/>
      <w:marBottom w:val="0"/>
      <w:divBdr>
        <w:top w:val="none" w:sz="0" w:space="0" w:color="auto"/>
        <w:left w:val="none" w:sz="0" w:space="0" w:color="auto"/>
        <w:bottom w:val="none" w:sz="0" w:space="0" w:color="auto"/>
        <w:right w:val="none" w:sz="0" w:space="0" w:color="auto"/>
      </w:divBdr>
    </w:div>
    <w:div w:id="1734549744">
      <w:bodyDiv w:val="1"/>
      <w:marLeft w:val="0"/>
      <w:marRight w:val="0"/>
      <w:marTop w:val="0"/>
      <w:marBottom w:val="0"/>
      <w:divBdr>
        <w:top w:val="none" w:sz="0" w:space="0" w:color="auto"/>
        <w:left w:val="none" w:sz="0" w:space="0" w:color="auto"/>
        <w:bottom w:val="none" w:sz="0" w:space="0" w:color="auto"/>
        <w:right w:val="none" w:sz="0" w:space="0" w:color="auto"/>
      </w:divBdr>
    </w:div>
    <w:div w:id="1845586409">
      <w:bodyDiv w:val="1"/>
      <w:marLeft w:val="0"/>
      <w:marRight w:val="0"/>
      <w:marTop w:val="0"/>
      <w:marBottom w:val="0"/>
      <w:divBdr>
        <w:top w:val="none" w:sz="0" w:space="0" w:color="auto"/>
        <w:left w:val="none" w:sz="0" w:space="0" w:color="auto"/>
        <w:bottom w:val="none" w:sz="0" w:space="0" w:color="auto"/>
        <w:right w:val="none" w:sz="0" w:space="0" w:color="auto"/>
      </w:divBdr>
    </w:div>
    <w:div w:id="1846556732">
      <w:bodyDiv w:val="1"/>
      <w:marLeft w:val="0"/>
      <w:marRight w:val="0"/>
      <w:marTop w:val="0"/>
      <w:marBottom w:val="0"/>
      <w:divBdr>
        <w:top w:val="none" w:sz="0" w:space="0" w:color="auto"/>
        <w:left w:val="none" w:sz="0" w:space="0" w:color="auto"/>
        <w:bottom w:val="none" w:sz="0" w:space="0" w:color="auto"/>
        <w:right w:val="none" w:sz="0" w:space="0" w:color="auto"/>
      </w:divBdr>
    </w:div>
    <w:div w:id="1883320737">
      <w:bodyDiv w:val="1"/>
      <w:marLeft w:val="0"/>
      <w:marRight w:val="0"/>
      <w:marTop w:val="0"/>
      <w:marBottom w:val="0"/>
      <w:divBdr>
        <w:top w:val="none" w:sz="0" w:space="0" w:color="auto"/>
        <w:left w:val="none" w:sz="0" w:space="0" w:color="auto"/>
        <w:bottom w:val="none" w:sz="0" w:space="0" w:color="auto"/>
        <w:right w:val="none" w:sz="0" w:space="0" w:color="auto"/>
      </w:divBdr>
      <w:divsChild>
        <w:div w:id="85421887">
          <w:marLeft w:val="0"/>
          <w:marRight w:val="0"/>
          <w:marTop w:val="0"/>
          <w:marBottom w:val="0"/>
          <w:divBdr>
            <w:top w:val="none" w:sz="0" w:space="0" w:color="auto"/>
            <w:left w:val="none" w:sz="0" w:space="0" w:color="auto"/>
            <w:bottom w:val="none" w:sz="0" w:space="0" w:color="auto"/>
            <w:right w:val="none" w:sz="0" w:space="0" w:color="auto"/>
          </w:divBdr>
        </w:div>
      </w:divsChild>
    </w:div>
    <w:div w:id="1895190859">
      <w:bodyDiv w:val="1"/>
      <w:marLeft w:val="0"/>
      <w:marRight w:val="0"/>
      <w:marTop w:val="0"/>
      <w:marBottom w:val="0"/>
      <w:divBdr>
        <w:top w:val="none" w:sz="0" w:space="0" w:color="auto"/>
        <w:left w:val="none" w:sz="0" w:space="0" w:color="auto"/>
        <w:bottom w:val="none" w:sz="0" w:space="0" w:color="auto"/>
        <w:right w:val="none" w:sz="0" w:space="0" w:color="auto"/>
      </w:divBdr>
    </w:div>
    <w:div w:id="1909997793">
      <w:bodyDiv w:val="1"/>
      <w:marLeft w:val="0"/>
      <w:marRight w:val="0"/>
      <w:marTop w:val="0"/>
      <w:marBottom w:val="0"/>
      <w:divBdr>
        <w:top w:val="none" w:sz="0" w:space="0" w:color="auto"/>
        <w:left w:val="none" w:sz="0" w:space="0" w:color="auto"/>
        <w:bottom w:val="none" w:sz="0" w:space="0" w:color="auto"/>
        <w:right w:val="none" w:sz="0" w:space="0" w:color="auto"/>
      </w:divBdr>
    </w:div>
    <w:div w:id="1928494802">
      <w:bodyDiv w:val="1"/>
      <w:marLeft w:val="0"/>
      <w:marRight w:val="0"/>
      <w:marTop w:val="0"/>
      <w:marBottom w:val="0"/>
      <w:divBdr>
        <w:top w:val="none" w:sz="0" w:space="0" w:color="auto"/>
        <w:left w:val="none" w:sz="0" w:space="0" w:color="auto"/>
        <w:bottom w:val="none" w:sz="0" w:space="0" w:color="auto"/>
        <w:right w:val="none" w:sz="0" w:space="0" w:color="auto"/>
      </w:divBdr>
    </w:div>
    <w:div w:id="1933931248">
      <w:bodyDiv w:val="1"/>
      <w:marLeft w:val="0"/>
      <w:marRight w:val="0"/>
      <w:marTop w:val="0"/>
      <w:marBottom w:val="0"/>
      <w:divBdr>
        <w:top w:val="none" w:sz="0" w:space="0" w:color="auto"/>
        <w:left w:val="none" w:sz="0" w:space="0" w:color="auto"/>
        <w:bottom w:val="none" w:sz="0" w:space="0" w:color="auto"/>
        <w:right w:val="none" w:sz="0" w:space="0" w:color="auto"/>
      </w:divBdr>
    </w:div>
    <w:div w:id="1954171551">
      <w:bodyDiv w:val="1"/>
      <w:marLeft w:val="0"/>
      <w:marRight w:val="0"/>
      <w:marTop w:val="0"/>
      <w:marBottom w:val="0"/>
      <w:divBdr>
        <w:top w:val="none" w:sz="0" w:space="0" w:color="auto"/>
        <w:left w:val="none" w:sz="0" w:space="0" w:color="auto"/>
        <w:bottom w:val="none" w:sz="0" w:space="0" w:color="auto"/>
        <w:right w:val="none" w:sz="0" w:space="0" w:color="auto"/>
      </w:divBdr>
    </w:div>
    <w:div w:id="1956477871">
      <w:bodyDiv w:val="1"/>
      <w:marLeft w:val="0"/>
      <w:marRight w:val="0"/>
      <w:marTop w:val="0"/>
      <w:marBottom w:val="0"/>
      <w:divBdr>
        <w:top w:val="none" w:sz="0" w:space="0" w:color="auto"/>
        <w:left w:val="none" w:sz="0" w:space="0" w:color="auto"/>
        <w:bottom w:val="none" w:sz="0" w:space="0" w:color="auto"/>
        <w:right w:val="none" w:sz="0" w:space="0" w:color="auto"/>
      </w:divBdr>
    </w:div>
    <w:div w:id="1997147130">
      <w:bodyDiv w:val="1"/>
      <w:marLeft w:val="0"/>
      <w:marRight w:val="0"/>
      <w:marTop w:val="0"/>
      <w:marBottom w:val="0"/>
      <w:divBdr>
        <w:top w:val="none" w:sz="0" w:space="0" w:color="auto"/>
        <w:left w:val="none" w:sz="0" w:space="0" w:color="auto"/>
        <w:bottom w:val="none" w:sz="0" w:space="0" w:color="auto"/>
        <w:right w:val="none" w:sz="0" w:space="0" w:color="auto"/>
      </w:divBdr>
    </w:div>
    <w:div w:id="2055108839">
      <w:bodyDiv w:val="1"/>
      <w:marLeft w:val="0"/>
      <w:marRight w:val="0"/>
      <w:marTop w:val="0"/>
      <w:marBottom w:val="0"/>
      <w:divBdr>
        <w:top w:val="none" w:sz="0" w:space="0" w:color="auto"/>
        <w:left w:val="none" w:sz="0" w:space="0" w:color="auto"/>
        <w:bottom w:val="none" w:sz="0" w:space="0" w:color="auto"/>
        <w:right w:val="none" w:sz="0" w:space="0" w:color="auto"/>
      </w:divBdr>
    </w:div>
    <w:div w:id="2070111154">
      <w:bodyDiv w:val="1"/>
      <w:marLeft w:val="0"/>
      <w:marRight w:val="0"/>
      <w:marTop w:val="0"/>
      <w:marBottom w:val="0"/>
      <w:divBdr>
        <w:top w:val="none" w:sz="0" w:space="0" w:color="auto"/>
        <w:left w:val="none" w:sz="0" w:space="0" w:color="auto"/>
        <w:bottom w:val="none" w:sz="0" w:space="0" w:color="auto"/>
        <w:right w:val="none" w:sz="0" w:space="0" w:color="auto"/>
      </w:divBdr>
    </w:div>
    <w:div w:id="2115206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rkon@um.d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Word_Document1.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UACI@um.dk"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mailto:EUACI@um.d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kmu.gov.ua/diyalnist/mizhnarodna-dopomoga/pereliki-zareyestrovanih-proektiv-z-planami-zakupivel" TargetMode="External"/><Relationship Id="rId14" Type="http://schemas.openxmlformats.org/officeDocument/2006/relationships/package" Target="embeddings/Microsoft_Word_Document.docx"/></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gPxoQ6DB81jEoBGqCcjBmb1K8A==">AMUW2mV3C1h0pRB3dBZ9XVKz0krInvIkCY99S4Niq6iHOm8mNRAYXWgiYZ/u35DN7C0jyeya5vgxhBD0eFArXQZEyi7gGiU31OPQQgKl1+0nvj3HoqeMS0ozBj0KL7a3Wn6NEDypn4aLi7J+5sGaqd7MGU8GpeDkcb6wa2+i5qybsV1ueX0jQUJH+AUMV6CWrZtGaLdtobHNnR0eVgxdLJSY49rj8zQiiSBSxDknVce4xO5f7e07vEs=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52C2116-1265-405E-B421-110A541C6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battaries procurement</dc:subject>
  <dc:creator>Serhii Kononenko</dc:creator>
  <cp:lastModifiedBy>Serhii Kononenko</cp:lastModifiedBy>
  <cp:revision>2</cp:revision>
  <dcterms:created xsi:type="dcterms:W3CDTF">2025-11-25T09:13:00Z</dcterms:created>
  <dcterms:modified xsi:type="dcterms:W3CDTF">2025-11-25T09:13:00Z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true</vt:lpwstr>
  </property>
</Properties>
</file>