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081D" w14:textId="2EC32CC1" w:rsidR="00927A13" w:rsidRPr="0049167A" w:rsidRDefault="00927A13" w:rsidP="00B3384E">
      <w:pPr>
        <w:spacing w:line="300" w:lineRule="auto"/>
        <w:rPr>
          <w:rFonts w:ascii="Verdana" w:eastAsia="Verdana" w:hAnsi="Verdana" w:cs="Verdana"/>
          <w:b/>
          <w:color w:val="000000"/>
          <w:sz w:val="20"/>
          <w:szCs w:val="20"/>
        </w:rPr>
      </w:pPr>
    </w:p>
    <w:p w14:paraId="1098B298" w14:textId="77777777" w:rsidR="00B3384E" w:rsidRDefault="00B3384E" w:rsidP="00B3384E">
      <w:pPr>
        <w:spacing w:line="300" w:lineRule="auto"/>
        <w:rPr>
          <w:rFonts w:ascii="Verdana" w:eastAsia="Verdana" w:hAnsi="Verdana" w:cs="Verdana"/>
          <w:b/>
          <w:color w:val="000000"/>
          <w:sz w:val="20"/>
          <w:szCs w:val="20"/>
        </w:rPr>
      </w:pPr>
    </w:p>
    <w:p w14:paraId="41E325C7" w14:textId="0A9775A6" w:rsidR="00D47826" w:rsidRPr="00F639EA" w:rsidRDefault="004B0C7B" w:rsidP="00B3384E">
      <w:pPr>
        <w:spacing w:line="300" w:lineRule="auto"/>
        <w:jc w:val="center"/>
        <w:rPr>
          <w:rFonts w:ascii="Verdana" w:eastAsia="Verdana" w:hAnsi="Verdana" w:cs="Verdana"/>
          <w:b/>
          <w:color w:val="000000"/>
          <w:sz w:val="20"/>
          <w:szCs w:val="20"/>
        </w:rPr>
      </w:pPr>
      <w:r w:rsidRPr="00F639EA">
        <w:rPr>
          <w:rFonts w:ascii="Verdana" w:eastAsia="Verdana" w:hAnsi="Verdana" w:cs="Verdana"/>
          <w:b/>
          <w:color w:val="000000"/>
          <w:sz w:val="20"/>
          <w:szCs w:val="20"/>
        </w:rPr>
        <w:t>TERMS OF REFERENCE</w:t>
      </w:r>
    </w:p>
    <w:p w14:paraId="505FE5E7" w14:textId="23EC0723" w:rsidR="002B0FB9" w:rsidRDefault="00DA7567" w:rsidP="00B3384E">
      <w:pPr>
        <w:spacing w:line="300" w:lineRule="auto"/>
        <w:jc w:val="center"/>
        <w:rPr>
          <w:rFonts w:ascii="Verdana" w:eastAsia="Verdana" w:hAnsi="Verdana" w:cs="Verdana"/>
          <w:b/>
          <w:color w:val="000000"/>
          <w:sz w:val="20"/>
          <w:szCs w:val="20"/>
        </w:rPr>
      </w:pPr>
      <w:bookmarkStart w:id="0" w:name="_Hlk190872396"/>
      <w:r w:rsidRPr="00F639EA">
        <w:rPr>
          <w:rFonts w:ascii="Verdana" w:eastAsia="Verdana" w:hAnsi="Verdana" w:cs="Verdana"/>
          <w:b/>
          <w:color w:val="000000"/>
          <w:sz w:val="20"/>
          <w:szCs w:val="20"/>
        </w:rPr>
        <w:t xml:space="preserve">for </w:t>
      </w:r>
      <w:bookmarkStart w:id="1" w:name="_Hlk205990419"/>
      <w:r w:rsidR="00A055F5">
        <w:rPr>
          <w:rFonts w:ascii="Verdana" w:eastAsia="Verdana" w:hAnsi="Verdana" w:cs="Verdana"/>
          <w:b/>
          <w:color w:val="000000"/>
          <w:sz w:val="20"/>
          <w:szCs w:val="20"/>
        </w:rPr>
        <w:t xml:space="preserve">a </w:t>
      </w:r>
      <w:r w:rsidR="002B0FB9">
        <w:rPr>
          <w:rFonts w:ascii="Verdana" w:eastAsia="Verdana" w:hAnsi="Verdana" w:cs="Verdana"/>
          <w:b/>
          <w:color w:val="000000"/>
          <w:sz w:val="20"/>
          <w:szCs w:val="20"/>
        </w:rPr>
        <w:t xml:space="preserve">Senior Communication Adviser </w:t>
      </w:r>
    </w:p>
    <w:p w14:paraId="06A6B2DB" w14:textId="77777777" w:rsidR="002B0FB9" w:rsidRDefault="002B0FB9" w:rsidP="00B3384E">
      <w:pPr>
        <w:spacing w:line="300"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for the </w:t>
      </w:r>
      <w:r w:rsidRPr="002B0FB9">
        <w:rPr>
          <w:rFonts w:ascii="Verdana" w:eastAsia="Verdana" w:hAnsi="Verdana" w:cs="Verdana"/>
          <w:b/>
          <w:color w:val="000000"/>
          <w:sz w:val="20"/>
          <w:szCs w:val="20"/>
        </w:rPr>
        <w:t>National Anti-Corruption Bureau of Ukraine (NABU)</w:t>
      </w:r>
      <w:r>
        <w:rPr>
          <w:rFonts w:ascii="Verdana" w:eastAsia="Verdana" w:hAnsi="Verdana" w:cs="Verdana"/>
          <w:b/>
          <w:color w:val="000000"/>
          <w:sz w:val="20"/>
          <w:szCs w:val="20"/>
        </w:rPr>
        <w:t xml:space="preserve"> </w:t>
      </w:r>
    </w:p>
    <w:p w14:paraId="13D96E18" w14:textId="5517A1CA" w:rsidR="00234645" w:rsidRPr="00F639EA" w:rsidRDefault="002B0FB9" w:rsidP="00B3384E">
      <w:pPr>
        <w:spacing w:line="300"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and </w:t>
      </w:r>
      <w:r w:rsidRPr="002B0FB9">
        <w:rPr>
          <w:rFonts w:ascii="Verdana" w:eastAsia="Verdana" w:hAnsi="Verdana" w:cs="Verdana"/>
          <w:b/>
          <w:color w:val="000000"/>
          <w:sz w:val="20"/>
          <w:szCs w:val="20"/>
        </w:rPr>
        <w:t>the Specialized Anti-Corruption Prosecutor’s Office (SAPO)</w:t>
      </w:r>
    </w:p>
    <w:bookmarkEnd w:id="0"/>
    <w:bookmarkEnd w:id="1"/>
    <w:p w14:paraId="39899E75" w14:textId="77777777" w:rsidR="00927A13" w:rsidRPr="00F639EA" w:rsidRDefault="00927A13" w:rsidP="00B3384E">
      <w:pPr>
        <w:spacing w:line="300" w:lineRule="auto"/>
        <w:jc w:val="both"/>
        <w:rPr>
          <w:rFonts w:ascii="Verdana" w:eastAsia="Verdana" w:hAnsi="Verdana" w:cs="Verdana"/>
          <w:b/>
          <w:color w:val="000000"/>
          <w:sz w:val="20"/>
          <w:szCs w:val="20"/>
        </w:rPr>
      </w:pPr>
    </w:p>
    <w:p w14:paraId="186D761C" w14:textId="7EBEFA4D" w:rsidR="005D2BD0" w:rsidRPr="00F639EA" w:rsidRDefault="006E2D7E" w:rsidP="00B3384E">
      <w:pPr>
        <w:spacing w:line="300" w:lineRule="auto"/>
        <w:jc w:val="both"/>
        <w:rPr>
          <w:rFonts w:ascii="Verdana" w:eastAsia="Verdana" w:hAnsi="Verdana" w:cs="Verdana"/>
          <w:color w:val="000000"/>
          <w:sz w:val="20"/>
          <w:szCs w:val="20"/>
        </w:rPr>
      </w:pPr>
      <w:bookmarkStart w:id="2" w:name="_Hlk205895377"/>
      <w:r w:rsidRPr="00F639EA">
        <w:rPr>
          <w:rFonts w:ascii="Verdana" w:eastAsia="Verdana" w:hAnsi="Verdana" w:cs="Verdana"/>
          <w:b/>
          <w:color w:val="000000"/>
          <w:sz w:val="20"/>
          <w:szCs w:val="20"/>
        </w:rPr>
        <w:t>Background and context</w:t>
      </w:r>
      <w:r w:rsidR="00A22D57" w:rsidRPr="00F639EA">
        <w:rPr>
          <w:rFonts w:ascii="Verdana" w:eastAsia="Verdana" w:hAnsi="Verdana" w:cs="Verdana"/>
          <w:b/>
          <w:color w:val="000000"/>
          <w:sz w:val="20"/>
          <w:szCs w:val="20"/>
        </w:rPr>
        <w:t>:</w:t>
      </w:r>
    </w:p>
    <w:p w14:paraId="1A1157AA" w14:textId="4607DEA8" w:rsidR="00D8094E" w:rsidRDefault="00D8094E" w:rsidP="00B3384E">
      <w:pPr>
        <w:spacing w:line="300" w:lineRule="auto"/>
        <w:jc w:val="both"/>
        <w:rPr>
          <w:rFonts w:ascii="Verdana" w:eastAsia="Verdana" w:hAnsi="Verdana" w:cs="Verdana"/>
          <w:color w:val="000000"/>
          <w:sz w:val="20"/>
          <w:szCs w:val="20"/>
        </w:rPr>
      </w:pPr>
      <w:bookmarkStart w:id="3" w:name="_Hlk188280208"/>
      <w:r w:rsidRPr="00D8094E">
        <w:rPr>
          <w:rFonts w:ascii="Verdana" w:eastAsia="Verdana" w:hAnsi="Verdana" w:cs="Verdana"/>
          <w:color w:val="000000"/>
          <w:sz w:val="20"/>
          <w:szCs w:val="20"/>
        </w:rPr>
        <w:t>The EU Anti-Corruption Initiative in Ukraine (EUACI) is the European Union’s technical support program in the area of anti-corruption in Ukraine, co-funded and implemented by the Ministry of Foreign Affairs in Denmark. The overall objective of the EUACI is to achieve significant progress in preventing and countering corruption, ensuring the coherence and systemic anti-corruption activities of state and local self-government bodies, and empowering civil society and citizens to contribute to combatting corruption, as well as the proper process of Ukraine’s post-war recovery. The program runs until April 2027.</w:t>
      </w:r>
      <w:bookmarkStart w:id="4" w:name="_Hlk205990609"/>
    </w:p>
    <w:p w14:paraId="79648ABB" w14:textId="77777777" w:rsidR="00A055F5" w:rsidRDefault="00A055F5" w:rsidP="00D8094E">
      <w:pPr>
        <w:spacing w:line="300" w:lineRule="auto"/>
        <w:jc w:val="both"/>
        <w:rPr>
          <w:rFonts w:ascii="Verdana" w:eastAsia="Verdana" w:hAnsi="Verdana" w:cs="Verdana"/>
          <w:color w:val="000000"/>
          <w:sz w:val="20"/>
          <w:szCs w:val="20"/>
        </w:rPr>
      </w:pPr>
    </w:p>
    <w:p w14:paraId="5F7A5053" w14:textId="20EE84AC" w:rsidR="00D8094E" w:rsidRPr="00D8094E" w:rsidRDefault="00D8094E" w:rsidP="00D8094E">
      <w:pPr>
        <w:spacing w:line="300" w:lineRule="auto"/>
        <w:jc w:val="both"/>
        <w:rPr>
          <w:rFonts w:ascii="Verdana" w:eastAsia="Verdana" w:hAnsi="Verdana" w:cs="Verdana"/>
          <w:color w:val="000000"/>
          <w:sz w:val="20"/>
          <w:szCs w:val="20"/>
        </w:rPr>
      </w:pPr>
      <w:r w:rsidRPr="00D8094E">
        <w:rPr>
          <w:rFonts w:ascii="Verdana" w:eastAsia="Verdana" w:hAnsi="Verdana" w:cs="Verdana"/>
          <w:color w:val="000000"/>
          <w:sz w:val="20"/>
          <w:szCs w:val="20"/>
        </w:rPr>
        <w:t>Among key partners of the EUACI are NABU and SAPO. According to provisions of Ukrainian legislation, NABU is mandated to detect corruption and other criminal offences within its investigative jurisdiction. NABU is also responsible for operative and investigative measures aimed at preventing, detecting, suppressing, and investigating such offences, as well as to perform information and analytical tasks that identify and mitigate the root causes and conditions contributing to the commission of corruption-related crimes. Further, SAPO is responsible for supervision of compliance with the law during NABU’s operational and pre-trial investigations; the maintenance of state prosecution in relevant proceedings; and the representation of the interests of a citizen or state in court in cases provided for by law and related to corruption or corruption-related offenses.</w:t>
      </w:r>
    </w:p>
    <w:p w14:paraId="0D065731" w14:textId="77777777" w:rsidR="00A055F5" w:rsidRDefault="00A055F5" w:rsidP="00D8094E">
      <w:pPr>
        <w:spacing w:line="300" w:lineRule="auto"/>
        <w:jc w:val="both"/>
        <w:rPr>
          <w:rFonts w:ascii="Verdana" w:eastAsia="Verdana" w:hAnsi="Verdana" w:cs="Verdana"/>
          <w:color w:val="000000"/>
          <w:sz w:val="20"/>
          <w:szCs w:val="20"/>
        </w:rPr>
      </w:pPr>
    </w:p>
    <w:p w14:paraId="726871F7" w14:textId="48AB72F6" w:rsidR="00D8094E" w:rsidRDefault="00A055F5" w:rsidP="00D8094E">
      <w:pPr>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Both</w:t>
      </w:r>
      <w:r w:rsidR="00D8094E" w:rsidRPr="00D8094E">
        <w:rPr>
          <w:rFonts w:ascii="Verdana" w:eastAsia="Verdana" w:hAnsi="Verdana" w:cs="Verdana"/>
          <w:color w:val="000000"/>
          <w:sz w:val="20"/>
          <w:szCs w:val="20"/>
        </w:rPr>
        <w:t xml:space="preserve"> institutions face ongoing communication challenges. These include </w:t>
      </w:r>
      <w:r>
        <w:rPr>
          <w:rFonts w:ascii="Verdana" w:eastAsia="Verdana" w:hAnsi="Verdana" w:cs="Verdana"/>
          <w:color w:val="000000"/>
          <w:sz w:val="20"/>
          <w:szCs w:val="20"/>
        </w:rPr>
        <w:t xml:space="preserve">targeted media campaigns against the institutions and their staff, disinformation, the need for crisis communication and </w:t>
      </w:r>
      <w:r w:rsidR="00D8094E" w:rsidRPr="00D8094E">
        <w:rPr>
          <w:rFonts w:ascii="Verdana" w:eastAsia="Verdana" w:hAnsi="Verdana" w:cs="Verdana"/>
          <w:color w:val="000000"/>
          <w:sz w:val="20"/>
          <w:szCs w:val="20"/>
        </w:rPr>
        <w:t xml:space="preserve">ensuring </w:t>
      </w:r>
      <w:r>
        <w:rPr>
          <w:rFonts w:ascii="Verdana" w:eastAsia="Verdana" w:hAnsi="Verdana" w:cs="Verdana"/>
          <w:color w:val="000000"/>
          <w:sz w:val="20"/>
          <w:szCs w:val="20"/>
        </w:rPr>
        <w:t xml:space="preserve">that the </w:t>
      </w:r>
      <w:r w:rsidR="00D8094E" w:rsidRPr="00D8094E">
        <w:rPr>
          <w:rFonts w:ascii="Verdana" w:eastAsia="Verdana" w:hAnsi="Verdana" w:cs="Verdana"/>
          <w:color w:val="000000"/>
          <w:sz w:val="20"/>
          <w:szCs w:val="20"/>
        </w:rPr>
        <w:t>society and Ukraine’s international partners remain informed about their roles, achievements, challenges, and mission, and responding effectively to public scrutiny of their work. Meeting these challenges requires consistent, transparent, and professional communication efforts.</w:t>
      </w:r>
    </w:p>
    <w:p w14:paraId="23C2B358" w14:textId="77777777" w:rsidR="00A055F5" w:rsidRPr="00D8094E" w:rsidRDefault="00A055F5" w:rsidP="00D8094E">
      <w:pPr>
        <w:spacing w:line="300" w:lineRule="auto"/>
        <w:jc w:val="both"/>
        <w:rPr>
          <w:rFonts w:ascii="Verdana" w:eastAsia="Verdana" w:hAnsi="Verdana" w:cs="Verdana"/>
          <w:color w:val="000000"/>
          <w:sz w:val="20"/>
          <w:szCs w:val="20"/>
        </w:rPr>
      </w:pPr>
    </w:p>
    <w:p w14:paraId="6676D438" w14:textId="6F00BB31" w:rsidR="00D8094E" w:rsidRDefault="00D8094E" w:rsidP="00B3384E">
      <w:pPr>
        <w:spacing w:line="300" w:lineRule="auto"/>
        <w:jc w:val="both"/>
        <w:rPr>
          <w:rFonts w:ascii="Verdana" w:eastAsia="Verdana" w:hAnsi="Verdana" w:cs="Verdana"/>
          <w:color w:val="000000"/>
          <w:sz w:val="20"/>
          <w:szCs w:val="20"/>
        </w:rPr>
      </w:pPr>
      <w:r w:rsidRPr="00D8094E">
        <w:rPr>
          <w:rFonts w:ascii="Verdana" w:eastAsia="Verdana" w:hAnsi="Verdana" w:cs="Verdana"/>
          <w:color w:val="000000"/>
          <w:sz w:val="20"/>
          <w:szCs w:val="20"/>
        </w:rPr>
        <w:t xml:space="preserve">To achieve this, it is essential to provide NABU and SAPO with additional communication support. A dedicated </w:t>
      </w:r>
      <w:r>
        <w:rPr>
          <w:rFonts w:ascii="Verdana" w:eastAsia="Verdana" w:hAnsi="Verdana" w:cs="Verdana"/>
          <w:color w:val="000000"/>
          <w:sz w:val="20"/>
          <w:szCs w:val="20"/>
        </w:rPr>
        <w:t>Senior Communication Adviser</w:t>
      </w:r>
      <w:r w:rsidRPr="00D8094E">
        <w:rPr>
          <w:rFonts w:ascii="Verdana" w:eastAsia="Verdana" w:hAnsi="Verdana" w:cs="Verdana"/>
          <w:color w:val="000000"/>
          <w:sz w:val="20"/>
          <w:szCs w:val="20"/>
        </w:rPr>
        <w:t xml:space="preserve"> will help both institutions enhance the impact of their messaging, strengthen engagement with Ukrainian citizens and international stakeholders, and build greater trust in Ukraine’s anti-corruption system.</w:t>
      </w:r>
    </w:p>
    <w:p w14:paraId="0CCFC308" w14:textId="77777777" w:rsidR="00777BBA" w:rsidRDefault="00777BBA" w:rsidP="00B3384E">
      <w:pPr>
        <w:spacing w:line="300" w:lineRule="auto"/>
        <w:jc w:val="both"/>
        <w:rPr>
          <w:rFonts w:ascii="Verdana" w:eastAsia="Verdana" w:hAnsi="Verdana" w:cs="Verdana"/>
          <w:color w:val="000000"/>
          <w:sz w:val="20"/>
          <w:szCs w:val="20"/>
        </w:rPr>
      </w:pPr>
    </w:p>
    <w:p w14:paraId="7C4BF7E7" w14:textId="5499177A" w:rsidR="00F639EA" w:rsidRPr="000934CF" w:rsidRDefault="007C205E" w:rsidP="008538B6">
      <w:pPr>
        <w:spacing w:line="300" w:lineRule="auto"/>
        <w:jc w:val="both"/>
        <w:rPr>
          <w:rFonts w:ascii="Verdana" w:hAnsi="Verdana"/>
          <w:bCs/>
          <w:sz w:val="20"/>
          <w:szCs w:val="20"/>
          <w:lang w:val="en-US"/>
        </w:rPr>
      </w:pPr>
      <w:r w:rsidRPr="007C205E">
        <w:rPr>
          <w:rFonts w:ascii="Verdana" w:eastAsia="Verdana" w:hAnsi="Verdana" w:cs="Verdana"/>
          <w:color w:val="000000"/>
          <w:sz w:val="20"/>
          <w:szCs w:val="20"/>
        </w:rPr>
        <w:lastRenderedPageBreak/>
        <w:t xml:space="preserve">In this context, taking into account the growing need for the development of </w:t>
      </w:r>
      <w:r w:rsidR="00F16AD2">
        <w:rPr>
          <w:rFonts w:ascii="Verdana" w:eastAsia="Verdana" w:hAnsi="Verdana" w:cs="Verdana"/>
          <w:color w:val="000000"/>
          <w:sz w:val="20"/>
          <w:szCs w:val="20"/>
        </w:rPr>
        <w:t xml:space="preserve">informative </w:t>
      </w:r>
      <w:r w:rsidRPr="007C205E">
        <w:rPr>
          <w:rFonts w:ascii="Verdana" w:eastAsia="Verdana" w:hAnsi="Verdana" w:cs="Verdana"/>
          <w:color w:val="000000"/>
          <w:sz w:val="20"/>
          <w:szCs w:val="20"/>
        </w:rPr>
        <w:t xml:space="preserve">communication </w:t>
      </w:r>
      <w:r w:rsidR="006A1664" w:rsidRPr="006A1664">
        <w:rPr>
          <w:rFonts w:ascii="Verdana" w:eastAsia="Verdana" w:hAnsi="Verdana" w:cs="Verdana"/>
          <w:color w:val="000000"/>
          <w:sz w:val="20"/>
          <w:szCs w:val="20"/>
        </w:rPr>
        <w:t>campaigns</w:t>
      </w:r>
      <w:r w:rsidRPr="007C205E">
        <w:rPr>
          <w:rFonts w:ascii="Verdana" w:eastAsia="Verdana" w:hAnsi="Verdana" w:cs="Verdana"/>
          <w:color w:val="000000"/>
          <w:sz w:val="20"/>
          <w:szCs w:val="20"/>
        </w:rPr>
        <w:t xml:space="preserve"> of </w:t>
      </w:r>
      <w:r>
        <w:rPr>
          <w:rFonts w:ascii="Verdana" w:eastAsia="Verdana" w:hAnsi="Verdana" w:cs="Verdana"/>
          <w:color w:val="000000"/>
          <w:sz w:val="20"/>
          <w:szCs w:val="20"/>
        </w:rPr>
        <w:t>anti-corruption institutions</w:t>
      </w:r>
      <w:r w:rsidRPr="007C205E">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with the aim </w:t>
      </w:r>
      <w:r w:rsidRPr="007C205E">
        <w:rPr>
          <w:rFonts w:ascii="Verdana" w:eastAsia="Verdana" w:hAnsi="Verdana" w:cs="Verdana"/>
          <w:color w:val="000000"/>
          <w:sz w:val="20"/>
          <w:szCs w:val="20"/>
        </w:rPr>
        <w:t>of wide coverage of their activities,</w:t>
      </w:r>
      <w:r w:rsidR="007E0C0B">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the EUACI seeks to strengthen communication capacities of both institutions by launching a tender </w:t>
      </w:r>
      <w:r w:rsidRPr="007C205E">
        <w:rPr>
          <w:rFonts w:ascii="Verdana" w:eastAsia="Verdana" w:hAnsi="Verdana" w:cs="Verdana"/>
          <w:color w:val="000000"/>
          <w:sz w:val="20"/>
          <w:szCs w:val="20"/>
        </w:rPr>
        <w:t>to identify</w:t>
      </w:r>
      <w:r w:rsidR="00A055F5">
        <w:rPr>
          <w:rFonts w:ascii="Verdana" w:eastAsia="Verdana" w:hAnsi="Verdana" w:cs="Verdana"/>
          <w:color w:val="000000"/>
          <w:sz w:val="20"/>
          <w:szCs w:val="20"/>
        </w:rPr>
        <w:t xml:space="preserve"> a</w:t>
      </w:r>
      <w:r w:rsidRPr="007C205E">
        <w:rPr>
          <w:rFonts w:ascii="Verdana" w:eastAsia="Verdana" w:hAnsi="Verdana" w:cs="Verdana"/>
          <w:color w:val="000000"/>
          <w:sz w:val="20"/>
          <w:szCs w:val="20"/>
        </w:rPr>
        <w:t xml:space="preserve"> Senior Communication Adviser for NAB</w:t>
      </w:r>
      <w:r>
        <w:rPr>
          <w:rFonts w:ascii="Verdana" w:eastAsia="Verdana" w:hAnsi="Verdana" w:cs="Verdana"/>
          <w:color w:val="000000"/>
          <w:sz w:val="20"/>
          <w:szCs w:val="20"/>
        </w:rPr>
        <w:t xml:space="preserve">U </w:t>
      </w:r>
      <w:r w:rsidRPr="007C205E">
        <w:rPr>
          <w:rFonts w:ascii="Verdana" w:eastAsia="Verdana" w:hAnsi="Verdana" w:cs="Verdana"/>
          <w:color w:val="000000"/>
          <w:sz w:val="20"/>
          <w:szCs w:val="20"/>
        </w:rPr>
        <w:t>and SAPO</w:t>
      </w:r>
      <w:r>
        <w:rPr>
          <w:rFonts w:ascii="Verdana" w:eastAsia="Verdana" w:hAnsi="Verdana" w:cs="Verdana"/>
          <w:color w:val="000000"/>
          <w:sz w:val="20"/>
          <w:szCs w:val="20"/>
        </w:rPr>
        <w:t>.</w:t>
      </w:r>
      <w:r w:rsidR="000934CF">
        <w:rPr>
          <w:rFonts w:ascii="Verdana" w:eastAsia="Verdana" w:hAnsi="Verdana" w:cs="Verdana"/>
          <w:color w:val="000000"/>
          <w:sz w:val="20"/>
          <w:szCs w:val="20"/>
        </w:rPr>
        <w:t xml:space="preserve"> </w:t>
      </w:r>
      <w:r w:rsidR="000934CF">
        <w:rPr>
          <w:rFonts w:ascii="Verdana" w:hAnsi="Verdana"/>
          <w:bCs/>
          <w:sz w:val="20"/>
          <w:szCs w:val="20"/>
          <w:lang w:val="en-US"/>
        </w:rPr>
        <w:t>A j</w:t>
      </w:r>
      <w:r w:rsidR="000934CF" w:rsidRPr="00C33906">
        <w:rPr>
          <w:rFonts w:ascii="Verdana" w:hAnsi="Verdana"/>
          <w:bCs/>
          <w:sz w:val="20"/>
          <w:szCs w:val="20"/>
          <w:lang w:val="en-US"/>
        </w:rPr>
        <w:t>unior</w:t>
      </w:r>
      <w:r w:rsidR="000934CF">
        <w:rPr>
          <w:rFonts w:ascii="Verdana" w:hAnsi="Verdana"/>
          <w:bCs/>
          <w:sz w:val="20"/>
          <w:szCs w:val="20"/>
          <w:lang w:val="en-US"/>
        </w:rPr>
        <w:t xml:space="preserve"> communications advisor will be hired</w:t>
      </w:r>
      <w:r w:rsidR="000934CF" w:rsidRPr="00C33906">
        <w:rPr>
          <w:rFonts w:ascii="Verdana" w:hAnsi="Verdana"/>
          <w:bCs/>
          <w:sz w:val="20"/>
          <w:szCs w:val="20"/>
          <w:lang w:val="en-US"/>
        </w:rPr>
        <w:t xml:space="preserve"> under </w:t>
      </w:r>
      <w:r w:rsidR="000934CF">
        <w:rPr>
          <w:rFonts w:ascii="Verdana" w:hAnsi="Verdana"/>
          <w:bCs/>
          <w:sz w:val="20"/>
          <w:szCs w:val="20"/>
          <w:lang w:val="en-US"/>
        </w:rPr>
        <w:t xml:space="preserve">a </w:t>
      </w:r>
      <w:r w:rsidR="000934CF" w:rsidRPr="00C33906">
        <w:rPr>
          <w:rFonts w:ascii="Verdana" w:hAnsi="Verdana"/>
          <w:bCs/>
          <w:sz w:val="20"/>
          <w:szCs w:val="20"/>
          <w:lang w:val="en-US"/>
        </w:rPr>
        <w:t>separate tender to assist</w:t>
      </w:r>
      <w:r w:rsidR="000934CF">
        <w:rPr>
          <w:rFonts w:ascii="Verdana" w:hAnsi="Verdana"/>
          <w:bCs/>
          <w:sz w:val="20"/>
          <w:szCs w:val="20"/>
          <w:lang w:val="en-US"/>
        </w:rPr>
        <w:t xml:space="preserve"> the</w:t>
      </w:r>
      <w:r w:rsidR="000934CF" w:rsidRPr="00C33906">
        <w:rPr>
          <w:rFonts w:ascii="Verdana" w:hAnsi="Verdana"/>
          <w:bCs/>
          <w:sz w:val="20"/>
          <w:szCs w:val="20"/>
          <w:lang w:val="en-US"/>
        </w:rPr>
        <w:t xml:space="preserve"> Senior </w:t>
      </w:r>
      <w:r w:rsidR="000934CF">
        <w:rPr>
          <w:rFonts w:ascii="Verdana" w:hAnsi="Verdana"/>
          <w:bCs/>
          <w:sz w:val="20"/>
          <w:szCs w:val="20"/>
          <w:lang w:val="en-US"/>
        </w:rPr>
        <w:t xml:space="preserve">communication advisor and work under his/her supervision. </w:t>
      </w:r>
      <w:bookmarkEnd w:id="2"/>
      <w:bookmarkEnd w:id="3"/>
      <w:bookmarkEnd w:id="4"/>
    </w:p>
    <w:p w14:paraId="66FAFC73" w14:textId="77777777" w:rsidR="007E0C0B" w:rsidRDefault="007E0C0B" w:rsidP="00B3384E">
      <w:pPr>
        <w:shd w:val="clear" w:color="auto" w:fill="FFFFFF"/>
        <w:spacing w:line="300" w:lineRule="auto"/>
        <w:jc w:val="both"/>
        <w:rPr>
          <w:rFonts w:ascii="Verdana" w:eastAsia="Verdana" w:hAnsi="Verdana" w:cs="Verdana"/>
          <w:b/>
          <w:color w:val="000000"/>
          <w:sz w:val="20"/>
          <w:szCs w:val="20"/>
        </w:rPr>
      </w:pPr>
      <w:bookmarkStart w:id="5" w:name="_Hlk205895691"/>
    </w:p>
    <w:p w14:paraId="7B9F1103" w14:textId="0ACFF51C" w:rsidR="00A2631D" w:rsidRPr="00F639EA" w:rsidRDefault="006E2D7E" w:rsidP="00B3384E">
      <w:pPr>
        <w:shd w:val="clear" w:color="auto" w:fill="FFFFFF"/>
        <w:spacing w:line="300" w:lineRule="auto"/>
        <w:jc w:val="both"/>
        <w:rPr>
          <w:rFonts w:ascii="Verdana" w:eastAsia="Verdana" w:hAnsi="Verdana" w:cs="Verdana"/>
          <w:color w:val="000000"/>
          <w:sz w:val="20"/>
          <w:szCs w:val="20"/>
        </w:rPr>
      </w:pPr>
      <w:r w:rsidRPr="00F639EA">
        <w:rPr>
          <w:rFonts w:ascii="Verdana" w:eastAsia="Verdana" w:hAnsi="Verdana" w:cs="Verdana"/>
          <w:b/>
          <w:color w:val="000000"/>
          <w:sz w:val="20"/>
          <w:szCs w:val="20"/>
        </w:rPr>
        <w:t>Objective</w:t>
      </w:r>
      <w:r w:rsidR="007F403C" w:rsidRPr="00F639EA">
        <w:rPr>
          <w:rFonts w:ascii="Verdana" w:eastAsia="Verdana" w:hAnsi="Verdana" w:cs="Verdana"/>
          <w:b/>
          <w:color w:val="000000"/>
          <w:sz w:val="20"/>
          <w:szCs w:val="20"/>
        </w:rPr>
        <w:t>s</w:t>
      </w:r>
      <w:r w:rsidR="00A22D57" w:rsidRPr="00F639EA">
        <w:rPr>
          <w:rFonts w:ascii="Verdana" w:eastAsia="Verdana" w:hAnsi="Verdana" w:cs="Verdana"/>
          <w:b/>
          <w:color w:val="000000"/>
          <w:sz w:val="20"/>
          <w:szCs w:val="20"/>
        </w:rPr>
        <w:t>:</w:t>
      </w:r>
    </w:p>
    <w:p w14:paraId="250CCCDB" w14:textId="77777777" w:rsidR="008538B6" w:rsidRDefault="008538B6" w:rsidP="008538B6">
      <w:pPr>
        <w:spacing w:line="312" w:lineRule="auto"/>
        <w:jc w:val="both"/>
        <w:rPr>
          <w:rFonts w:ascii="Verdana" w:hAnsi="Verdana"/>
          <w:sz w:val="20"/>
          <w:szCs w:val="20"/>
        </w:rPr>
      </w:pPr>
      <w:bookmarkStart w:id="6" w:name="_Hlk207971233"/>
      <w:bookmarkEnd w:id="5"/>
      <w:r w:rsidRPr="00625493">
        <w:rPr>
          <w:rFonts w:ascii="Verdana" w:hAnsi="Verdana"/>
          <w:sz w:val="20"/>
          <w:szCs w:val="20"/>
        </w:rPr>
        <w:t xml:space="preserve">To provide NABU and SAPO technical support </w:t>
      </w:r>
      <w:r>
        <w:rPr>
          <w:rFonts w:ascii="Verdana" w:hAnsi="Verdana"/>
          <w:sz w:val="20"/>
          <w:szCs w:val="20"/>
        </w:rPr>
        <w:t>to</w:t>
      </w:r>
      <w:r w:rsidRPr="00625493">
        <w:rPr>
          <w:rFonts w:ascii="Verdana" w:hAnsi="Verdana"/>
          <w:sz w:val="20"/>
          <w:szCs w:val="20"/>
        </w:rPr>
        <w:t xml:space="preserve"> strengthe</w:t>
      </w:r>
      <w:r>
        <w:rPr>
          <w:rFonts w:ascii="Verdana" w:hAnsi="Verdana"/>
          <w:sz w:val="20"/>
          <w:szCs w:val="20"/>
        </w:rPr>
        <w:t>n</w:t>
      </w:r>
      <w:r w:rsidRPr="00625493">
        <w:rPr>
          <w:rFonts w:ascii="Verdana" w:hAnsi="Verdana"/>
          <w:sz w:val="20"/>
          <w:szCs w:val="20"/>
        </w:rPr>
        <w:t xml:space="preserve"> </w:t>
      </w:r>
      <w:r>
        <w:rPr>
          <w:rFonts w:ascii="Verdana" w:hAnsi="Verdana"/>
          <w:sz w:val="20"/>
          <w:szCs w:val="20"/>
        </w:rPr>
        <w:t xml:space="preserve">strategic </w:t>
      </w:r>
      <w:r w:rsidRPr="00625493">
        <w:rPr>
          <w:rFonts w:ascii="Verdana" w:hAnsi="Verdana"/>
          <w:sz w:val="20"/>
          <w:szCs w:val="20"/>
        </w:rPr>
        <w:t>communication capacities</w:t>
      </w:r>
      <w:r>
        <w:rPr>
          <w:rFonts w:ascii="Verdana" w:hAnsi="Verdana"/>
          <w:sz w:val="20"/>
          <w:szCs w:val="20"/>
        </w:rPr>
        <w:t>, crisis communication, and the ability to counter disinformation</w:t>
      </w:r>
      <w:r w:rsidRPr="00625493">
        <w:rPr>
          <w:rFonts w:ascii="Verdana" w:hAnsi="Verdana"/>
          <w:sz w:val="20"/>
          <w:szCs w:val="20"/>
        </w:rPr>
        <w:t xml:space="preserve"> </w:t>
      </w:r>
      <w:r>
        <w:rPr>
          <w:rFonts w:ascii="Verdana" w:hAnsi="Verdana"/>
          <w:sz w:val="20"/>
          <w:szCs w:val="20"/>
        </w:rPr>
        <w:t>and improve awareness raising</w:t>
      </w:r>
      <w:r w:rsidRPr="00625493">
        <w:rPr>
          <w:rFonts w:ascii="Verdana" w:hAnsi="Verdana"/>
          <w:sz w:val="20"/>
          <w:szCs w:val="20"/>
        </w:rPr>
        <w:t xml:space="preserve"> campaigns</w:t>
      </w:r>
      <w:r>
        <w:rPr>
          <w:rFonts w:ascii="Verdana" w:hAnsi="Verdana"/>
          <w:sz w:val="20"/>
          <w:szCs w:val="20"/>
        </w:rPr>
        <w:t xml:space="preserve">, as well as </w:t>
      </w:r>
      <w:r w:rsidRPr="00625493">
        <w:rPr>
          <w:rFonts w:ascii="Verdana" w:hAnsi="Verdana"/>
          <w:sz w:val="20"/>
          <w:szCs w:val="20"/>
        </w:rPr>
        <w:t>other related activities</w:t>
      </w:r>
      <w:r>
        <w:rPr>
          <w:rFonts w:ascii="Verdana" w:hAnsi="Verdana"/>
          <w:sz w:val="20"/>
          <w:szCs w:val="20"/>
        </w:rPr>
        <w:t>.</w:t>
      </w:r>
    </w:p>
    <w:bookmarkEnd w:id="6"/>
    <w:p w14:paraId="5C78E56F" w14:textId="421E5D89" w:rsidR="00927A13" w:rsidRPr="00B3384E" w:rsidRDefault="00927A13" w:rsidP="00B3384E">
      <w:pPr>
        <w:spacing w:line="300" w:lineRule="auto"/>
        <w:jc w:val="both"/>
        <w:rPr>
          <w:rFonts w:ascii="Verdana" w:eastAsia="Verdana" w:hAnsi="Verdana" w:cs="Verdana"/>
          <w:color w:val="000000"/>
          <w:sz w:val="20"/>
          <w:szCs w:val="20"/>
        </w:rPr>
      </w:pPr>
    </w:p>
    <w:p w14:paraId="133B1965" w14:textId="6C6C59B2" w:rsidR="000934CF" w:rsidRPr="000934CF" w:rsidRDefault="006E2D7E" w:rsidP="000934CF">
      <w:pPr>
        <w:spacing w:line="300" w:lineRule="auto"/>
        <w:rPr>
          <w:rFonts w:ascii="Verdana" w:eastAsia="Verdana" w:hAnsi="Verdana" w:cs="Verdana"/>
          <w:b/>
          <w:color w:val="000000"/>
          <w:sz w:val="20"/>
          <w:szCs w:val="20"/>
        </w:rPr>
      </w:pPr>
      <w:r w:rsidRPr="00F639EA">
        <w:rPr>
          <w:rFonts w:ascii="Verdana" w:eastAsia="Verdana" w:hAnsi="Verdana" w:cs="Verdana"/>
          <w:b/>
          <w:color w:val="000000"/>
          <w:sz w:val="20"/>
          <w:szCs w:val="20"/>
        </w:rPr>
        <w:t>Scope of work</w:t>
      </w:r>
      <w:r w:rsidR="0010623A" w:rsidRPr="00F639EA">
        <w:rPr>
          <w:rFonts w:ascii="Verdana" w:eastAsia="Verdana" w:hAnsi="Verdana" w:cs="Verdana"/>
          <w:b/>
          <w:color w:val="000000"/>
          <w:sz w:val="20"/>
          <w:szCs w:val="20"/>
        </w:rPr>
        <w:t xml:space="preserve"> and deliverables</w:t>
      </w:r>
      <w:r w:rsidR="00A22D57" w:rsidRPr="00F639EA">
        <w:rPr>
          <w:rFonts w:ascii="Verdana" w:eastAsia="Verdana" w:hAnsi="Verdana" w:cs="Verdana"/>
          <w:b/>
          <w:color w:val="000000"/>
          <w:sz w:val="20"/>
          <w:szCs w:val="20"/>
        </w:rPr>
        <w:t>:</w:t>
      </w:r>
      <w:bookmarkStart w:id="7" w:name="_Hlk207622316"/>
    </w:p>
    <w:bookmarkEnd w:id="7"/>
    <w:p w14:paraId="03F2ADAA" w14:textId="50B9E3E3" w:rsidR="000934CF" w:rsidRDefault="000934CF" w:rsidP="000934CF">
      <w:pPr>
        <w:spacing w:line="300" w:lineRule="auto"/>
        <w:jc w:val="both"/>
        <w:rPr>
          <w:rFonts w:ascii="Verdana" w:hAnsi="Verdana"/>
          <w:bCs/>
          <w:sz w:val="20"/>
          <w:szCs w:val="20"/>
          <w:lang w:val="en-US"/>
        </w:rPr>
      </w:pPr>
      <w:r w:rsidRPr="003931BD">
        <w:rPr>
          <w:rFonts w:ascii="Verdana" w:hAnsi="Verdana"/>
          <w:bCs/>
          <w:sz w:val="20"/>
          <w:szCs w:val="20"/>
        </w:rPr>
        <w:t>The assignment includes the following key tasks that should be implemented</w:t>
      </w:r>
      <w:r w:rsidRPr="003931BD">
        <w:rPr>
          <w:rFonts w:ascii="Verdana" w:hAnsi="Verdana"/>
          <w:bCs/>
          <w:sz w:val="20"/>
          <w:szCs w:val="20"/>
          <w:lang w:val="en-US"/>
        </w:rPr>
        <w:t>:</w:t>
      </w:r>
    </w:p>
    <w:p w14:paraId="0FFD08C9" w14:textId="75414290" w:rsidR="000934CF" w:rsidRDefault="000934CF" w:rsidP="000934CF">
      <w:pPr>
        <w:numPr>
          <w:ilvl w:val="0"/>
          <w:numId w:val="34"/>
        </w:numPr>
        <w:spacing w:line="300" w:lineRule="auto"/>
        <w:jc w:val="both"/>
        <w:rPr>
          <w:rFonts w:ascii="Verdana" w:hAnsi="Verdana"/>
          <w:bCs/>
          <w:sz w:val="20"/>
          <w:szCs w:val="20"/>
          <w:lang w:val="en-US"/>
        </w:rPr>
      </w:pPr>
      <w:r>
        <w:rPr>
          <w:rFonts w:ascii="Verdana" w:hAnsi="Verdana"/>
          <w:bCs/>
          <w:sz w:val="20"/>
          <w:szCs w:val="20"/>
          <w:lang w:val="en-US"/>
        </w:rPr>
        <w:t xml:space="preserve">Provide hands-on guidance and advice to NABU and SAPO – both to communication teams and their managements – in crisis communication and countering disinformation, often on a short notice.   </w:t>
      </w:r>
    </w:p>
    <w:p w14:paraId="7946B912" w14:textId="77777777" w:rsidR="000934CF" w:rsidRDefault="000934CF" w:rsidP="000934CF">
      <w:pPr>
        <w:numPr>
          <w:ilvl w:val="0"/>
          <w:numId w:val="34"/>
        </w:numPr>
        <w:spacing w:line="300" w:lineRule="auto"/>
        <w:jc w:val="both"/>
        <w:rPr>
          <w:rFonts w:ascii="Verdana" w:hAnsi="Verdana"/>
          <w:bCs/>
          <w:sz w:val="20"/>
          <w:szCs w:val="20"/>
          <w:lang w:val="en-US"/>
        </w:rPr>
      </w:pPr>
      <w:r w:rsidRPr="003931BD">
        <w:rPr>
          <w:rFonts w:ascii="Verdana" w:hAnsi="Verdana"/>
          <w:bCs/>
          <w:sz w:val="20"/>
          <w:szCs w:val="20"/>
          <w:lang w:val="en-US"/>
        </w:rPr>
        <w:t>Carrying out a situation analysis and assessing the detailed needs of NABU and SAPO related to external communication</w:t>
      </w:r>
      <w:r>
        <w:rPr>
          <w:rFonts w:ascii="Verdana" w:hAnsi="Verdana"/>
          <w:bCs/>
          <w:sz w:val="20"/>
          <w:szCs w:val="20"/>
          <w:lang w:val="en-US"/>
        </w:rPr>
        <w:t>.</w:t>
      </w:r>
    </w:p>
    <w:p w14:paraId="2936CE44" w14:textId="77777777" w:rsidR="000934CF" w:rsidRPr="003931BD" w:rsidRDefault="000934CF" w:rsidP="000934CF">
      <w:pPr>
        <w:numPr>
          <w:ilvl w:val="0"/>
          <w:numId w:val="34"/>
        </w:numPr>
        <w:spacing w:line="300" w:lineRule="auto"/>
        <w:jc w:val="both"/>
        <w:rPr>
          <w:rFonts w:ascii="Verdana" w:hAnsi="Verdana"/>
          <w:bCs/>
          <w:sz w:val="20"/>
          <w:szCs w:val="20"/>
          <w:lang w:val="en-US"/>
        </w:rPr>
      </w:pPr>
      <w:r w:rsidRPr="003931BD">
        <w:rPr>
          <w:rFonts w:ascii="Verdana" w:hAnsi="Verdana"/>
          <w:bCs/>
          <w:sz w:val="20"/>
          <w:szCs w:val="20"/>
          <w:lang w:val="en-US"/>
        </w:rPr>
        <w:t xml:space="preserve">Provide consultations on </w:t>
      </w:r>
      <w:r>
        <w:rPr>
          <w:rFonts w:ascii="Verdana" w:hAnsi="Verdana"/>
          <w:bCs/>
          <w:sz w:val="20"/>
          <w:szCs w:val="20"/>
          <w:lang w:val="en-US"/>
        </w:rPr>
        <w:t xml:space="preserve">the </w:t>
      </w:r>
      <w:r w:rsidRPr="003931BD">
        <w:rPr>
          <w:rFonts w:ascii="Verdana" w:hAnsi="Verdana"/>
          <w:bCs/>
          <w:sz w:val="20"/>
          <w:szCs w:val="20"/>
          <w:lang w:val="en-US"/>
        </w:rPr>
        <w:t>development of comprehensive communication polic</w:t>
      </w:r>
      <w:r>
        <w:rPr>
          <w:rFonts w:ascii="Verdana" w:hAnsi="Verdana"/>
          <w:bCs/>
          <w:sz w:val="20"/>
          <w:szCs w:val="20"/>
          <w:lang w:val="en-US"/>
        </w:rPr>
        <w:t>ies</w:t>
      </w:r>
      <w:r w:rsidRPr="003931BD">
        <w:rPr>
          <w:rFonts w:ascii="Verdana" w:hAnsi="Verdana"/>
          <w:bCs/>
          <w:sz w:val="20"/>
          <w:szCs w:val="20"/>
          <w:lang w:val="en-US"/>
        </w:rPr>
        <w:t xml:space="preserve"> and communication strateg</w:t>
      </w:r>
      <w:r>
        <w:rPr>
          <w:rFonts w:ascii="Verdana" w:hAnsi="Verdana"/>
          <w:bCs/>
          <w:sz w:val="20"/>
          <w:szCs w:val="20"/>
          <w:lang w:val="en-US"/>
        </w:rPr>
        <w:t>ies</w:t>
      </w:r>
      <w:r w:rsidRPr="003931BD">
        <w:rPr>
          <w:rFonts w:ascii="Verdana" w:hAnsi="Verdana"/>
          <w:bCs/>
          <w:sz w:val="20"/>
          <w:szCs w:val="20"/>
          <w:lang w:val="en-US"/>
        </w:rPr>
        <w:t xml:space="preserve"> </w:t>
      </w:r>
      <w:r>
        <w:rPr>
          <w:rFonts w:ascii="Verdana" w:hAnsi="Verdana"/>
          <w:bCs/>
          <w:sz w:val="20"/>
          <w:szCs w:val="20"/>
          <w:lang w:val="en-US"/>
        </w:rPr>
        <w:t xml:space="preserve">on request of NABU and SAPO </w:t>
      </w:r>
      <w:r w:rsidRPr="003931BD">
        <w:rPr>
          <w:rFonts w:ascii="Verdana" w:hAnsi="Verdana"/>
          <w:bCs/>
          <w:sz w:val="20"/>
          <w:szCs w:val="20"/>
          <w:lang w:val="en-US"/>
        </w:rPr>
        <w:t xml:space="preserve">that articulates </w:t>
      </w:r>
      <w:r>
        <w:rPr>
          <w:rFonts w:ascii="Verdana" w:hAnsi="Verdana"/>
          <w:bCs/>
          <w:sz w:val="20"/>
          <w:szCs w:val="20"/>
          <w:lang w:val="en-US"/>
        </w:rPr>
        <w:t>their</w:t>
      </w:r>
      <w:r w:rsidRPr="003931BD">
        <w:rPr>
          <w:rFonts w:ascii="Verdana" w:hAnsi="Verdana"/>
          <w:bCs/>
          <w:sz w:val="20"/>
          <w:szCs w:val="20"/>
          <w:lang w:val="en-US"/>
        </w:rPr>
        <w:t xml:space="preserve"> missions, objectives, and organizational structures, enhancing recognition among key audiences, including government entities, NGOs, media, and the general public</w:t>
      </w:r>
      <w:r>
        <w:rPr>
          <w:rFonts w:ascii="Verdana" w:hAnsi="Verdana"/>
          <w:bCs/>
          <w:sz w:val="20"/>
          <w:szCs w:val="20"/>
          <w:lang w:val="en-US"/>
        </w:rPr>
        <w:t>.</w:t>
      </w:r>
    </w:p>
    <w:p w14:paraId="62480419" w14:textId="69F705CD" w:rsidR="000934CF" w:rsidRPr="003931BD" w:rsidRDefault="000934CF" w:rsidP="000934CF">
      <w:pPr>
        <w:numPr>
          <w:ilvl w:val="0"/>
          <w:numId w:val="34"/>
        </w:numPr>
        <w:spacing w:line="300" w:lineRule="auto"/>
        <w:jc w:val="both"/>
        <w:rPr>
          <w:rFonts w:ascii="Verdana" w:hAnsi="Verdana"/>
          <w:bCs/>
          <w:sz w:val="20"/>
          <w:szCs w:val="20"/>
          <w:lang w:val="en-US"/>
        </w:rPr>
      </w:pPr>
      <w:r w:rsidRPr="003931BD">
        <w:rPr>
          <w:rFonts w:ascii="Verdana" w:hAnsi="Verdana"/>
          <w:bCs/>
          <w:sz w:val="20"/>
          <w:szCs w:val="20"/>
          <w:lang w:val="en-US"/>
        </w:rPr>
        <w:t>Design and support public awareness campaigns for NABU and SAPO including related activities for both institutions targeting</w:t>
      </w:r>
      <w:r>
        <w:rPr>
          <w:rFonts w:ascii="Verdana" w:hAnsi="Verdana"/>
          <w:bCs/>
          <w:sz w:val="20"/>
          <w:szCs w:val="20"/>
          <w:lang w:val="en-US"/>
        </w:rPr>
        <w:t xml:space="preserve"> primarily</w:t>
      </w:r>
      <w:r w:rsidRPr="003931BD">
        <w:rPr>
          <w:rFonts w:ascii="Verdana" w:hAnsi="Verdana"/>
          <w:bCs/>
          <w:sz w:val="20"/>
          <w:szCs w:val="20"/>
          <w:lang w:val="en-US"/>
        </w:rPr>
        <w:t xml:space="preserve"> Ukrainian</w:t>
      </w:r>
      <w:r>
        <w:rPr>
          <w:rFonts w:ascii="Verdana" w:hAnsi="Verdana"/>
          <w:bCs/>
          <w:sz w:val="20"/>
          <w:szCs w:val="20"/>
          <w:lang w:val="en-US"/>
        </w:rPr>
        <w:t xml:space="preserve"> but also</w:t>
      </w:r>
      <w:r w:rsidRPr="003931BD">
        <w:rPr>
          <w:rFonts w:ascii="Verdana" w:hAnsi="Verdana"/>
          <w:bCs/>
          <w:sz w:val="20"/>
          <w:szCs w:val="20"/>
          <w:lang w:val="en-US"/>
        </w:rPr>
        <w:t xml:space="preserve"> international audiences</w:t>
      </w:r>
      <w:r w:rsidR="008538B6">
        <w:rPr>
          <w:rFonts w:ascii="Verdana" w:hAnsi="Verdana"/>
          <w:bCs/>
          <w:sz w:val="20"/>
          <w:szCs w:val="20"/>
          <w:lang w:val="en-US"/>
        </w:rPr>
        <w:t xml:space="preserve"> when relevant</w:t>
      </w:r>
      <w:r w:rsidRPr="003931BD">
        <w:rPr>
          <w:rFonts w:ascii="Verdana" w:hAnsi="Verdana"/>
          <w:bCs/>
          <w:sz w:val="20"/>
          <w:szCs w:val="20"/>
          <w:lang w:val="en-US"/>
        </w:rPr>
        <w:t>, i.e., to inform citizens about NABU’s and SAPO’s role and achievements in combating corruption, enhancing transparency, and upholding the rule of law;</w:t>
      </w:r>
    </w:p>
    <w:p w14:paraId="7FD21742" w14:textId="44A66A94" w:rsidR="000934CF" w:rsidRPr="003931BD" w:rsidRDefault="000934CF" w:rsidP="000934CF">
      <w:pPr>
        <w:numPr>
          <w:ilvl w:val="0"/>
          <w:numId w:val="34"/>
        </w:numPr>
        <w:spacing w:line="300" w:lineRule="auto"/>
        <w:jc w:val="both"/>
        <w:rPr>
          <w:rFonts w:ascii="Verdana" w:hAnsi="Verdana"/>
          <w:bCs/>
          <w:sz w:val="20"/>
          <w:szCs w:val="20"/>
          <w:lang w:val="en-US"/>
        </w:rPr>
      </w:pPr>
      <w:r w:rsidRPr="003931BD">
        <w:rPr>
          <w:rFonts w:ascii="Verdana" w:hAnsi="Verdana"/>
          <w:bCs/>
          <w:sz w:val="20"/>
          <w:szCs w:val="20"/>
          <w:lang w:val="en-US"/>
        </w:rPr>
        <w:t xml:space="preserve">Provide communication support in the </w:t>
      </w:r>
      <w:r>
        <w:rPr>
          <w:rFonts w:ascii="Verdana" w:hAnsi="Verdana"/>
          <w:bCs/>
          <w:sz w:val="20"/>
          <w:szCs w:val="20"/>
          <w:lang w:val="en-US"/>
        </w:rPr>
        <w:t>organization of</w:t>
      </w:r>
      <w:r w:rsidRPr="003931BD">
        <w:rPr>
          <w:rFonts w:ascii="Verdana" w:hAnsi="Verdana"/>
          <w:bCs/>
          <w:sz w:val="20"/>
          <w:szCs w:val="20"/>
          <w:lang w:val="en-US"/>
        </w:rPr>
        <w:t xml:space="preserve"> briefings, press conferences, statements, posts for media and social networks, public events and off-rec</w:t>
      </w:r>
      <w:r>
        <w:rPr>
          <w:rFonts w:ascii="Verdana" w:hAnsi="Verdana"/>
          <w:bCs/>
          <w:sz w:val="20"/>
          <w:szCs w:val="20"/>
          <w:lang w:val="en-US"/>
        </w:rPr>
        <w:t>ord</w:t>
      </w:r>
      <w:r w:rsidRPr="003931BD">
        <w:rPr>
          <w:rFonts w:ascii="Verdana" w:hAnsi="Verdana"/>
          <w:bCs/>
          <w:sz w:val="20"/>
          <w:szCs w:val="20"/>
          <w:lang w:val="en-US"/>
        </w:rPr>
        <w:t xml:space="preserve"> meetings on behalf of NABU and SAPO</w:t>
      </w:r>
      <w:r>
        <w:rPr>
          <w:rFonts w:ascii="Verdana" w:hAnsi="Verdana"/>
          <w:bCs/>
          <w:sz w:val="20"/>
          <w:szCs w:val="20"/>
          <w:lang w:val="en-US"/>
        </w:rPr>
        <w:t>.</w:t>
      </w:r>
    </w:p>
    <w:p w14:paraId="39D3398F" w14:textId="0528B616" w:rsidR="000934CF" w:rsidRPr="003931BD" w:rsidRDefault="000934CF" w:rsidP="000934CF">
      <w:pPr>
        <w:numPr>
          <w:ilvl w:val="0"/>
          <w:numId w:val="34"/>
        </w:numPr>
        <w:spacing w:line="300" w:lineRule="auto"/>
        <w:jc w:val="both"/>
        <w:rPr>
          <w:rFonts w:ascii="Verdana" w:hAnsi="Verdana"/>
          <w:bCs/>
          <w:sz w:val="20"/>
          <w:szCs w:val="20"/>
          <w:lang w:val="en-US"/>
        </w:rPr>
      </w:pPr>
      <w:r w:rsidRPr="003931BD">
        <w:rPr>
          <w:rFonts w:ascii="Verdana" w:hAnsi="Verdana"/>
          <w:bCs/>
          <w:sz w:val="20"/>
          <w:szCs w:val="20"/>
          <w:lang w:val="en-US"/>
        </w:rPr>
        <w:t xml:space="preserve">Provide </w:t>
      </w:r>
      <w:r>
        <w:rPr>
          <w:rFonts w:ascii="Verdana" w:hAnsi="Verdana"/>
          <w:bCs/>
          <w:sz w:val="20"/>
          <w:szCs w:val="20"/>
          <w:lang w:val="en-US"/>
        </w:rPr>
        <w:t xml:space="preserve">guidance and </w:t>
      </w:r>
      <w:r w:rsidRPr="003931BD">
        <w:rPr>
          <w:rFonts w:ascii="Verdana" w:hAnsi="Verdana"/>
          <w:bCs/>
          <w:sz w:val="20"/>
          <w:szCs w:val="20"/>
          <w:lang w:val="en-US"/>
        </w:rPr>
        <w:t xml:space="preserve">support </w:t>
      </w:r>
      <w:r>
        <w:rPr>
          <w:rFonts w:ascii="Verdana" w:hAnsi="Verdana"/>
          <w:bCs/>
          <w:sz w:val="20"/>
          <w:szCs w:val="20"/>
          <w:lang w:val="en-US"/>
        </w:rPr>
        <w:t>to selected</w:t>
      </w:r>
      <w:r w:rsidRPr="003931BD">
        <w:rPr>
          <w:rFonts w:ascii="Verdana" w:hAnsi="Verdana"/>
          <w:bCs/>
          <w:sz w:val="20"/>
          <w:szCs w:val="20"/>
          <w:lang w:val="en-US"/>
        </w:rPr>
        <w:t xml:space="preserve"> NABU and SAPO staff to enhance their communication skills</w:t>
      </w:r>
      <w:r w:rsidR="008538B6">
        <w:rPr>
          <w:rFonts w:ascii="Verdana" w:hAnsi="Verdana"/>
          <w:bCs/>
          <w:sz w:val="20"/>
          <w:szCs w:val="20"/>
          <w:lang w:val="en-US"/>
        </w:rPr>
        <w:t>.</w:t>
      </w:r>
    </w:p>
    <w:p w14:paraId="77540314" w14:textId="77777777" w:rsidR="000934CF" w:rsidRPr="003931BD" w:rsidRDefault="000934CF" w:rsidP="000934CF">
      <w:pPr>
        <w:numPr>
          <w:ilvl w:val="0"/>
          <w:numId w:val="34"/>
        </w:numPr>
        <w:spacing w:line="300" w:lineRule="auto"/>
        <w:jc w:val="both"/>
        <w:rPr>
          <w:rFonts w:ascii="Verdana" w:hAnsi="Verdana"/>
          <w:bCs/>
          <w:sz w:val="20"/>
          <w:szCs w:val="20"/>
          <w:lang w:val="en-US"/>
        </w:rPr>
      </w:pPr>
      <w:r w:rsidRPr="003931BD">
        <w:rPr>
          <w:rFonts w:ascii="Verdana" w:hAnsi="Verdana"/>
          <w:bCs/>
          <w:sz w:val="20"/>
          <w:szCs w:val="20"/>
          <w:lang w:val="en-US"/>
        </w:rPr>
        <w:t xml:space="preserve">Promoting closer cooperation </w:t>
      </w:r>
      <w:r>
        <w:rPr>
          <w:rFonts w:ascii="Verdana" w:hAnsi="Verdana"/>
          <w:bCs/>
          <w:sz w:val="20"/>
          <w:szCs w:val="20"/>
          <w:lang w:val="en-US"/>
        </w:rPr>
        <w:t>between</w:t>
      </w:r>
      <w:r w:rsidRPr="003931BD">
        <w:rPr>
          <w:rFonts w:ascii="Verdana" w:hAnsi="Verdana"/>
          <w:bCs/>
          <w:sz w:val="20"/>
          <w:szCs w:val="20"/>
          <w:lang w:val="en-US"/>
        </w:rPr>
        <w:t xml:space="preserve"> communication advisors and </w:t>
      </w:r>
      <w:r>
        <w:rPr>
          <w:rFonts w:ascii="Verdana" w:hAnsi="Verdana"/>
          <w:bCs/>
          <w:sz w:val="20"/>
          <w:szCs w:val="20"/>
          <w:lang w:val="en-US"/>
        </w:rPr>
        <w:t>relevant staff</w:t>
      </w:r>
      <w:r w:rsidRPr="003931BD">
        <w:rPr>
          <w:rFonts w:ascii="Verdana" w:hAnsi="Verdana"/>
          <w:bCs/>
          <w:sz w:val="20"/>
          <w:szCs w:val="20"/>
          <w:lang w:val="en-US"/>
        </w:rPr>
        <w:t xml:space="preserve"> of other anti-corruption bodies in order to streamline messages and coordinate activities;</w:t>
      </w:r>
    </w:p>
    <w:p w14:paraId="1B50A0D1" w14:textId="4CAF9BFD" w:rsidR="007E0C0B" w:rsidRPr="000934CF" w:rsidRDefault="000934CF" w:rsidP="000934CF">
      <w:pPr>
        <w:numPr>
          <w:ilvl w:val="0"/>
          <w:numId w:val="34"/>
        </w:numPr>
        <w:spacing w:line="300" w:lineRule="auto"/>
        <w:jc w:val="both"/>
        <w:rPr>
          <w:rFonts w:ascii="Verdana" w:hAnsi="Verdana"/>
          <w:bCs/>
          <w:sz w:val="20"/>
          <w:szCs w:val="20"/>
          <w:lang w:val="en-US"/>
        </w:rPr>
      </w:pPr>
      <w:r w:rsidRPr="003931BD">
        <w:rPr>
          <w:rFonts w:ascii="Verdana" w:hAnsi="Verdana"/>
          <w:bCs/>
          <w:sz w:val="20"/>
          <w:szCs w:val="20"/>
          <w:lang w:val="en-US"/>
        </w:rPr>
        <w:t>Providing monthly progress reports and a final report regarding delivered services.</w:t>
      </w:r>
    </w:p>
    <w:p w14:paraId="668579AD" w14:textId="77777777" w:rsidR="00A6660D" w:rsidRPr="006959CC" w:rsidRDefault="00A6660D" w:rsidP="006959CC">
      <w:pPr>
        <w:pStyle w:val="ListParagraph"/>
        <w:spacing w:line="300" w:lineRule="auto"/>
        <w:ind w:left="360"/>
        <w:jc w:val="both"/>
        <w:rPr>
          <w:rFonts w:ascii="Verdana" w:eastAsia="Verdana" w:hAnsi="Verdana" w:cs="Verdana"/>
          <w:color w:val="000000"/>
          <w:sz w:val="20"/>
          <w:szCs w:val="20"/>
        </w:rPr>
      </w:pPr>
    </w:p>
    <w:p w14:paraId="37BA652D" w14:textId="0C883783" w:rsidR="003F4E61" w:rsidRDefault="009A58E1" w:rsidP="00B3384E">
      <w:pP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 xml:space="preserve">Electronic copies of deliverables should be sent in Ukrainian </w:t>
      </w:r>
      <w:r w:rsidR="00764135">
        <w:rPr>
          <w:rFonts w:ascii="Verdana" w:eastAsia="Verdana" w:hAnsi="Verdana" w:cs="Verdana"/>
          <w:color w:val="000000"/>
          <w:sz w:val="20"/>
          <w:szCs w:val="20"/>
        </w:rPr>
        <w:t xml:space="preserve">(unless deliverables are targeting an international audience) </w:t>
      </w:r>
      <w:r w:rsidRPr="00F639EA">
        <w:rPr>
          <w:rFonts w:ascii="Verdana" w:eastAsia="Verdana" w:hAnsi="Verdana" w:cs="Verdana"/>
          <w:color w:val="000000"/>
          <w:sz w:val="20"/>
          <w:szCs w:val="20"/>
        </w:rPr>
        <w:t>by email to the designated EUACI contact person.</w:t>
      </w:r>
      <w:r w:rsidR="00764135">
        <w:rPr>
          <w:rFonts w:ascii="Verdana" w:eastAsia="Verdana" w:hAnsi="Verdana" w:cs="Verdana"/>
          <w:color w:val="000000"/>
          <w:sz w:val="20"/>
          <w:szCs w:val="20"/>
        </w:rPr>
        <w:t xml:space="preserve"> Monthly and final reports should be provided in English language.</w:t>
      </w:r>
    </w:p>
    <w:p w14:paraId="124CAF21" w14:textId="77777777" w:rsidR="007E0C0B" w:rsidRDefault="007E0C0B" w:rsidP="00B3384E">
      <w:pPr>
        <w:spacing w:line="300" w:lineRule="auto"/>
        <w:jc w:val="both"/>
        <w:rPr>
          <w:rFonts w:ascii="Verdana" w:eastAsia="Verdana" w:hAnsi="Verdana" w:cs="Verdana"/>
          <w:b/>
          <w:color w:val="000000"/>
          <w:sz w:val="20"/>
          <w:szCs w:val="20"/>
        </w:rPr>
      </w:pPr>
      <w:bookmarkStart w:id="8" w:name="_Hlk205989416"/>
      <w:bookmarkStart w:id="9" w:name="_Hlk205902035"/>
    </w:p>
    <w:p w14:paraId="66FA5EB5" w14:textId="0F5A3269" w:rsidR="005D2BD0" w:rsidRPr="00F639EA" w:rsidRDefault="006E2D7E" w:rsidP="00B3384E">
      <w:pPr>
        <w:spacing w:line="300" w:lineRule="auto"/>
        <w:jc w:val="both"/>
        <w:rPr>
          <w:rFonts w:ascii="Verdana" w:eastAsia="Verdana" w:hAnsi="Verdana" w:cs="Verdana"/>
          <w:b/>
          <w:color w:val="000000"/>
          <w:sz w:val="20"/>
          <w:szCs w:val="20"/>
        </w:rPr>
      </w:pPr>
      <w:r w:rsidRPr="00F639EA">
        <w:rPr>
          <w:rFonts w:ascii="Verdana" w:eastAsia="Verdana" w:hAnsi="Verdana" w:cs="Verdana"/>
          <w:b/>
          <w:color w:val="000000"/>
          <w:sz w:val="20"/>
          <w:szCs w:val="20"/>
        </w:rPr>
        <w:lastRenderedPageBreak/>
        <w:t>Timeline</w:t>
      </w:r>
      <w:r w:rsidR="00C547C9" w:rsidRPr="00F639EA">
        <w:rPr>
          <w:rFonts w:ascii="Verdana" w:eastAsia="Verdana" w:hAnsi="Verdana" w:cs="Verdana"/>
          <w:b/>
          <w:color w:val="000000"/>
          <w:sz w:val="20"/>
          <w:szCs w:val="20"/>
        </w:rPr>
        <w:t>:</w:t>
      </w:r>
    </w:p>
    <w:p w14:paraId="0B5B5E49" w14:textId="33122DCE" w:rsidR="00A070E9" w:rsidRDefault="006E2D7E" w:rsidP="00B3384E">
      <w:pPr>
        <w:widowControl w:val="0"/>
        <w:pBdr>
          <w:top w:val="nil"/>
          <w:left w:val="nil"/>
          <w:bottom w:val="nil"/>
          <w:right w:val="nil"/>
          <w:between w:val="nil"/>
        </w:pBdr>
        <w:spacing w:line="300" w:lineRule="auto"/>
        <w:jc w:val="both"/>
        <w:rPr>
          <w:rFonts w:ascii="Verdana" w:eastAsia="Verdana" w:hAnsi="Verdana" w:cs="Verdana"/>
          <w:color w:val="000000"/>
          <w:sz w:val="20"/>
          <w:szCs w:val="20"/>
        </w:rPr>
      </w:pPr>
      <w:bookmarkStart w:id="10" w:name="_heading=h.3znysh7" w:colFirst="0" w:colLast="0"/>
      <w:bookmarkStart w:id="11" w:name="_Hlk205990791"/>
      <w:bookmarkEnd w:id="10"/>
      <w:r w:rsidRPr="00F639EA">
        <w:rPr>
          <w:rFonts w:ascii="Verdana" w:eastAsia="Verdana" w:hAnsi="Verdana" w:cs="Verdana"/>
          <w:color w:val="000000"/>
          <w:sz w:val="20"/>
          <w:szCs w:val="20"/>
        </w:rPr>
        <w:t>The intended commencement date is the date of signature of contract</w:t>
      </w:r>
      <w:r w:rsidR="000D73B4" w:rsidRPr="00F639EA">
        <w:rPr>
          <w:rFonts w:ascii="Verdana" w:eastAsia="Verdana" w:hAnsi="Verdana" w:cs="Verdana"/>
          <w:color w:val="000000"/>
          <w:sz w:val="20"/>
          <w:szCs w:val="20"/>
        </w:rPr>
        <w:t xml:space="preserve">s </w:t>
      </w:r>
      <w:r w:rsidRPr="00F639EA">
        <w:rPr>
          <w:rFonts w:ascii="Verdana" w:eastAsia="Verdana" w:hAnsi="Verdana" w:cs="Verdana"/>
          <w:color w:val="000000"/>
          <w:sz w:val="20"/>
          <w:szCs w:val="20"/>
        </w:rPr>
        <w:t xml:space="preserve">with the </w:t>
      </w:r>
      <w:r w:rsidR="006D5FDF" w:rsidRPr="00F639EA">
        <w:rPr>
          <w:rFonts w:ascii="Verdana" w:eastAsia="Verdana" w:hAnsi="Verdana" w:cs="Verdana"/>
          <w:color w:val="000000"/>
          <w:sz w:val="20"/>
          <w:szCs w:val="20"/>
        </w:rPr>
        <w:t xml:space="preserve">selected </w:t>
      </w:r>
      <w:r w:rsidR="00F16AD2">
        <w:rPr>
          <w:rFonts w:ascii="Verdana" w:eastAsia="Verdana" w:hAnsi="Verdana" w:cs="Verdana"/>
          <w:color w:val="000000"/>
          <w:sz w:val="20"/>
          <w:szCs w:val="20"/>
        </w:rPr>
        <w:t>S</w:t>
      </w:r>
      <w:r w:rsidR="006D5FDF" w:rsidRPr="00F639EA">
        <w:rPr>
          <w:rFonts w:ascii="Verdana" w:eastAsia="Verdana" w:hAnsi="Verdana" w:cs="Verdana"/>
          <w:color w:val="000000"/>
          <w:sz w:val="20"/>
          <w:szCs w:val="20"/>
        </w:rPr>
        <w:t xml:space="preserve">ervice </w:t>
      </w:r>
      <w:r w:rsidR="00D8094E">
        <w:rPr>
          <w:rFonts w:ascii="Verdana" w:eastAsia="Verdana" w:hAnsi="Verdana" w:cs="Verdana"/>
          <w:color w:val="000000"/>
          <w:sz w:val="20"/>
          <w:szCs w:val="20"/>
        </w:rPr>
        <w:t>Provider</w:t>
      </w:r>
      <w:r w:rsidRPr="00F639EA">
        <w:rPr>
          <w:rFonts w:ascii="Verdana" w:eastAsia="Verdana" w:hAnsi="Verdana" w:cs="Verdana"/>
          <w:color w:val="000000"/>
          <w:sz w:val="20"/>
          <w:szCs w:val="20"/>
        </w:rPr>
        <w:t xml:space="preserve">. </w:t>
      </w:r>
      <w:r w:rsidR="008538B6">
        <w:rPr>
          <w:rFonts w:ascii="Verdana" w:eastAsia="Verdana" w:hAnsi="Verdana" w:cs="Verdana"/>
          <w:color w:val="000000"/>
          <w:sz w:val="20"/>
          <w:szCs w:val="20"/>
        </w:rPr>
        <w:t>T</w:t>
      </w:r>
      <w:r w:rsidR="00A070E9">
        <w:rPr>
          <w:rFonts w:ascii="Verdana" w:eastAsia="Verdana" w:hAnsi="Verdana" w:cs="Verdana"/>
          <w:color w:val="000000"/>
          <w:sz w:val="20"/>
          <w:szCs w:val="20"/>
        </w:rPr>
        <w:t xml:space="preserve">otal period of implementation of the contract shall </w:t>
      </w:r>
      <w:r w:rsidR="00A6660D">
        <w:rPr>
          <w:rFonts w:ascii="Verdana" w:eastAsia="Verdana" w:hAnsi="Verdana" w:cs="Verdana"/>
          <w:color w:val="000000"/>
          <w:sz w:val="20"/>
          <w:szCs w:val="20"/>
        </w:rPr>
        <w:t>be</w:t>
      </w:r>
      <w:r w:rsidR="00A070E9">
        <w:rPr>
          <w:rFonts w:ascii="Verdana" w:eastAsia="Verdana" w:hAnsi="Verdana" w:cs="Verdana"/>
          <w:color w:val="000000"/>
          <w:sz w:val="20"/>
          <w:szCs w:val="20"/>
        </w:rPr>
        <w:t xml:space="preserve"> 6 months.</w:t>
      </w:r>
    </w:p>
    <w:bookmarkEnd w:id="8"/>
    <w:bookmarkEnd w:id="11"/>
    <w:p w14:paraId="0C3B2DD3" w14:textId="77777777" w:rsidR="00927A13" w:rsidRDefault="00927A13" w:rsidP="00B3384E">
      <w:pPr>
        <w:spacing w:line="300" w:lineRule="auto"/>
        <w:jc w:val="both"/>
        <w:rPr>
          <w:rFonts w:ascii="Verdana" w:eastAsia="Verdana" w:hAnsi="Verdana" w:cs="Verdana"/>
          <w:b/>
          <w:color w:val="000000"/>
          <w:sz w:val="20"/>
          <w:szCs w:val="20"/>
        </w:rPr>
      </w:pPr>
    </w:p>
    <w:p w14:paraId="79A0A07F" w14:textId="2F9D1D63" w:rsidR="005D2BD0" w:rsidRPr="00F639EA" w:rsidRDefault="006E2D7E" w:rsidP="00B3384E">
      <w:pPr>
        <w:spacing w:line="300" w:lineRule="auto"/>
        <w:jc w:val="both"/>
        <w:rPr>
          <w:rFonts w:ascii="Verdana" w:eastAsia="Verdana" w:hAnsi="Verdana" w:cs="Verdana"/>
          <w:b/>
          <w:color w:val="000000"/>
          <w:sz w:val="20"/>
          <w:szCs w:val="20"/>
        </w:rPr>
      </w:pPr>
      <w:bookmarkStart w:id="12" w:name="_Hlk205989325"/>
      <w:r w:rsidRPr="00F639EA">
        <w:rPr>
          <w:rFonts w:ascii="Verdana" w:eastAsia="Verdana" w:hAnsi="Verdana" w:cs="Verdana"/>
          <w:b/>
          <w:color w:val="000000"/>
          <w:sz w:val="20"/>
          <w:szCs w:val="20"/>
        </w:rPr>
        <w:t xml:space="preserve">Requirements to the Service </w:t>
      </w:r>
      <w:r w:rsidR="00D8094E">
        <w:rPr>
          <w:rFonts w:ascii="Verdana" w:eastAsia="Verdana" w:hAnsi="Verdana" w:cs="Verdana"/>
          <w:b/>
          <w:color w:val="000000"/>
          <w:sz w:val="20"/>
          <w:szCs w:val="20"/>
        </w:rPr>
        <w:t>Provider</w:t>
      </w:r>
      <w:r w:rsidRPr="00F639EA">
        <w:rPr>
          <w:rFonts w:ascii="Verdana" w:eastAsia="Verdana" w:hAnsi="Verdana" w:cs="Verdana"/>
          <w:b/>
          <w:color w:val="000000"/>
          <w:sz w:val="20"/>
          <w:szCs w:val="20"/>
        </w:rPr>
        <w:t>:</w:t>
      </w:r>
    </w:p>
    <w:bookmarkEnd w:id="12"/>
    <w:p w14:paraId="499F08A7" w14:textId="77777777" w:rsidR="000934CF" w:rsidRPr="00625493" w:rsidRDefault="000934CF" w:rsidP="000934CF">
      <w:pPr>
        <w:spacing w:line="300" w:lineRule="auto"/>
        <w:jc w:val="both"/>
        <w:rPr>
          <w:rFonts w:ascii="Verdana" w:hAnsi="Verdana"/>
          <w:bCs/>
          <w:sz w:val="20"/>
          <w:szCs w:val="20"/>
        </w:rPr>
      </w:pPr>
      <w:r w:rsidRPr="00625493">
        <w:rPr>
          <w:rFonts w:ascii="Verdana" w:hAnsi="Verdana"/>
          <w:bCs/>
          <w:sz w:val="20"/>
          <w:szCs w:val="20"/>
        </w:rPr>
        <w:t xml:space="preserve">The contract can be awarded to the expert meeting the following criteria: </w:t>
      </w:r>
    </w:p>
    <w:p w14:paraId="751BC475" w14:textId="77777777" w:rsidR="000934CF" w:rsidRPr="002B2D7C" w:rsidRDefault="000934CF" w:rsidP="000934CF">
      <w:pPr>
        <w:numPr>
          <w:ilvl w:val="0"/>
          <w:numId w:val="10"/>
        </w:numPr>
        <w:spacing w:line="300" w:lineRule="auto"/>
        <w:jc w:val="both"/>
        <w:rPr>
          <w:rFonts w:ascii="Verdana" w:hAnsi="Verdana"/>
          <w:bCs/>
          <w:sz w:val="20"/>
          <w:szCs w:val="20"/>
        </w:rPr>
      </w:pPr>
      <w:bookmarkStart w:id="13" w:name="_Hlk188280367"/>
      <w:r w:rsidRPr="002B2D7C">
        <w:rPr>
          <w:rFonts w:ascii="Verdana" w:hAnsi="Verdana"/>
          <w:bCs/>
          <w:sz w:val="20"/>
          <w:szCs w:val="20"/>
        </w:rPr>
        <w:t xml:space="preserve">Expert registered as </w:t>
      </w:r>
      <w:r>
        <w:rPr>
          <w:rFonts w:ascii="Verdana" w:hAnsi="Verdana"/>
          <w:bCs/>
          <w:sz w:val="20"/>
          <w:szCs w:val="20"/>
        </w:rPr>
        <w:t xml:space="preserve">a </w:t>
      </w:r>
      <w:r w:rsidRPr="002B2D7C">
        <w:rPr>
          <w:rFonts w:ascii="Verdana" w:hAnsi="Verdana"/>
          <w:bCs/>
          <w:sz w:val="20"/>
          <w:szCs w:val="20"/>
        </w:rPr>
        <w:t>private entrepreneur</w:t>
      </w:r>
      <w:r w:rsidRPr="002B2D7C">
        <w:rPr>
          <w:rFonts w:ascii="Verdana" w:hAnsi="Verdana"/>
          <w:bCs/>
          <w:sz w:val="20"/>
          <w:szCs w:val="20"/>
          <w:lang w:val="uk-UA"/>
        </w:rPr>
        <w:t xml:space="preserve"> </w:t>
      </w:r>
      <w:r w:rsidRPr="002B2D7C">
        <w:rPr>
          <w:rFonts w:ascii="Verdana" w:hAnsi="Verdana"/>
          <w:bCs/>
          <w:sz w:val="20"/>
          <w:szCs w:val="20"/>
          <w:lang w:val="en-US"/>
        </w:rPr>
        <w:t>under Ukrainian legislation</w:t>
      </w:r>
      <w:r w:rsidRPr="002B2D7C">
        <w:rPr>
          <w:rFonts w:ascii="Verdana" w:hAnsi="Verdana"/>
          <w:bCs/>
          <w:sz w:val="20"/>
          <w:szCs w:val="20"/>
        </w:rPr>
        <w:t>;</w:t>
      </w:r>
    </w:p>
    <w:p w14:paraId="454CBBE2" w14:textId="77777777" w:rsidR="000934CF" w:rsidRPr="002B2D7C" w:rsidRDefault="000934CF" w:rsidP="000934CF">
      <w:pPr>
        <w:numPr>
          <w:ilvl w:val="0"/>
          <w:numId w:val="11"/>
        </w:numPr>
        <w:spacing w:line="300" w:lineRule="auto"/>
        <w:jc w:val="both"/>
        <w:rPr>
          <w:rFonts w:ascii="Verdana" w:hAnsi="Verdana"/>
          <w:bCs/>
          <w:sz w:val="20"/>
          <w:szCs w:val="20"/>
        </w:rPr>
      </w:pPr>
      <w:r w:rsidRPr="002B2D7C">
        <w:rPr>
          <w:rFonts w:ascii="Verdana" w:hAnsi="Verdana"/>
          <w:bCs/>
          <w:sz w:val="20"/>
          <w:szCs w:val="20"/>
        </w:rPr>
        <w:t>5+ years of professional experience in designing and providing communication activities</w:t>
      </w:r>
      <w:r>
        <w:rPr>
          <w:rFonts w:ascii="Verdana" w:hAnsi="Verdana"/>
          <w:bCs/>
          <w:sz w:val="20"/>
          <w:szCs w:val="20"/>
        </w:rPr>
        <w:t xml:space="preserve"> in line with the scope of work mentioned above;</w:t>
      </w:r>
    </w:p>
    <w:p w14:paraId="2BD09EDA" w14:textId="77777777" w:rsidR="000934CF" w:rsidRPr="002B2D7C" w:rsidRDefault="000934CF" w:rsidP="000934CF">
      <w:pPr>
        <w:numPr>
          <w:ilvl w:val="0"/>
          <w:numId w:val="11"/>
        </w:numPr>
        <w:spacing w:line="300" w:lineRule="auto"/>
        <w:jc w:val="both"/>
        <w:rPr>
          <w:rFonts w:ascii="Verdana" w:hAnsi="Verdana"/>
          <w:bCs/>
          <w:sz w:val="20"/>
          <w:szCs w:val="20"/>
        </w:rPr>
      </w:pPr>
      <w:r w:rsidRPr="002B2D7C">
        <w:rPr>
          <w:rFonts w:ascii="Verdana" w:hAnsi="Verdana"/>
          <w:bCs/>
          <w:sz w:val="20"/>
          <w:szCs w:val="20"/>
        </w:rPr>
        <w:t>Proven experience in designing and providing communication</w:t>
      </w:r>
      <w:r>
        <w:rPr>
          <w:rFonts w:ascii="Verdana" w:hAnsi="Verdana"/>
          <w:bCs/>
          <w:sz w:val="20"/>
          <w:szCs w:val="20"/>
        </w:rPr>
        <w:t xml:space="preserve"> support</w:t>
      </w:r>
      <w:r w:rsidRPr="002B2D7C">
        <w:rPr>
          <w:rFonts w:ascii="Verdana" w:hAnsi="Verdana"/>
          <w:bCs/>
          <w:sz w:val="20"/>
          <w:szCs w:val="20"/>
        </w:rPr>
        <w:t xml:space="preserve"> for governmental authorities will be an asset</w:t>
      </w:r>
      <w:r>
        <w:rPr>
          <w:rFonts w:ascii="Verdana" w:hAnsi="Verdana"/>
          <w:bCs/>
          <w:sz w:val="20"/>
          <w:szCs w:val="20"/>
        </w:rPr>
        <w:t>;</w:t>
      </w:r>
    </w:p>
    <w:p w14:paraId="7D6ACB30" w14:textId="77777777" w:rsidR="000934CF" w:rsidRPr="002B2D7C" w:rsidRDefault="000934CF" w:rsidP="000934CF">
      <w:pPr>
        <w:numPr>
          <w:ilvl w:val="0"/>
          <w:numId w:val="11"/>
        </w:numPr>
        <w:spacing w:line="300" w:lineRule="auto"/>
        <w:jc w:val="both"/>
        <w:rPr>
          <w:rFonts w:ascii="Verdana" w:hAnsi="Verdana"/>
          <w:bCs/>
          <w:sz w:val="20"/>
          <w:szCs w:val="20"/>
        </w:rPr>
      </w:pPr>
      <w:r w:rsidRPr="002B2D7C">
        <w:rPr>
          <w:rFonts w:ascii="Verdana" w:hAnsi="Verdana"/>
          <w:bCs/>
          <w:sz w:val="20"/>
          <w:szCs w:val="20"/>
        </w:rPr>
        <w:t xml:space="preserve">Proven experience in communication work targeting </w:t>
      </w:r>
      <w:r>
        <w:rPr>
          <w:rFonts w:ascii="Verdana" w:hAnsi="Verdana"/>
          <w:bCs/>
          <w:sz w:val="20"/>
          <w:szCs w:val="20"/>
        </w:rPr>
        <w:t xml:space="preserve">primarily </w:t>
      </w:r>
      <w:r w:rsidRPr="002B2D7C">
        <w:rPr>
          <w:rFonts w:ascii="Verdana" w:hAnsi="Verdana"/>
          <w:bCs/>
          <w:sz w:val="20"/>
          <w:szCs w:val="20"/>
        </w:rPr>
        <w:t>Ukrainian</w:t>
      </w:r>
      <w:r>
        <w:rPr>
          <w:rFonts w:ascii="Verdana" w:hAnsi="Verdana"/>
          <w:bCs/>
          <w:sz w:val="20"/>
          <w:szCs w:val="20"/>
        </w:rPr>
        <w:t xml:space="preserve"> but to some extent also</w:t>
      </w:r>
      <w:r w:rsidRPr="002B2D7C">
        <w:rPr>
          <w:rFonts w:ascii="Verdana" w:hAnsi="Verdana"/>
          <w:bCs/>
          <w:sz w:val="20"/>
          <w:szCs w:val="20"/>
        </w:rPr>
        <w:t xml:space="preserve"> international audiences, in particular European audiences</w:t>
      </w:r>
      <w:r>
        <w:rPr>
          <w:rFonts w:ascii="Verdana" w:hAnsi="Verdana"/>
          <w:bCs/>
          <w:sz w:val="20"/>
          <w:szCs w:val="20"/>
        </w:rPr>
        <w:t>;</w:t>
      </w:r>
      <w:r w:rsidRPr="002B2D7C">
        <w:rPr>
          <w:rFonts w:ascii="Verdana" w:hAnsi="Verdana"/>
          <w:bCs/>
          <w:sz w:val="20"/>
          <w:szCs w:val="20"/>
        </w:rPr>
        <w:t xml:space="preserve"> </w:t>
      </w:r>
    </w:p>
    <w:p w14:paraId="0501E0E9" w14:textId="77777777" w:rsidR="000934CF" w:rsidRPr="002B2D7C" w:rsidRDefault="000934CF" w:rsidP="000934CF">
      <w:pPr>
        <w:numPr>
          <w:ilvl w:val="0"/>
          <w:numId w:val="11"/>
        </w:numPr>
        <w:spacing w:line="300" w:lineRule="auto"/>
        <w:jc w:val="both"/>
        <w:rPr>
          <w:rFonts w:ascii="Verdana" w:hAnsi="Verdana"/>
          <w:bCs/>
          <w:sz w:val="20"/>
          <w:szCs w:val="20"/>
        </w:rPr>
      </w:pPr>
      <w:r w:rsidRPr="002B2D7C">
        <w:rPr>
          <w:rFonts w:ascii="Verdana" w:hAnsi="Verdana"/>
          <w:bCs/>
          <w:sz w:val="20"/>
          <w:szCs w:val="20"/>
        </w:rPr>
        <w:t>Relevant education as a minimum Master’s Degree/Academic level in Communication, PR, journalism</w:t>
      </w:r>
      <w:r>
        <w:rPr>
          <w:rFonts w:ascii="Verdana" w:hAnsi="Verdana"/>
          <w:bCs/>
          <w:sz w:val="20"/>
          <w:szCs w:val="20"/>
        </w:rPr>
        <w:t xml:space="preserve"> or similar;</w:t>
      </w:r>
      <w:r w:rsidRPr="002B2D7C">
        <w:rPr>
          <w:rFonts w:ascii="Verdana" w:hAnsi="Verdana"/>
          <w:bCs/>
          <w:sz w:val="20"/>
          <w:szCs w:val="20"/>
        </w:rPr>
        <w:t xml:space="preserve"> </w:t>
      </w:r>
    </w:p>
    <w:p w14:paraId="341DF07C" w14:textId="77777777" w:rsidR="000934CF" w:rsidRPr="002B2D7C" w:rsidRDefault="000934CF" w:rsidP="000934CF">
      <w:pPr>
        <w:numPr>
          <w:ilvl w:val="0"/>
          <w:numId w:val="11"/>
        </w:numPr>
        <w:spacing w:line="300" w:lineRule="auto"/>
        <w:jc w:val="both"/>
        <w:rPr>
          <w:rFonts w:ascii="Verdana" w:hAnsi="Verdana"/>
          <w:bCs/>
          <w:sz w:val="20"/>
          <w:szCs w:val="20"/>
        </w:rPr>
      </w:pPr>
      <w:r w:rsidRPr="002B2D7C">
        <w:rPr>
          <w:rFonts w:ascii="Verdana" w:hAnsi="Verdana"/>
          <w:bCs/>
          <w:sz w:val="20"/>
          <w:szCs w:val="20"/>
        </w:rPr>
        <w:t>Understanding of anti-corruption reform processes in Ukraine and knowledge of anti-corruption infrastructure in Ukraine, i.e., NABU and SAPO will be an asset</w:t>
      </w:r>
      <w:r>
        <w:rPr>
          <w:rFonts w:ascii="Verdana" w:hAnsi="Verdana"/>
          <w:bCs/>
          <w:sz w:val="20"/>
          <w:szCs w:val="20"/>
        </w:rPr>
        <w:t>;</w:t>
      </w:r>
    </w:p>
    <w:p w14:paraId="7B9F9478" w14:textId="77777777" w:rsidR="000934CF" w:rsidRPr="002B2D7C" w:rsidRDefault="000934CF" w:rsidP="000934CF">
      <w:pPr>
        <w:numPr>
          <w:ilvl w:val="0"/>
          <w:numId w:val="11"/>
        </w:numPr>
        <w:spacing w:line="300" w:lineRule="auto"/>
        <w:jc w:val="both"/>
        <w:rPr>
          <w:rFonts w:ascii="Verdana" w:hAnsi="Verdana"/>
          <w:bCs/>
          <w:sz w:val="20"/>
          <w:szCs w:val="20"/>
        </w:rPr>
      </w:pPr>
      <w:r w:rsidRPr="002B2D7C">
        <w:rPr>
          <w:rFonts w:ascii="Verdana" w:hAnsi="Verdana"/>
          <w:bCs/>
          <w:sz w:val="20"/>
          <w:szCs w:val="20"/>
        </w:rPr>
        <w:t xml:space="preserve">Experience </w:t>
      </w:r>
      <w:r>
        <w:rPr>
          <w:rFonts w:ascii="Verdana" w:hAnsi="Verdana"/>
          <w:bCs/>
          <w:sz w:val="20"/>
          <w:szCs w:val="20"/>
        </w:rPr>
        <w:t>in</w:t>
      </w:r>
      <w:r w:rsidRPr="002B2D7C">
        <w:rPr>
          <w:rFonts w:ascii="Verdana" w:hAnsi="Verdana"/>
          <w:bCs/>
          <w:sz w:val="20"/>
          <w:szCs w:val="20"/>
        </w:rPr>
        <w:t xml:space="preserve"> mitigati</w:t>
      </w:r>
      <w:r>
        <w:rPr>
          <w:rFonts w:ascii="Verdana" w:hAnsi="Verdana"/>
          <w:bCs/>
          <w:sz w:val="20"/>
          <w:szCs w:val="20"/>
        </w:rPr>
        <w:t>ng</w:t>
      </w:r>
      <w:r w:rsidRPr="002B2D7C">
        <w:rPr>
          <w:rFonts w:ascii="Verdana" w:hAnsi="Verdana"/>
          <w:bCs/>
          <w:sz w:val="20"/>
          <w:szCs w:val="20"/>
        </w:rPr>
        <w:t xml:space="preserve"> communicational risks will be an asset;</w:t>
      </w:r>
    </w:p>
    <w:p w14:paraId="340FAE1D" w14:textId="77777777" w:rsidR="000934CF" w:rsidRPr="002B2D7C" w:rsidRDefault="000934CF" w:rsidP="000934CF">
      <w:pPr>
        <w:numPr>
          <w:ilvl w:val="0"/>
          <w:numId w:val="11"/>
        </w:numPr>
        <w:spacing w:line="300" w:lineRule="auto"/>
        <w:jc w:val="both"/>
        <w:rPr>
          <w:rFonts w:ascii="Verdana" w:hAnsi="Verdana"/>
          <w:bCs/>
          <w:sz w:val="20"/>
          <w:szCs w:val="20"/>
        </w:rPr>
      </w:pPr>
      <w:r w:rsidRPr="002B2D7C">
        <w:rPr>
          <w:rFonts w:ascii="Verdana" w:hAnsi="Verdana"/>
          <w:bCs/>
          <w:sz w:val="20"/>
          <w:szCs w:val="20"/>
        </w:rPr>
        <w:t>Strong communication skills</w:t>
      </w:r>
      <w:r>
        <w:rPr>
          <w:rFonts w:ascii="Verdana" w:hAnsi="Verdana"/>
          <w:bCs/>
          <w:sz w:val="20"/>
          <w:szCs w:val="20"/>
        </w:rPr>
        <w:t>;</w:t>
      </w:r>
    </w:p>
    <w:p w14:paraId="58976560" w14:textId="77777777" w:rsidR="000934CF" w:rsidRPr="002B2D7C" w:rsidRDefault="000934CF" w:rsidP="000934CF">
      <w:pPr>
        <w:numPr>
          <w:ilvl w:val="0"/>
          <w:numId w:val="11"/>
        </w:numPr>
        <w:spacing w:line="300" w:lineRule="auto"/>
        <w:jc w:val="both"/>
        <w:rPr>
          <w:rFonts w:ascii="Verdana" w:hAnsi="Verdana"/>
          <w:bCs/>
          <w:sz w:val="20"/>
          <w:szCs w:val="20"/>
        </w:rPr>
      </w:pPr>
      <w:r w:rsidRPr="002B2D7C">
        <w:rPr>
          <w:rFonts w:ascii="Verdana" w:hAnsi="Verdana"/>
          <w:bCs/>
          <w:sz w:val="20"/>
          <w:szCs w:val="20"/>
        </w:rPr>
        <w:t>High degree of integrity</w:t>
      </w:r>
      <w:r>
        <w:rPr>
          <w:rFonts w:ascii="Verdana" w:hAnsi="Verdana"/>
          <w:bCs/>
          <w:sz w:val="20"/>
          <w:szCs w:val="20"/>
        </w:rPr>
        <w:t>;</w:t>
      </w:r>
    </w:p>
    <w:p w14:paraId="431901B8" w14:textId="77777777" w:rsidR="000934CF" w:rsidRPr="002B2D7C" w:rsidRDefault="000934CF" w:rsidP="000934CF">
      <w:pPr>
        <w:numPr>
          <w:ilvl w:val="0"/>
          <w:numId w:val="11"/>
        </w:numPr>
        <w:spacing w:line="300" w:lineRule="auto"/>
        <w:jc w:val="both"/>
        <w:rPr>
          <w:rFonts w:ascii="Verdana" w:hAnsi="Verdana"/>
          <w:bCs/>
          <w:sz w:val="20"/>
          <w:szCs w:val="20"/>
        </w:rPr>
      </w:pPr>
      <w:r w:rsidRPr="002B2D7C">
        <w:rPr>
          <w:rFonts w:ascii="Verdana" w:hAnsi="Verdana"/>
          <w:bCs/>
          <w:sz w:val="20"/>
          <w:szCs w:val="20"/>
        </w:rPr>
        <w:t xml:space="preserve">Profound commitment to working with Ukrainian </w:t>
      </w:r>
      <w:r>
        <w:rPr>
          <w:rFonts w:ascii="Verdana" w:hAnsi="Verdana"/>
          <w:bCs/>
          <w:sz w:val="20"/>
          <w:szCs w:val="20"/>
        </w:rPr>
        <w:t>anti-corruption</w:t>
      </w:r>
      <w:r w:rsidRPr="002B2D7C">
        <w:rPr>
          <w:rFonts w:ascii="Verdana" w:hAnsi="Verdana"/>
          <w:bCs/>
          <w:sz w:val="20"/>
          <w:szCs w:val="20"/>
        </w:rPr>
        <w:t xml:space="preserve"> institutions while demonstrating understanding of the </w:t>
      </w:r>
      <w:r>
        <w:rPr>
          <w:rFonts w:ascii="Verdana" w:hAnsi="Verdana"/>
          <w:bCs/>
          <w:sz w:val="20"/>
          <w:szCs w:val="20"/>
        </w:rPr>
        <w:t xml:space="preserve">difficult </w:t>
      </w:r>
      <w:r w:rsidRPr="002B2D7C">
        <w:rPr>
          <w:rFonts w:ascii="Verdana" w:hAnsi="Verdana"/>
          <w:bCs/>
          <w:sz w:val="20"/>
          <w:szCs w:val="20"/>
        </w:rPr>
        <w:t>context in which they operate</w:t>
      </w:r>
      <w:r>
        <w:rPr>
          <w:rFonts w:ascii="Verdana" w:hAnsi="Verdana"/>
          <w:bCs/>
          <w:sz w:val="20"/>
          <w:szCs w:val="20"/>
        </w:rPr>
        <w:t>;</w:t>
      </w:r>
    </w:p>
    <w:p w14:paraId="3163D4A0" w14:textId="5FCD5888" w:rsidR="000934CF" w:rsidRDefault="000934CF" w:rsidP="000934CF">
      <w:pPr>
        <w:numPr>
          <w:ilvl w:val="0"/>
          <w:numId w:val="11"/>
        </w:numPr>
        <w:spacing w:line="300" w:lineRule="auto"/>
        <w:jc w:val="both"/>
        <w:rPr>
          <w:rFonts w:ascii="Verdana" w:hAnsi="Verdana"/>
          <w:bCs/>
          <w:sz w:val="20"/>
          <w:szCs w:val="20"/>
        </w:rPr>
      </w:pPr>
      <w:r w:rsidRPr="002B2D7C">
        <w:rPr>
          <w:rFonts w:ascii="Verdana" w:hAnsi="Verdana"/>
          <w:bCs/>
          <w:sz w:val="20"/>
          <w:szCs w:val="20"/>
        </w:rPr>
        <w:t>Fluency in Ukrainian and English, both oral and written</w:t>
      </w:r>
      <w:bookmarkEnd w:id="13"/>
      <w:r>
        <w:rPr>
          <w:rFonts w:ascii="Verdana" w:hAnsi="Verdana"/>
          <w:bCs/>
          <w:sz w:val="20"/>
          <w:szCs w:val="20"/>
        </w:rPr>
        <w:t>.</w:t>
      </w:r>
    </w:p>
    <w:p w14:paraId="63CA51F7" w14:textId="77777777" w:rsidR="000934CF" w:rsidRPr="002B2D7C" w:rsidRDefault="000934CF" w:rsidP="000934CF">
      <w:pPr>
        <w:spacing w:line="300" w:lineRule="auto"/>
        <w:ind w:left="360"/>
        <w:jc w:val="both"/>
        <w:rPr>
          <w:rFonts w:ascii="Verdana" w:hAnsi="Verdana"/>
          <w:bCs/>
          <w:sz w:val="20"/>
          <w:szCs w:val="20"/>
        </w:rPr>
      </w:pPr>
    </w:p>
    <w:p w14:paraId="064BB2AB" w14:textId="16407BFF" w:rsidR="005D2BD0" w:rsidRPr="00F639EA" w:rsidRDefault="006E2D7E" w:rsidP="00B3384E">
      <w:pPr>
        <w:spacing w:line="300" w:lineRule="auto"/>
        <w:jc w:val="both"/>
        <w:rPr>
          <w:rFonts w:ascii="Verdana" w:eastAsia="Verdana" w:hAnsi="Verdana" w:cs="Verdana"/>
          <w:color w:val="000000"/>
          <w:sz w:val="20"/>
          <w:szCs w:val="20"/>
          <w:u w:val="single"/>
        </w:rPr>
      </w:pPr>
      <w:r w:rsidRPr="00F639EA">
        <w:rPr>
          <w:rFonts w:ascii="Verdana" w:eastAsia="Verdana" w:hAnsi="Verdana" w:cs="Verdana"/>
          <w:color w:val="000000"/>
          <w:sz w:val="20"/>
          <w:szCs w:val="20"/>
          <w:u w:val="single"/>
        </w:rPr>
        <w:t>Special requirements</w:t>
      </w:r>
      <w:r w:rsidR="00942512" w:rsidRPr="00F639EA">
        <w:rPr>
          <w:rFonts w:ascii="Verdana" w:eastAsia="Verdana" w:hAnsi="Verdana" w:cs="Verdana"/>
          <w:color w:val="000000"/>
          <w:sz w:val="20"/>
          <w:szCs w:val="20"/>
          <w:u w:val="single"/>
        </w:rPr>
        <w:t>:</w:t>
      </w:r>
    </w:p>
    <w:p w14:paraId="027B8FE4" w14:textId="4F28A92B" w:rsidR="00F639EA" w:rsidRDefault="006E2D7E" w:rsidP="00B3384E">
      <w:pP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By signing the contract</w:t>
      </w:r>
      <w:r w:rsidR="003D43C4" w:rsidRPr="00F639EA">
        <w:rPr>
          <w:rFonts w:ascii="Verdana" w:eastAsia="Verdana" w:hAnsi="Verdana" w:cs="Verdana"/>
          <w:color w:val="000000"/>
          <w:sz w:val="20"/>
          <w:szCs w:val="20"/>
        </w:rPr>
        <w:t>s</w:t>
      </w:r>
      <w:r w:rsidRPr="00F639EA">
        <w:rPr>
          <w:rFonts w:ascii="Verdana" w:eastAsia="Verdana" w:hAnsi="Verdana" w:cs="Verdana"/>
          <w:color w:val="000000"/>
          <w:sz w:val="20"/>
          <w:szCs w:val="20"/>
        </w:rPr>
        <w:t xml:space="preserve">, the </w:t>
      </w:r>
      <w:r w:rsidR="00F16AD2">
        <w:rPr>
          <w:rFonts w:ascii="Verdana" w:eastAsia="Verdana" w:hAnsi="Verdana" w:cs="Verdana"/>
          <w:color w:val="000000"/>
          <w:sz w:val="20"/>
          <w:szCs w:val="20"/>
        </w:rPr>
        <w:t xml:space="preserve">Service </w:t>
      </w:r>
      <w:r w:rsidR="00D8094E">
        <w:rPr>
          <w:rFonts w:ascii="Verdana" w:eastAsia="Verdana" w:hAnsi="Verdana" w:cs="Verdana"/>
          <w:color w:val="000000"/>
          <w:sz w:val="20"/>
          <w:szCs w:val="20"/>
        </w:rPr>
        <w:t>Provider</w:t>
      </w:r>
      <w:r w:rsidR="00A22D57" w:rsidRPr="00F639EA">
        <w:rPr>
          <w:rFonts w:ascii="Verdana" w:eastAsia="Verdana" w:hAnsi="Verdana" w:cs="Verdana"/>
          <w:color w:val="000000"/>
          <w:sz w:val="20"/>
          <w:szCs w:val="20"/>
        </w:rPr>
        <w:t xml:space="preserve"> agree</w:t>
      </w:r>
      <w:r w:rsidR="00D8094E">
        <w:rPr>
          <w:rFonts w:ascii="Verdana" w:eastAsia="Verdana" w:hAnsi="Verdana" w:cs="Verdana"/>
          <w:color w:val="000000"/>
          <w:sz w:val="20"/>
          <w:szCs w:val="20"/>
        </w:rPr>
        <w:t>s</w:t>
      </w:r>
      <w:r w:rsidRPr="00F639EA">
        <w:rPr>
          <w:rFonts w:ascii="Verdana" w:eastAsia="Verdana" w:hAnsi="Verdana" w:cs="Verdana"/>
          <w:color w:val="000000"/>
          <w:sz w:val="20"/>
          <w:szCs w:val="20"/>
        </w:rPr>
        <w:t xml:space="preserve"> to hold in trust</w:t>
      </w:r>
      <w:r w:rsidR="00BF150A" w:rsidRPr="00F639EA">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and confidence any information or documents ("confidential information"), disclosed</w:t>
      </w:r>
      <w:r w:rsidR="00BF150A" w:rsidRPr="00F639EA">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 xml:space="preserve">to the </w:t>
      </w:r>
      <w:r w:rsidR="00F16AD2">
        <w:rPr>
          <w:rFonts w:ascii="Verdana" w:eastAsia="Verdana" w:hAnsi="Verdana" w:cs="Verdana"/>
          <w:color w:val="000000"/>
          <w:sz w:val="20"/>
          <w:szCs w:val="20"/>
        </w:rPr>
        <w:t xml:space="preserve">Service </w:t>
      </w:r>
      <w:r w:rsidR="00D8094E">
        <w:rPr>
          <w:rFonts w:ascii="Verdana" w:eastAsia="Verdana" w:hAnsi="Verdana" w:cs="Verdana"/>
          <w:color w:val="000000"/>
          <w:sz w:val="20"/>
          <w:szCs w:val="20"/>
        </w:rPr>
        <w:t>Provider</w:t>
      </w:r>
      <w:r w:rsidRPr="00F639EA">
        <w:rPr>
          <w:rFonts w:ascii="Verdana" w:eastAsia="Verdana" w:hAnsi="Verdana" w:cs="Verdana"/>
          <w:color w:val="000000"/>
          <w:sz w:val="20"/>
          <w:szCs w:val="20"/>
        </w:rPr>
        <w:t xml:space="preserve"> or discovered by the </w:t>
      </w:r>
      <w:r w:rsidR="00F16AD2">
        <w:rPr>
          <w:rFonts w:ascii="Verdana" w:eastAsia="Verdana" w:hAnsi="Verdana" w:cs="Verdana"/>
          <w:color w:val="000000"/>
          <w:sz w:val="20"/>
          <w:szCs w:val="20"/>
        </w:rPr>
        <w:t xml:space="preserve">Service </w:t>
      </w:r>
      <w:r w:rsidR="00D8094E">
        <w:rPr>
          <w:rFonts w:ascii="Verdana" w:eastAsia="Verdana" w:hAnsi="Verdana" w:cs="Verdana"/>
          <w:color w:val="000000"/>
          <w:sz w:val="20"/>
          <w:szCs w:val="20"/>
        </w:rPr>
        <w:t>Provider</w:t>
      </w:r>
      <w:r w:rsidRPr="00F639EA">
        <w:rPr>
          <w:rFonts w:ascii="Verdana" w:eastAsia="Verdana" w:hAnsi="Verdana" w:cs="Verdana"/>
          <w:color w:val="000000"/>
          <w:sz w:val="20"/>
          <w:szCs w:val="20"/>
        </w:rPr>
        <w:t xml:space="preserve"> or prepared by the </w:t>
      </w:r>
      <w:r w:rsidR="00F16AD2">
        <w:rPr>
          <w:rFonts w:ascii="Verdana" w:eastAsia="Verdana" w:hAnsi="Verdana" w:cs="Verdana"/>
          <w:color w:val="000000"/>
          <w:sz w:val="20"/>
          <w:szCs w:val="20"/>
        </w:rPr>
        <w:t xml:space="preserve">Service </w:t>
      </w:r>
      <w:r w:rsidR="00D8094E">
        <w:rPr>
          <w:rFonts w:ascii="Verdana" w:eastAsia="Verdana" w:hAnsi="Verdana" w:cs="Verdana"/>
          <w:color w:val="000000"/>
          <w:sz w:val="20"/>
          <w:szCs w:val="20"/>
        </w:rPr>
        <w:t>Provider</w:t>
      </w:r>
      <w:r w:rsidR="00F16AD2">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 xml:space="preserve">in the </w:t>
      </w:r>
      <w:r w:rsidR="00BF150A" w:rsidRPr="00F639EA">
        <w:rPr>
          <w:rFonts w:ascii="Verdana" w:eastAsia="Verdana" w:hAnsi="Verdana" w:cs="Verdana"/>
          <w:color w:val="000000"/>
          <w:sz w:val="20"/>
          <w:szCs w:val="20"/>
        </w:rPr>
        <w:t xml:space="preserve">course </w:t>
      </w:r>
      <w:r w:rsidRPr="00F639EA">
        <w:rPr>
          <w:rFonts w:ascii="Verdana" w:eastAsia="Verdana" w:hAnsi="Verdana" w:cs="Verdana"/>
          <w:color w:val="000000"/>
          <w:sz w:val="20"/>
          <w:szCs w:val="20"/>
        </w:rPr>
        <w:t>of or as a result</w:t>
      </w:r>
      <w:r w:rsidR="00C547C9" w:rsidRPr="00F639EA">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of the implementation of the contract</w:t>
      </w:r>
      <w:r w:rsidR="003D43C4" w:rsidRPr="00F639EA">
        <w:rPr>
          <w:rFonts w:ascii="Verdana" w:eastAsia="Verdana" w:hAnsi="Verdana" w:cs="Verdana"/>
          <w:color w:val="000000"/>
          <w:sz w:val="20"/>
          <w:szCs w:val="20"/>
        </w:rPr>
        <w:t>s</w:t>
      </w:r>
      <w:r w:rsidRPr="00F639EA">
        <w:rPr>
          <w:rFonts w:ascii="Verdana" w:eastAsia="Verdana" w:hAnsi="Verdana" w:cs="Verdana"/>
          <w:color w:val="000000"/>
          <w:sz w:val="20"/>
          <w:szCs w:val="20"/>
        </w:rPr>
        <w:t xml:space="preserve"> and agrees that it shall be </w:t>
      </w:r>
      <w:r w:rsidR="00BF150A" w:rsidRPr="00F639EA">
        <w:rPr>
          <w:rFonts w:ascii="Verdana" w:eastAsia="Verdana" w:hAnsi="Verdana" w:cs="Verdana"/>
          <w:color w:val="000000"/>
          <w:sz w:val="20"/>
          <w:szCs w:val="20"/>
        </w:rPr>
        <w:t xml:space="preserve">used </w:t>
      </w:r>
      <w:r w:rsidRPr="00F639EA">
        <w:rPr>
          <w:rFonts w:ascii="Verdana" w:eastAsia="Verdana" w:hAnsi="Verdana" w:cs="Verdana"/>
          <w:color w:val="000000"/>
          <w:sz w:val="20"/>
          <w:szCs w:val="20"/>
        </w:rPr>
        <w:t>only for the purposes of the contract implementation and shall not be disclosed to any third party without EUACI</w:t>
      </w:r>
      <w:r w:rsidR="00771202">
        <w:rPr>
          <w:rFonts w:ascii="Verdana" w:eastAsia="Verdana" w:hAnsi="Verdana" w:cs="Verdana"/>
          <w:color w:val="000000"/>
          <w:sz w:val="20"/>
          <w:szCs w:val="20"/>
        </w:rPr>
        <w:t>, NABU and SAPO</w:t>
      </w:r>
      <w:r w:rsidRPr="00F639EA">
        <w:rPr>
          <w:rFonts w:ascii="Verdana" w:eastAsia="Verdana" w:hAnsi="Verdana" w:cs="Verdana"/>
          <w:color w:val="000000"/>
          <w:sz w:val="20"/>
          <w:szCs w:val="20"/>
        </w:rPr>
        <w:t xml:space="preserve"> authorisation.</w:t>
      </w:r>
      <w:bookmarkStart w:id="14" w:name="_heading=h.2et92p0" w:colFirst="0" w:colLast="0"/>
      <w:bookmarkEnd w:id="14"/>
    </w:p>
    <w:p w14:paraId="65EEAC0A" w14:textId="77777777" w:rsidR="00764135" w:rsidRDefault="00764135" w:rsidP="00B3384E">
      <w:pPr>
        <w:spacing w:line="300" w:lineRule="auto"/>
        <w:jc w:val="both"/>
        <w:rPr>
          <w:rFonts w:ascii="Verdana" w:eastAsia="Verdana" w:hAnsi="Verdana" w:cs="Verdana"/>
          <w:color w:val="000000"/>
          <w:sz w:val="20"/>
          <w:szCs w:val="20"/>
        </w:rPr>
      </w:pPr>
    </w:p>
    <w:p w14:paraId="01FE36A3" w14:textId="5C5CF226" w:rsidR="00BA0D01" w:rsidRPr="00F639EA" w:rsidRDefault="00927A13" w:rsidP="00B3384E">
      <w:pPr>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For this assignment </w:t>
      </w:r>
      <w:r w:rsidR="004B4E80">
        <w:rPr>
          <w:rFonts w:ascii="Verdana" w:eastAsia="Verdana" w:hAnsi="Verdana" w:cs="Verdana"/>
          <w:color w:val="000000"/>
          <w:sz w:val="20"/>
          <w:szCs w:val="20"/>
        </w:rPr>
        <w:t>hybrid</w:t>
      </w:r>
      <w:r>
        <w:rPr>
          <w:rFonts w:ascii="Verdana" w:eastAsia="Verdana" w:hAnsi="Verdana" w:cs="Verdana"/>
          <w:color w:val="000000"/>
          <w:sz w:val="20"/>
          <w:szCs w:val="20"/>
        </w:rPr>
        <w:t xml:space="preserve"> </w:t>
      </w:r>
      <w:bookmarkStart w:id="15" w:name="_Hlk207198931"/>
      <w:r>
        <w:rPr>
          <w:rFonts w:ascii="Verdana" w:eastAsia="Verdana" w:hAnsi="Verdana" w:cs="Verdana"/>
          <w:color w:val="000000"/>
          <w:sz w:val="20"/>
          <w:szCs w:val="20"/>
        </w:rPr>
        <w:t>mode of work is expected with systematic</w:t>
      </w:r>
      <w:r w:rsidR="00764135">
        <w:rPr>
          <w:rFonts w:ascii="Verdana" w:eastAsia="Verdana" w:hAnsi="Verdana" w:cs="Verdana"/>
          <w:color w:val="000000"/>
          <w:sz w:val="20"/>
          <w:szCs w:val="20"/>
        </w:rPr>
        <w:t xml:space="preserve"> and regular</w:t>
      </w:r>
      <w:r>
        <w:rPr>
          <w:rFonts w:ascii="Verdana" w:eastAsia="Verdana" w:hAnsi="Verdana" w:cs="Verdana"/>
          <w:color w:val="000000"/>
          <w:sz w:val="20"/>
          <w:szCs w:val="20"/>
        </w:rPr>
        <w:t xml:space="preserve"> offline meetings with representatives of NABU, SAPO and EUACI upon their request. </w:t>
      </w:r>
      <w:bookmarkEnd w:id="15"/>
      <w:r w:rsidR="00F16AD2">
        <w:rPr>
          <w:rFonts w:ascii="Verdana" w:eastAsia="Verdana" w:hAnsi="Verdana" w:cs="Verdana"/>
          <w:color w:val="000000"/>
          <w:sz w:val="20"/>
          <w:szCs w:val="20"/>
        </w:rPr>
        <w:t xml:space="preserve">Service </w:t>
      </w:r>
      <w:r w:rsidR="00D8094E">
        <w:rPr>
          <w:rFonts w:ascii="Verdana" w:eastAsia="Verdana" w:hAnsi="Verdana" w:cs="Verdana"/>
          <w:color w:val="000000"/>
          <w:sz w:val="20"/>
          <w:szCs w:val="20"/>
        </w:rPr>
        <w:t>Provider</w:t>
      </w:r>
      <w:r w:rsidR="00012938" w:rsidRPr="00F639EA">
        <w:rPr>
          <w:rFonts w:ascii="Verdana" w:eastAsia="Verdana" w:hAnsi="Verdana" w:cs="Verdana"/>
          <w:color w:val="000000"/>
          <w:sz w:val="20"/>
          <w:szCs w:val="20"/>
        </w:rPr>
        <w:t xml:space="preserve"> will</w:t>
      </w:r>
      <w:r w:rsidR="006E2D7E" w:rsidRPr="00F639EA">
        <w:rPr>
          <w:rFonts w:ascii="Verdana" w:eastAsia="Verdana" w:hAnsi="Verdana" w:cs="Verdana"/>
          <w:color w:val="000000"/>
          <w:sz w:val="20"/>
          <w:szCs w:val="20"/>
        </w:rPr>
        <w:t xml:space="preserve"> report to the EUACI. </w:t>
      </w:r>
      <w:r w:rsidR="00F16AD2">
        <w:rPr>
          <w:rFonts w:ascii="Verdana" w:eastAsia="Verdana" w:hAnsi="Verdana" w:cs="Verdana"/>
          <w:color w:val="000000"/>
          <w:sz w:val="20"/>
          <w:szCs w:val="20"/>
        </w:rPr>
        <w:t xml:space="preserve">Service </w:t>
      </w:r>
      <w:r w:rsidR="00D8094E">
        <w:rPr>
          <w:rFonts w:ascii="Verdana" w:eastAsia="Verdana" w:hAnsi="Verdana" w:cs="Verdana"/>
          <w:color w:val="000000"/>
          <w:sz w:val="20"/>
          <w:szCs w:val="20"/>
        </w:rPr>
        <w:t>Provider</w:t>
      </w:r>
      <w:r w:rsidR="006E2D7E" w:rsidRPr="00F639EA">
        <w:rPr>
          <w:rFonts w:ascii="Verdana" w:eastAsia="Verdana" w:hAnsi="Verdana" w:cs="Verdana"/>
          <w:color w:val="000000"/>
          <w:sz w:val="20"/>
          <w:szCs w:val="20"/>
        </w:rPr>
        <w:t xml:space="preserve"> shall de-bri</w:t>
      </w:r>
      <w:r w:rsidR="00B20723" w:rsidRPr="00F639EA">
        <w:rPr>
          <w:rFonts w:ascii="Verdana" w:eastAsia="Verdana" w:hAnsi="Verdana" w:cs="Verdana"/>
          <w:color w:val="000000"/>
          <w:sz w:val="20"/>
          <w:szCs w:val="20"/>
        </w:rPr>
        <w:t>ef the EUACI prior</w:t>
      </w:r>
      <w:r w:rsidR="006D5FDF" w:rsidRPr="00F639EA">
        <w:rPr>
          <w:rFonts w:ascii="Verdana" w:eastAsia="Verdana" w:hAnsi="Verdana" w:cs="Verdana"/>
          <w:color w:val="000000"/>
          <w:sz w:val="20"/>
          <w:szCs w:val="20"/>
        </w:rPr>
        <w:t xml:space="preserve"> </w:t>
      </w:r>
      <w:r w:rsidR="006E2D7E" w:rsidRPr="00F639EA">
        <w:rPr>
          <w:rFonts w:ascii="Verdana" w:eastAsia="Verdana" w:hAnsi="Verdana" w:cs="Verdana"/>
          <w:color w:val="000000"/>
          <w:sz w:val="20"/>
          <w:szCs w:val="20"/>
        </w:rPr>
        <w:t>to finalising</w:t>
      </w:r>
      <w:r w:rsidR="00E447E8">
        <w:rPr>
          <w:rFonts w:ascii="Verdana" w:eastAsia="Verdana" w:hAnsi="Verdana" w:cs="Verdana"/>
          <w:color w:val="000000"/>
          <w:sz w:val="20"/>
          <w:szCs w:val="20"/>
        </w:rPr>
        <w:t xml:space="preserve"> </w:t>
      </w:r>
      <w:r w:rsidR="006E2D7E" w:rsidRPr="00F639EA">
        <w:rPr>
          <w:rFonts w:ascii="Verdana" w:eastAsia="Verdana" w:hAnsi="Verdana" w:cs="Verdana"/>
          <w:color w:val="000000"/>
          <w:sz w:val="20"/>
          <w:szCs w:val="20"/>
        </w:rPr>
        <w:t xml:space="preserve">the assignment. </w:t>
      </w:r>
    </w:p>
    <w:p w14:paraId="5B462781" w14:textId="77777777" w:rsidR="00E265E5" w:rsidRPr="00F639EA" w:rsidRDefault="00E265E5" w:rsidP="00B3384E">
      <w:pPr>
        <w:pStyle w:val="Heading1"/>
        <w:spacing w:before="0" w:after="0" w:line="300" w:lineRule="auto"/>
        <w:rPr>
          <w:rFonts w:ascii="Verdana" w:eastAsia="Verdana" w:hAnsi="Verdana" w:cs="Verdana"/>
          <w:color w:val="000000"/>
          <w:sz w:val="20"/>
          <w:szCs w:val="20"/>
        </w:rPr>
      </w:pPr>
    </w:p>
    <w:p w14:paraId="0AD7D769" w14:textId="09F6C73D" w:rsidR="005D2BD0" w:rsidRPr="00F639EA" w:rsidRDefault="006E2D7E" w:rsidP="00B3384E">
      <w:pPr>
        <w:pStyle w:val="Heading1"/>
        <w:spacing w:before="0" w:after="0" w:line="300" w:lineRule="auto"/>
        <w:rPr>
          <w:rFonts w:ascii="Verdana" w:eastAsia="Verdana" w:hAnsi="Verdana" w:cs="Verdana"/>
          <w:color w:val="000000"/>
          <w:sz w:val="20"/>
          <w:szCs w:val="20"/>
        </w:rPr>
      </w:pPr>
      <w:r w:rsidRPr="00F639EA">
        <w:rPr>
          <w:rFonts w:ascii="Verdana" w:eastAsia="Verdana" w:hAnsi="Verdana" w:cs="Verdana"/>
          <w:color w:val="000000"/>
          <w:sz w:val="20"/>
          <w:szCs w:val="20"/>
        </w:rPr>
        <w:t>Bidding details:</w:t>
      </w:r>
    </w:p>
    <w:p w14:paraId="7000164D" w14:textId="3E7DA9EE" w:rsidR="001B3650" w:rsidRPr="00F639EA" w:rsidRDefault="006E2D7E" w:rsidP="00B3384E">
      <w:pP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 xml:space="preserve">The bidder </w:t>
      </w:r>
      <w:r w:rsidR="003C2BA0" w:rsidRPr="00F639EA">
        <w:rPr>
          <w:rFonts w:ascii="Verdana" w:eastAsia="Verdana" w:hAnsi="Verdana" w:cs="Verdana"/>
          <w:color w:val="000000"/>
          <w:sz w:val="20"/>
          <w:szCs w:val="20"/>
        </w:rPr>
        <w:t xml:space="preserve">or team of bidders </w:t>
      </w:r>
      <w:r w:rsidRPr="00F639EA">
        <w:rPr>
          <w:rFonts w:ascii="Verdana" w:eastAsia="Verdana" w:hAnsi="Verdana" w:cs="Verdana"/>
          <w:color w:val="000000"/>
          <w:sz w:val="20"/>
          <w:szCs w:val="20"/>
        </w:rPr>
        <w:t>must submit the following information to be considered:</w:t>
      </w:r>
    </w:p>
    <w:p w14:paraId="3DB3F8DC" w14:textId="32B691F5" w:rsidR="00047655" w:rsidRDefault="00047655" w:rsidP="00B3384E">
      <w:pPr>
        <w:pStyle w:val="ListParagraph"/>
        <w:numPr>
          <w:ilvl w:val="0"/>
          <w:numId w:val="19"/>
        </w:numPr>
        <w:pBdr>
          <w:top w:val="nil"/>
          <w:left w:val="nil"/>
          <w:bottom w:val="nil"/>
          <w:right w:val="nil"/>
          <w:between w:val="nil"/>
        </w:pBdr>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Brief motivation letter (max. 1 page)</w:t>
      </w:r>
      <w:r w:rsidR="000D1B20">
        <w:rPr>
          <w:rFonts w:ascii="Verdana" w:eastAsia="Verdana" w:hAnsi="Verdana" w:cs="Verdana"/>
          <w:color w:val="000000"/>
          <w:sz w:val="20"/>
          <w:szCs w:val="20"/>
        </w:rPr>
        <w:t>;</w:t>
      </w:r>
    </w:p>
    <w:p w14:paraId="0B424067" w14:textId="52257DDD" w:rsidR="007E0C0B" w:rsidRPr="00B13A08" w:rsidRDefault="003D43C4" w:rsidP="00B13A08">
      <w:pPr>
        <w:pStyle w:val="ListParagraph"/>
        <w:numPr>
          <w:ilvl w:val="0"/>
          <w:numId w:val="19"/>
        </w:numPr>
        <w:pBdr>
          <w:top w:val="nil"/>
          <w:left w:val="nil"/>
          <w:bottom w:val="nil"/>
          <w:right w:val="nil"/>
          <w:between w:val="nil"/>
        </w:pBd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lastRenderedPageBreak/>
        <w:t>CV</w:t>
      </w:r>
      <w:r w:rsidR="003C2BA0" w:rsidRPr="00F639EA">
        <w:rPr>
          <w:rFonts w:ascii="Verdana" w:eastAsia="Verdana" w:hAnsi="Verdana" w:cs="Verdana"/>
          <w:color w:val="000000"/>
          <w:sz w:val="20"/>
          <w:szCs w:val="20"/>
        </w:rPr>
        <w:t xml:space="preserve"> </w:t>
      </w:r>
      <w:r w:rsidR="006E2D7E" w:rsidRPr="00F639EA">
        <w:rPr>
          <w:rFonts w:ascii="Verdana" w:eastAsia="Verdana" w:hAnsi="Verdana" w:cs="Verdana"/>
          <w:color w:val="000000"/>
          <w:sz w:val="20"/>
          <w:szCs w:val="20"/>
        </w:rPr>
        <w:t>(</w:t>
      </w:r>
      <w:r w:rsidR="00CF7883" w:rsidRPr="00F639EA">
        <w:rPr>
          <w:rFonts w:ascii="Verdana" w:eastAsia="Verdana" w:hAnsi="Verdana" w:cs="Verdana"/>
          <w:color w:val="000000"/>
          <w:sz w:val="20"/>
          <w:szCs w:val="20"/>
        </w:rPr>
        <w:t>max. 3 pages</w:t>
      </w:r>
      <w:r w:rsidRPr="00F639EA">
        <w:rPr>
          <w:rFonts w:ascii="Verdana" w:eastAsia="Verdana" w:hAnsi="Verdana" w:cs="Verdana"/>
          <w:color w:val="000000"/>
          <w:sz w:val="20"/>
          <w:szCs w:val="20"/>
        </w:rPr>
        <w:t>)</w:t>
      </w:r>
      <w:r w:rsidR="000D1B20">
        <w:rPr>
          <w:rFonts w:ascii="Verdana" w:eastAsia="Verdana" w:hAnsi="Verdana" w:cs="Verdana"/>
          <w:color w:val="000000"/>
          <w:sz w:val="20"/>
          <w:szCs w:val="20"/>
        </w:rPr>
        <w:t>;</w:t>
      </w:r>
    </w:p>
    <w:p w14:paraId="4A3FB35E" w14:textId="6CEE8774" w:rsidR="00531BDA" w:rsidRPr="00576A9E" w:rsidRDefault="006E2D7E" w:rsidP="00B3384E">
      <w:pPr>
        <w:pStyle w:val="ListParagraph"/>
        <w:numPr>
          <w:ilvl w:val="0"/>
          <w:numId w:val="19"/>
        </w:numPr>
        <w:pBdr>
          <w:top w:val="nil"/>
          <w:left w:val="nil"/>
          <w:bottom w:val="nil"/>
          <w:right w:val="nil"/>
          <w:between w:val="nil"/>
        </w:pBd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A financial o</w:t>
      </w:r>
      <w:r w:rsidR="00942512" w:rsidRPr="00F639EA">
        <w:rPr>
          <w:rFonts w:ascii="Verdana" w:eastAsia="Verdana" w:hAnsi="Verdana" w:cs="Verdana"/>
          <w:color w:val="000000"/>
          <w:sz w:val="20"/>
          <w:szCs w:val="20"/>
        </w:rPr>
        <w:t xml:space="preserve">ffer </w:t>
      </w:r>
      <w:r w:rsidR="003D43C4" w:rsidRPr="00F639EA">
        <w:rPr>
          <w:rFonts w:ascii="Verdana" w:eastAsia="Verdana" w:hAnsi="Verdana" w:cs="Verdana"/>
          <w:color w:val="000000"/>
          <w:sz w:val="20"/>
          <w:szCs w:val="20"/>
        </w:rPr>
        <w:t>(</w:t>
      </w:r>
      <w:r w:rsidR="001122A9" w:rsidRPr="00F639EA">
        <w:rPr>
          <w:rFonts w:ascii="Verdana" w:eastAsia="Verdana" w:hAnsi="Verdana" w:cs="Verdana"/>
          <w:color w:val="000000"/>
          <w:sz w:val="20"/>
          <w:szCs w:val="20"/>
        </w:rPr>
        <w:t>including expert</w:t>
      </w:r>
      <w:r w:rsidR="00576A9E">
        <w:rPr>
          <w:rFonts w:ascii="Verdana" w:eastAsia="Verdana" w:hAnsi="Verdana" w:cs="Verdana"/>
          <w:color w:val="000000"/>
          <w:sz w:val="20"/>
          <w:szCs w:val="20"/>
        </w:rPr>
        <w:t>’s</w:t>
      </w:r>
      <w:r w:rsidR="001122A9" w:rsidRPr="00F639EA">
        <w:rPr>
          <w:rFonts w:ascii="Verdana" w:eastAsia="Verdana" w:hAnsi="Verdana" w:cs="Verdana"/>
          <w:color w:val="000000"/>
          <w:sz w:val="20"/>
          <w:szCs w:val="20"/>
        </w:rPr>
        <w:t xml:space="preserve"> </w:t>
      </w:r>
      <w:r w:rsidR="003D43C4" w:rsidRPr="00F639EA">
        <w:rPr>
          <w:rFonts w:ascii="Verdana" w:eastAsia="Verdana" w:hAnsi="Verdana" w:cs="Verdana"/>
          <w:color w:val="000000"/>
          <w:sz w:val="20"/>
          <w:szCs w:val="20"/>
        </w:rPr>
        <w:t>fee</w:t>
      </w:r>
      <w:r w:rsidR="001122A9" w:rsidRPr="00F639EA">
        <w:rPr>
          <w:rFonts w:ascii="Verdana" w:eastAsia="Verdana" w:hAnsi="Verdana" w:cs="Verdana"/>
          <w:color w:val="000000"/>
          <w:sz w:val="20"/>
          <w:szCs w:val="20"/>
        </w:rPr>
        <w:t>s</w:t>
      </w:r>
      <w:r w:rsidR="003D43C4" w:rsidRPr="00F639EA">
        <w:rPr>
          <w:rFonts w:ascii="Verdana" w:eastAsia="Verdana" w:hAnsi="Verdana" w:cs="Verdana"/>
          <w:color w:val="000000"/>
          <w:sz w:val="20"/>
          <w:szCs w:val="20"/>
        </w:rPr>
        <w:t xml:space="preserve"> per</w:t>
      </w:r>
      <w:r w:rsidR="00777BBA">
        <w:rPr>
          <w:rFonts w:ascii="Verdana" w:eastAsia="Verdana" w:hAnsi="Verdana" w:cs="Verdana"/>
          <w:color w:val="000000"/>
          <w:sz w:val="20"/>
          <w:szCs w:val="20"/>
        </w:rPr>
        <w:t xml:space="preserve"> day</w:t>
      </w:r>
      <w:r w:rsidR="003D43C4" w:rsidRPr="00F639EA">
        <w:rPr>
          <w:rFonts w:ascii="Verdana" w:eastAsia="Verdana" w:hAnsi="Verdana" w:cs="Verdana"/>
          <w:color w:val="000000"/>
          <w:sz w:val="20"/>
          <w:szCs w:val="20"/>
        </w:rPr>
        <w:t>).</w:t>
      </w:r>
    </w:p>
    <w:p w14:paraId="4FA97EAA" w14:textId="77777777" w:rsidR="000D1B20" w:rsidRDefault="000D1B20" w:rsidP="00B3384E">
      <w:pPr>
        <w:pBdr>
          <w:top w:val="nil"/>
          <w:left w:val="nil"/>
          <w:bottom w:val="nil"/>
          <w:right w:val="nil"/>
          <w:between w:val="nil"/>
        </w:pBdr>
        <w:spacing w:line="300" w:lineRule="auto"/>
        <w:jc w:val="both"/>
        <w:rPr>
          <w:rFonts w:ascii="Verdana" w:eastAsia="Verdana" w:hAnsi="Verdana" w:cs="Verdana"/>
          <w:bCs/>
          <w:color w:val="000000"/>
          <w:sz w:val="20"/>
          <w:szCs w:val="20"/>
        </w:rPr>
      </w:pPr>
    </w:p>
    <w:p w14:paraId="169C8A07" w14:textId="77777777" w:rsidR="00D8094E" w:rsidRPr="00D8094E" w:rsidRDefault="00D8094E" w:rsidP="00D8094E">
      <w:pPr>
        <w:spacing w:line="300" w:lineRule="auto"/>
        <w:jc w:val="both"/>
        <w:rPr>
          <w:rFonts w:ascii="Verdana" w:eastAsia="Verdana" w:hAnsi="Verdana" w:cs="Verdana"/>
          <w:bCs/>
          <w:sz w:val="20"/>
          <w:szCs w:val="20"/>
        </w:rPr>
      </w:pPr>
      <w:bookmarkStart w:id="16" w:name="_Hlk207699374"/>
      <w:r w:rsidRPr="00D8094E">
        <w:rPr>
          <w:rFonts w:ascii="Verdana" w:eastAsia="Verdana" w:hAnsi="Verdana" w:cs="Verdana"/>
          <w:bCs/>
          <w:sz w:val="20"/>
          <w:szCs w:val="20"/>
        </w:rPr>
        <w:t>All information shall be combined into a single file in Word format.</w:t>
      </w:r>
    </w:p>
    <w:p w14:paraId="0E67F3C8" w14:textId="77777777" w:rsidR="00D8094E" w:rsidRPr="00D8094E" w:rsidRDefault="00D8094E" w:rsidP="00D8094E">
      <w:pPr>
        <w:spacing w:line="300" w:lineRule="auto"/>
        <w:jc w:val="both"/>
        <w:rPr>
          <w:rFonts w:ascii="Verdana" w:eastAsia="Verdana" w:hAnsi="Verdana" w:cs="Verdana"/>
          <w:bCs/>
          <w:sz w:val="20"/>
          <w:szCs w:val="20"/>
          <w:lang w:val="en-US"/>
        </w:rPr>
      </w:pPr>
      <w:r w:rsidRPr="00D8094E">
        <w:rPr>
          <w:rFonts w:ascii="Verdana" w:eastAsia="Verdana" w:hAnsi="Verdana" w:cs="Verdana"/>
          <w:bCs/>
          <w:sz w:val="20"/>
          <w:szCs w:val="20"/>
          <w:lang w:val="en-US"/>
        </w:rPr>
        <w:t>If these documents are not submitted in line with the request above, the bid will not be considered.</w:t>
      </w:r>
    </w:p>
    <w:bookmarkEnd w:id="16"/>
    <w:p w14:paraId="4E61110C" w14:textId="77777777" w:rsidR="00EB66B5" w:rsidRPr="00F639EA" w:rsidRDefault="00EB66B5" w:rsidP="00B3384E">
      <w:pPr>
        <w:pBdr>
          <w:top w:val="nil"/>
          <w:left w:val="nil"/>
          <w:bottom w:val="nil"/>
          <w:right w:val="nil"/>
          <w:between w:val="nil"/>
        </w:pBdr>
        <w:spacing w:line="300" w:lineRule="auto"/>
        <w:jc w:val="both"/>
        <w:rPr>
          <w:rFonts w:ascii="Verdana" w:eastAsia="Verdana" w:hAnsi="Verdana" w:cs="Verdana"/>
          <w:b/>
          <w:color w:val="000000"/>
          <w:sz w:val="20"/>
          <w:szCs w:val="20"/>
        </w:rPr>
      </w:pPr>
    </w:p>
    <w:p w14:paraId="44F48B82" w14:textId="52D14904" w:rsidR="00BF150A" w:rsidRPr="00F639EA" w:rsidRDefault="00BF150A" w:rsidP="00B3384E">
      <w:pPr>
        <w:pBdr>
          <w:top w:val="nil"/>
          <w:left w:val="nil"/>
          <w:bottom w:val="nil"/>
          <w:right w:val="nil"/>
          <w:between w:val="nil"/>
        </w:pBdr>
        <w:spacing w:line="300" w:lineRule="auto"/>
        <w:jc w:val="both"/>
        <w:rPr>
          <w:rFonts w:ascii="Verdana" w:eastAsia="Verdana" w:hAnsi="Verdana" w:cs="Verdana"/>
          <w:b/>
          <w:color w:val="000000"/>
          <w:sz w:val="20"/>
          <w:szCs w:val="20"/>
        </w:rPr>
      </w:pPr>
      <w:r w:rsidRPr="00F639EA">
        <w:rPr>
          <w:rFonts w:ascii="Verdana" w:eastAsia="Verdana" w:hAnsi="Verdana" w:cs="Verdana"/>
          <w:b/>
          <w:color w:val="000000"/>
          <w:sz w:val="20"/>
          <w:szCs w:val="20"/>
        </w:rPr>
        <w:t>Budget</w:t>
      </w:r>
      <w:r w:rsidR="00C547C9" w:rsidRPr="00F639EA">
        <w:rPr>
          <w:rFonts w:ascii="Verdana" w:eastAsia="Verdana" w:hAnsi="Verdana" w:cs="Verdana"/>
          <w:b/>
          <w:color w:val="000000"/>
          <w:sz w:val="20"/>
          <w:szCs w:val="20"/>
        </w:rPr>
        <w:t>:</w:t>
      </w:r>
    </w:p>
    <w:p w14:paraId="3A3A7239" w14:textId="655C5D1A" w:rsidR="005D2BD0" w:rsidRPr="00F639EA" w:rsidRDefault="006E2D7E" w:rsidP="00B3384E">
      <w:pPr>
        <w:pBdr>
          <w:top w:val="nil"/>
          <w:left w:val="nil"/>
          <w:bottom w:val="nil"/>
          <w:right w:val="nil"/>
          <w:between w:val="nil"/>
        </w:pBdr>
        <w:spacing w:line="300" w:lineRule="auto"/>
        <w:jc w:val="both"/>
        <w:rPr>
          <w:rFonts w:ascii="Verdana" w:eastAsia="Verdana" w:hAnsi="Verdana" w:cs="Verdana"/>
          <w:color w:val="000000"/>
          <w:sz w:val="20"/>
          <w:szCs w:val="20"/>
        </w:rPr>
      </w:pPr>
      <w:bookmarkStart w:id="17" w:name="_Hlk205990957"/>
      <w:r w:rsidRPr="00F639EA">
        <w:rPr>
          <w:rFonts w:ascii="Verdana" w:eastAsia="Verdana" w:hAnsi="Verdana" w:cs="Verdana"/>
          <w:bCs/>
          <w:color w:val="000000"/>
          <w:sz w:val="20"/>
          <w:szCs w:val="20"/>
        </w:rPr>
        <w:t xml:space="preserve">The </w:t>
      </w:r>
      <w:r w:rsidR="00B20723" w:rsidRPr="00F639EA">
        <w:rPr>
          <w:rFonts w:ascii="Verdana" w:eastAsia="Verdana" w:hAnsi="Verdana" w:cs="Verdana"/>
          <w:bCs/>
          <w:color w:val="000000"/>
          <w:sz w:val="20"/>
          <w:szCs w:val="20"/>
        </w:rPr>
        <w:t xml:space="preserve">total </w:t>
      </w:r>
      <w:r w:rsidRPr="00F639EA">
        <w:rPr>
          <w:rFonts w:ascii="Verdana" w:eastAsia="Verdana" w:hAnsi="Verdana" w:cs="Verdana"/>
          <w:bCs/>
          <w:color w:val="000000"/>
          <w:sz w:val="20"/>
          <w:szCs w:val="20"/>
        </w:rPr>
        <w:t xml:space="preserve">contract budget </w:t>
      </w:r>
      <w:r w:rsidR="00413442" w:rsidRPr="00F639EA">
        <w:rPr>
          <w:rFonts w:ascii="Verdana" w:eastAsia="Verdana" w:hAnsi="Verdana" w:cs="Verdana"/>
          <w:bCs/>
          <w:color w:val="000000"/>
          <w:sz w:val="20"/>
          <w:szCs w:val="20"/>
        </w:rPr>
        <w:t xml:space="preserve">for </w:t>
      </w:r>
      <w:r w:rsidR="00CB5445" w:rsidRPr="00F639EA">
        <w:rPr>
          <w:rFonts w:ascii="Verdana" w:eastAsia="Verdana" w:hAnsi="Verdana" w:cs="Verdana"/>
          <w:bCs/>
          <w:color w:val="000000"/>
          <w:sz w:val="20"/>
          <w:szCs w:val="20"/>
        </w:rPr>
        <w:t xml:space="preserve">the </w:t>
      </w:r>
      <w:r w:rsidR="00413442" w:rsidRPr="00F639EA">
        <w:rPr>
          <w:rFonts w:ascii="Verdana" w:eastAsia="Verdana" w:hAnsi="Verdana" w:cs="Verdana"/>
          <w:bCs/>
          <w:color w:val="000000"/>
          <w:sz w:val="20"/>
          <w:szCs w:val="20"/>
        </w:rPr>
        <w:t xml:space="preserve">expert </w:t>
      </w:r>
      <w:r w:rsidRPr="00F639EA">
        <w:rPr>
          <w:rFonts w:ascii="Verdana" w:eastAsia="Verdana" w:hAnsi="Verdana" w:cs="Verdana"/>
          <w:bCs/>
          <w:color w:val="000000"/>
          <w:sz w:val="20"/>
          <w:szCs w:val="20"/>
        </w:rPr>
        <w:t>cannot exceed</w:t>
      </w:r>
      <w:r w:rsidRPr="00F639EA">
        <w:rPr>
          <w:rFonts w:ascii="Verdana" w:eastAsia="Verdana" w:hAnsi="Verdana" w:cs="Verdana"/>
          <w:b/>
          <w:color w:val="000000"/>
          <w:sz w:val="20"/>
          <w:szCs w:val="20"/>
        </w:rPr>
        <w:t xml:space="preserve"> EUR </w:t>
      </w:r>
      <w:r w:rsidR="006807D1">
        <w:rPr>
          <w:rFonts w:ascii="Verdana" w:eastAsia="Verdana" w:hAnsi="Verdana" w:cs="Verdana"/>
          <w:b/>
          <w:color w:val="000000"/>
          <w:sz w:val="20"/>
          <w:szCs w:val="20"/>
        </w:rPr>
        <w:t>30</w:t>
      </w:r>
      <w:r w:rsidR="0083454E" w:rsidRPr="00F639EA">
        <w:rPr>
          <w:rFonts w:ascii="Verdana" w:eastAsia="Verdana" w:hAnsi="Verdana" w:cs="Verdana"/>
          <w:b/>
          <w:color w:val="000000"/>
          <w:sz w:val="20"/>
          <w:szCs w:val="20"/>
        </w:rPr>
        <w:t>,0</w:t>
      </w:r>
      <w:r w:rsidR="00A162B0" w:rsidRPr="00F639EA">
        <w:rPr>
          <w:rFonts w:ascii="Verdana" w:eastAsia="Verdana" w:hAnsi="Verdana" w:cs="Verdana"/>
          <w:b/>
          <w:color w:val="000000"/>
          <w:sz w:val="20"/>
          <w:szCs w:val="20"/>
        </w:rPr>
        <w:t>00</w:t>
      </w:r>
      <w:r w:rsidR="002C6C51" w:rsidRPr="00F639EA">
        <w:rPr>
          <w:rFonts w:ascii="Verdana" w:eastAsia="Verdana" w:hAnsi="Verdana" w:cs="Verdana"/>
          <w:b/>
          <w:color w:val="000000"/>
          <w:sz w:val="20"/>
          <w:szCs w:val="20"/>
        </w:rPr>
        <w:t>.</w:t>
      </w:r>
    </w:p>
    <w:p w14:paraId="793CD9C1" w14:textId="6C51DF1E" w:rsidR="00E265E5" w:rsidRDefault="00596DD0" w:rsidP="00B3384E">
      <w:pPr>
        <w:pStyle w:val="Heading1"/>
        <w:spacing w:before="0" w:after="0" w:line="300" w:lineRule="auto"/>
        <w:jc w:val="both"/>
        <w:rPr>
          <w:rFonts w:ascii="Verdana" w:eastAsia="Verdana" w:hAnsi="Verdana" w:cs="Verdana"/>
          <w:b w:val="0"/>
          <w:bCs/>
          <w:color w:val="000000"/>
          <w:sz w:val="20"/>
          <w:szCs w:val="20"/>
        </w:rPr>
      </w:pPr>
      <w:bookmarkStart w:id="18" w:name="_Hlk207971732"/>
      <w:r w:rsidRPr="00596DD0">
        <w:rPr>
          <w:rFonts w:ascii="Verdana" w:eastAsia="Verdana" w:hAnsi="Verdana" w:cs="Verdana"/>
          <w:b w:val="0"/>
          <w:bCs/>
          <w:color w:val="000000"/>
          <w:sz w:val="20"/>
          <w:szCs w:val="20"/>
        </w:rPr>
        <w:t xml:space="preserve">The maximum daily rate of expert cannot exceed </w:t>
      </w:r>
      <w:r w:rsidRPr="00A6660D">
        <w:rPr>
          <w:rFonts w:ascii="Verdana" w:eastAsia="Verdana" w:hAnsi="Verdana" w:cs="Verdana"/>
          <w:color w:val="000000"/>
          <w:sz w:val="20"/>
          <w:szCs w:val="20"/>
        </w:rPr>
        <w:t>EUR 200.</w:t>
      </w:r>
      <w:r w:rsidRPr="00596DD0">
        <w:rPr>
          <w:rFonts w:ascii="Verdana" w:eastAsia="Verdana" w:hAnsi="Verdana" w:cs="Verdana"/>
          <w:b w:val="0"/>
          <w:bCs/>
          <w:color w:val="000000"/>
          <w:sz w:val="20"/>
          <w:szCs w:val="20"/>
        </w:rPr>
        <w:t xml:space="preserve"> </w:t>
      </w:r>
      <w:bookmarkEnd w:id="18"/>
      <w:r w:rsidR="00B3384E" w:rsidRPr="00B3384E">
        <w:rPr>
          <w:rFonts w:ascii="Verdana" w:eastAsia="Verdana" w:hAnsi="Verdana" w:cs="Verdana"/>
          <w:b w:val="0"/>
          <w:bCs/>
          <w:color w:val="000000"/>
          <w:sz w:val="20"/>
          <w:szCs w:val="20"/>
        </w:rPr>
        <w:t xml:space="preserve">Payments shall be </w:t>
      </w:r>
      <w:r w:rsidR="007E0C0B">
        <w:rPr>
          <w:rFonts w:ascii="Verdana" w:eastAsia="Verdana" w:hAnsi="Verdana" w:cs="Verdana"/>
          <w:b w:val="0"/>
          <w:bCs/>
          <w:color w:val="000000"/>
          <w:sz w:val="20"/>
          <w:szCs w:val="20"/>
        </w:rPr>
        <w:t>made</w:t>
      </w:r>
      <w:r w:rsidR="00B3384E" w:rsidRPr="00B3384E">
        <w:rPr>
          <w:rFonts w:ascii="Verdana" w:eastAsia="Verdana" w:hAnsi="Verdana" w:cs="Verdana"/>
          <w:b w:val="0"/>
          <w:bCs/>
          <w:color w:val="000000"/>
          <w:sz w:val="20"/>
          <w:szCs w:val="20"/>
        </w:rPr>
        <w:t xml:space="preserve"> on a monthly basis, subject to the submission by the Service </w:t>
      </w:r>
      <w:r w:rsidR="00D8094E">
        <w:rPr>
          <w:rFonts w:ascii="Verdana" w:eastAsia="Verdana" w:hAnsi="Verdana" w:cs="Verdana"/>
          <w:b w:val="0"/>
          <w:bCs/>
          <w:color w:val="000000"/>
          <w:sz w:val="20"/>
          <w:szCs w:val="20"/>
        </w:rPr>
        <w:t>Provider</w:t>
      </w:r>
      <w:r w:rsidR="00B3384E" w:rsidRPr="00B3384E">
        <w:rPr>
          <w:rFonts w:ascii="Verdana" w:eastAsia="Verdana" w:hAnsi="Verdana" w:cs="Verdana"/>
          <w:b w:val="0"/>
          <w:bCs/>
          <w:color w:val="000000"/>
          <w:sz w:val="20"/>
          <w:szCs w:val="20"/>
        </w:rPr>
        <w:t xml:space="preserve"> of a report</w:t>
      </w:r>
      <w:r>
        <w:rPr>
          <w:rFonts w:ascii="Verdana" w:eastAsia="Verdana" w:hAnsi="Verdana" w:cs="Verdana"/>
          <w:b w:val="0"/>
          <w:bCs/>
          <w:color w:val="000000"/>
          <w:sz w:val="20"/>
          <w:szCs w:val="20"/>
        </w:rPr>
        <w:t xml:space="preserve"> </w:t>
      </w:r>
      <w:r w:rsidR="00B3384E" w:rsidRPr="00B3384E">
        <w:rPr>
          <w:rFonts w:ascii="Verdana" w:eastAsia="Verdana" w:hAnsi="Verdana" w:cs="Verdana"/>
          <w:b w:val="0"/>
          <w:bCs/>
          <w:color w:val="000000"/>
          <w:sz w:val="20"/>
          <w:szCs w:val="20"/>
        </w:rPr>
        <w:t>and corresponding financial documentation (including invoice and act of services)</w:t>
      </w:r>
      <w:r>
        <w:rPr>
          <w:rFonts w:ascii="Verdana" w:eastAsia="Verdana" w:hAnsi="Verdana" w:cs="Verdana"/>
          <w:b w:val="0"/>
          <w:bCs/>
          <w:color w:val="000000"/>
          <w:sz w:val="20"/>
          <w:szCs w:val="20"/>
        </w:rPr>
        <w:t xml:space="preserve"> </w:t>
      </w:r>
      <w:r w:rsidR="00B3384E" w:rsidRPr="00B3384E">
        <w:rPr>
          <w:rFonts w:ascii="Verdana" w:eastAsia="Verdana" w:hAnsi="Verdana" w:cs="Verdana"/>
          <w:b w:val="0"/>
          <w:bCs/>
          <w:color w:val="000000"/>
          <w:sz w:val="20"/>
          <w:szCs w:val="20"/>
        </w:rPr>
        <w:t xml:space="preserve">in a form acceptable to </w:t>
      </w:r>
      <w:r w:rsidR="004B4E80">
        <w:rPr>
          <w:rFonts w:ascii="Verdana" w:eastAsia="Verdana" w:hAnsi="Verdana" w:cs="Verdana"/>
          <w:b w:val="0"/>
          <w:bCs/>
          <w:color w:val="000000"/>
          <w:sz w:val="20"/>
          <w:szCs w:val="20"/>
        </w:rPr>
        <w:t xml:space="preserve">the </w:t>
      </w:r>
      <w:r w:rsidR="00B3384E" w:rsidRPr="00B3384E">
        <w:rPr>
          <w:rFonts w:ascii="Verdana" w:eastAsia="Verdana" w:hAnsi="Verdana" w:cs="Verdana"/>
          <w:b w:val="0"/>
          <w:bCs/>
          <w:color w:val="000000"/>
          <w:sz w:val="20"/>
          <w:szCs w:val="20"/>
        </w:rPr>
        <w:t xml:space="preserve">EUACI. </w:t>
      </w:r>
    </w:p>
    <w:bookmarkEnd w:id="17"/>
    <w:p w14:paraId="03F94EF9" w14:textId="77777777" w:rsidR="00B3384E" w:rsidRPr="00B3384E" w:rsidRDefault="00B3384E" w:rsidP="00B3384E">
      <w:pPr>
        <w:spacing w:line="300" w:lineRule="auto"/>
        <w:rPr>
          <w:rFonts w:eastAsia="Verdana"/>
        </w:rPr>
      </w:pPr>
    </w:p>
    <w:p w14:paraId="6F3CCACD" w14:textId="3A5A4D79" w:rsidR="005D2BD0" w:rsidRPr="00F639EA" w:rsidRDefault="006E2D7E" w:rsidP="00B3384E">
      <w:pPr>
        <w:pStyle w:val="Heading1"/>
        <w:spacing w:before="0" w:after="0"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How to apply</w:t>
      </w:r>
      <w:r w:rsidR="00C547C9" w:rsidRPr="00F639EA">
        <w:rPr>
          <w:rFonts w:ascii="Verdana" w:eastAsia="Verdana" w:hAnsi="Verdana" w:cs="Verdana"/>
          <w:color w:val="000000"/>
          <w:sz w:val="20"/>
          <w:szCs w:val="20"/>
        </w:rPr>
        <w:t>:</w:t>
      </w:r>
    </w:p>
    <w:p w14:paraId="6BCF6D7E" w14:textId="65319E88" w:rsidR="00E265E5" w:rsidRPr="00F639EA" w:rsidRDefault="006E2D7E" w:rsidP="00B3384E">
      <w:pPr>
        <w:widowControl w:val="0"/>
        <w:pBdr>
          <w:top w:val="nil"/>
          <w:left w:val="nil"/>
          <w:bottom w:val="nil"/>
          <w:right w:val="nil"/>
          <w:between w:val="nil"/>
        </w:pBdr>
        <w:spacing w:line="300" w:lineRule="auto"/>
        <w:jc w:val="both"/>
        <w:rPr>
          <w:rFonts w:ascii="Verdana" w:eastAsia="Verdana" w:hAnsi="Verdana" w:cs="Verdana"/>
          <w:color w:val="000000"/>
          <w:sz w:val="20"/>
          <w:szCs w:val="20"/>
        </w:rPr>
      </w:pPr>
      <w:bookmarkStart w:id="19" w:name="_heading=h.tyjcwt" w:colFirst="0" w:colLast="0"/>
      <w:bookmarkEnd w:id="19"/>
      <w:r w:rsidRPr="00F639EA">
        <w:rPr>
          <w:rFonts w:ascii="Verdana" w:eastAsia="Verdana" w:hAnsi="Verdana" w:cs="Verdana"/>
          <w:color w:val="000000"/>
          <w:sz w:val="20"/>
          <w:szCs w:val="20"/>
        </w:rPr>
        <w:t>The deadline f</w:t>
      </w:r>
      <w:r w:rsidR="006D5FDF" w:rsidRPr="00F639EA">
        <w:rPr>
          <w:rFonts w:ascii="Verdana" w:eastAsia="Verdana" w:hAnsi="Verdana" w:cs="Verdana"/>
          <w:color w:val="000000"/>
          <w:sz w:val="20"/>
          <w:szCs w:val="20"/>
        </w:rPr>
        <w:t>o</w:t>
      </w:r>
      <w:r w:rsidR="00812321" w:rsidRPr="00F639EA">
        <w:rPr>
          <w:rFonts w:ascii="Verdana" w:eastAsia="Verdana" w:hAnsi="Verdana" w:cs="Verdana"/>
          <w:color w:val="000000"/>
          <w:sz w:val="20"/>
          <w:szCs w:val="20"/>
        </w:rPr>
        <w:t xml:space="preserve">r submitting the proposals </w:t>
      </w:r>
      <w:r w:rsidR="00812321" w:rsidRPr="00EC718F">
        <w:rPr>
          <w:rFonts w:ascii="Verdana" w:eastAsia="Verdana" w:hAnsi="Verdana" w:cs="Verdana"/>
          <w:b/>
          <w:color w:val="000000"/>
          <w:sz w:val="20"/>
          <w:szCs w:val="20"/>
        </w:rPr>
        <w:t xml:space="preserve">is </w:t>
      </w:r>
      <w:r w:rsidR="004B4E80">
        <w:rPr>
          <w:rFonts w:ascii="Verdana" w:eastAsia="Verdana" w:hAnsi="Verdana" w:cs="Verdana"/>
          <w:b/>
          <w:color w:val="000000"/>
          <w:sz w:val="20"/>
          <w:szCs w:val="20"/>
        </w:rPr>
        <w:t>1</w:t>
      </w:r>
      <w:r w:rsidR="00B10524">
        <w:rPr>
          <w:rFonts w:ascii="Verdana" w:eastAsia="Verdana" w:hAnsi="Verdana" w:cs="Verdana"/>
          <w:b/>
          <w:color w:val="000000"/>
          <w:sz w:val="20"/>
          <w:szCs w:val="20"/>
        </w:rPr>
        <w:t>9</w:t>
      </w:r>
      <w:r w:rsidR="004B4E80">
        <w:rPr>
          <w:rFonts w:ascii="Verdana" w:eastAsia="Verdana" w:hAnsi="Verdana" w:cs="Verdana"/>
          <w:b/>
          <w:color w:val="000000"/>
          <w:sz w:val="20"/>
          <w:szCs w:val="20"/>
        </w:rPr>
        <w:t xml:space="preserve"> September</w:t>
      </w:r>
      <w:r w:rsidR="00B747A2" w:rsidRPr="00EC718F">
        <w:rPr>
          <w:rFonts w:ascii="Verdana" w:eastAsia="Verdana" w:hAnsi="Verdana" w:cs="Verdana"/>
          <w:b/>
          <w:color w:val="000000"/>
          <w:sz w:val="20"/>
          <w:szCs w:val="20"/>
        </w:rPr>
        <w:t xml:space="preserve"> 2025</w:t>
      </w:r>
      <w:r w:rsidRPr="00EC718F">
        <w:rPr>
          <w:rFonts w:ascii="Verdana" w:eastAsia="Verdana" w:hAnsi="Verdana" w:cs="Verdana"/>
          <w:b/>
          <w:color w:val="000000"/>
          <w:sz w:val="20"/>
          <w:szCs w:val="20"/>
        </w:rPr>
        <w:t>,</w:t>
      </w:r>
      <w:r w:rsidRPr="00F639EA">
        <w:rPr>
          <w:rFonts w:ascii="Verdana" w:eastAsia="Verdana" w:hAnsi="Verdana" w:cs="Verdana"/>
          <w:b/>
          <w:color w:val="000000"/>
          <w:sz w:val="20"/>
          <w:szCs w:val="20"/>
        </w:rPr>
        <w:t xml:space="preserve"> 18:00 Kyiv time.</w:t>
      </w:r>
      <w:r w:rsidRPr="00F639EA">
        <w:rPr>
          <w:rFonts w:ascii="Verdana" w:eastAsia="Verdana" w:hAnsi="Verdana" w:cs="Verdana"/>
          <w:color w:val="000000"/>
          <w:sz w:val="20"/>
          <w:szCs w:val="20"/>
        </w:rPr>
        <w:t xml:space="preserve"> </w:t>
      </w:r>
    </w:p>
    <w:p w14:paraId="63FA63F9" w14:textId="77777777" w:rsidR="00245DC2" w:rsidRDefault="00245DC2" w:rsidP="00B3384E">
      <w:pPr>
        <w:widowControl w:val="0"/>
        <w:pBdr>
          <w:top w:val="nil"/>
          <w:left w:val="nil"/>
          <w:bottom w:val="nil"/>
          <w:right w:val="nil"/>
          <w:between w:val="nil"/>
        </w:pBdr>
        <w:spacing w:line="300" w:lineRule="auto"/>
        <w:jc w:val="both"/>
        <w:rPr>
          <w:rFonts w:ascii="Verdana" w:eastAsia="Verdana" w:hAnsi="Verdana" w:cs="Verdana"/>
          <w:color w:val="000000"/>
          <w:sz w:val="20"/>
          <w:szCs w:val="20"/>
        </w:rPr>
      </w:pPr>
    </w:p>
    <w:p w14:paraId="094B6C3D" w14:textId="36314C3F" w:rsidR="006807D1" w:rsidRDefault="006E2D7E" w:rsidP="00B3384E">
      <w:pPr>
        <w:widowControl w:val="0"/>
        <w:pBdr>
          <w:top w:val="nil"/>
          <w:left w:val="nil"/>
          <w:bottom w:val="nil"/>
          <w:right w:val="nil"/>
          <w:between w:val="nil"/>
        </w:pBdr>
        <w:spacing w:line="300" w:lineRule="auto"/>
        <w:jc w:val="both"/>
        <w:rPr>
          <w:rFonts w:ascii="Verdana" w:eastAsia="Verdana" w:hAnsi="Verdana" w:cs="Verdana"/>
          <w:sz w:val="20"/>
          <w:szCs w:val="20"/>
        </w:rPr>
      </w:pPr>
      <w:r w:rsidRPr="00F639EA">
        <w:rPr>
          <w:rFonts w:ascii="Verdana" w:eastAsia="Verdana" w:hAnsi="Verdana" w:cs="Verdana"/>
          <w:color w:val="000000"/>
          <w:sz w:val="20"/>
          <w:szCs w:val="20"/>
        </w:rPr>
        <w:t xml:space="preserve">The proposals shall be submitted within the above deadline </w:t>
      </w:r>
      <w:r w:rsidRPr="00F639EA">
        <w:rPr>
          <w:rFonts w:ascii="Verdana" w:eastAsia="Verdana" w:hAnsi="Verdana" w:cs="Verdana"/>
          <w:sz w:val="20"/>
          <w:szCs w:val="20"/>
        </w:rPr>
        <w:t xml:space="preserve">to </w:t>
      </w:r>
      <w:hyperlink r:id="rId9" w:history="1">
        <w:r w:rsidR="0013795E" w:rsidRPr="00F639EA">
          <w:rPr>
            <w:rStyle w:val="Hyperlink"/>
            <w:rFonts w:ascii="Verdana" w:eastAsia="Verdana" w:hAnsi="Verdana" w:cs="Verdana"/>
            <w:color w:val="auto"/>
            <w:sz w:val="20"/>
            <w:szCs w:val="20"/>
          </w:rPr>
          <w:t>euaci@um.dk</w:t>
        </w:r>
      </w:hyperlink>
      <w:r w:rsidR="0013795E" w:rsidRPr="00F639EA">
        <w:rPr>
          <w:rFonts w:ascii="Verdana" w:eastAsia="Verdana" w:hAnsi="Verdana" w:cs="Verdana"/>
          <w:sz w:val="20"/>
          <w:szCs w:val="20"/>
        </w:rPr>
        <w:t xml:space="preserve"> and </w:t>
      </w:r>
      <w:hyperlink r:id="rId10" w:history="1">
        <w:r w:rsidR="008538B6">
          <w:rPr>
            <w:rStyle w:val="Hyperlink"/>
            <w:rFonts w:ascii="Verdana" w:eastAsia="Verdana" w:hAnsi="Verdana" w:cs="Verdana"/>
            <w:color w:val="auto"/>
            <w:sz w:val="20"/>
            <w:szCs w:val="20"/>
          </w:rPr>
          <w:t>yanryz</w:t>
        </w:r>
        <w:r w:rsidR="00BF150A" w:rsidRPr="00F639EA">
          <w:rPr>
            <w:rStyle w:val="Hyperlink"/>
            <w:rFonts w:ascii="Verdana" w:eastAsia="Verdana" w:hAnsi="Verdana" w:cs="Verdana"/>
            <w:color w:val="auto"/>
            <w:sz w:val="20"/>
            <w:szCs w:val="20"/>
          </w:rPr>
          <w:t>@um.dk</w:t>
        </w:r>
      </w:hyperlink>
      <w:r w:rsidR="00BF150A" w:rsidRPr="00F639EA">
        <w:rPr>
          <w:rFonts w:ascii="Verdana" w:eastAsia="Verdana" w:hAnsi="Verdana" w:cs="Verdana"/>
          <w:sz w:val="20"/>
          <w:szCs w:val="20"/>
          <w:u w:val="single"/>
        </w:rPr>
        <w:t xml:space="preserve"> </w:t>
      </w:r>
      <w:r w:rsidRPr="00F639EA">
        <w:rPr>
          <w:rFonts w:ascii="Verdana" w:eastAsia="Verdana" w:hAnsi="Verdana" w:cs="Verdana"/>
          <w:sz w:val="20"/>
          <w:szCs w:val="20"/>
        </w:rPr>
        <w:t xml:space="preserve"> indicating the subject line </w:t>
      </w:r>
      <w:r w:rsidRPr="006807D1">
        <w:rPr>
          <w:rFonts w:ascii="Verdana" w:eastAsia="Verdana" w:hAnsi="Verdana" w:cs="Verdana"/>
          <w:b/>
          <w:bCs/>
          <w:sz w:val="20"/>
          <w:szCs w:val="20"/>
        </w:rPr>
        <w:t>“</w:t>
      </w:r>
      <w:r w:rsidR="00A162B0" w:rsidRPr="006807D1">
        <w:rPr>
          <w:rFonts w:ascii="Verdana" w:eastAsia="Verdana" w:hAnsi="Verdana" w:cs="Verdana"/>
          <w:b/>
          <w:bCs/>
          <w:sz w:val="20"/>
          <w:szCs w:val="20"/>
        </w:rPr>
        <w:t xml:space="preserve">Tender: </w:t>
      </w:r>
      <w:r w:rsidR="00BA0D01" w:rsidRPr="006807D1">
        <w:rPr>
          <w:rFonts w:ascii="Verdana" w:eastAsia="Verdana" w:hAnsi="Verdana" w:cs="Verdana"/>
          <w:b/>
          <w:bCs/>
          <w:sz w:val="20"/>
          <w:szCs w:val="20"/>
        </w:rPr>
        <w:t>“</w:t>
      </w:r>
      <w:r w:rsidR="006807D1" w:rsidRPr="006807D1">
        <w:rPr>
          <w:rFonts w:ascii="Verdana" w:eastAsia="Verdana" w:hAnsi="Verdana" w:cs="Verdana"/>
          <w:b/>
          <w:bCs/>
          <w:sz w:val="20"/>
          <w:szCs w:val="20"/>
        </w:rPr>
        <w:t>Senior Communication Adviser</w:t>
      </w:r>
      <w:r w:rsidRPr="006807D1">
        <w:rPr>
          <w:rFonts w:ascii="Verdana" w:eastAsia="Verdana" w:hAnsi="Verdana" w:cs="Verdana"/>
          <w:b/>
          <w:bCs/>
          <w:sz w:val="20"/>
          <w:szCs w:val="20"/>
        </w:rPr>
        <w:t>”</w:t>
      </w:r>
      <w:r w:rsidRPr="00F639EA">
        <w:rPr>
          <w:rFonts w:ascii="Verdana" w:eastAsia="Verdana" w:hAnsi="Verdana" w:cs="Verdana"/>
          <w:sz w:val="20"/>
          <w:szCs w:val="20"/>
        </w:rPr>
        <w:t xml:space="preserve">. </w:t>
      </w:r>
    </w:p>
    <w:p w14:paraId="35D3F37B" w14:textId="07AD740E" w:rsidR="00E447E8" w:rsidRDefault="00A03756" w:rsidP="00B3384E">
      <w:pPr>
        <w:widowControl w:val="0"/>
        <w:pBdr>
          <w:top w:val="nil"/>
          <w:left w:val="nil"/>
          <w:bottom w:val="nil"/>
          <w:right w:val="nil"/>
          <w:between w:val="nil"/>
        </w:pBdr>
        <w:spacing w:line="300" w:lineRule="auto"/>
        <w:jc w:val="both"/>
        <w:rPr>
          <w:rFonts w:ascii="Verdana" w:eastAsia="Verdana" w:hAnsi="Verdana" w:cs="Verdana"/>
          <w:sz w:val="20"/>
          <w:szCs w:val="20"/>
        </w:rPr>
      </w:pPr>
      <w:r w:rsidRPr="00F639EA">
        <w:rPr>
          <w:rFonts w:ascii="Verdana" w:eastAsia="Verdana" w:hAnsi="Verdana" w:cs="Verdana"/>
          <w:sz w:val="20"/>
          <w:szCs w:val="20"/>
        </w:rPr>
        <w:t xml:space="preserve">The applicant will receive an auto-reply from euaci@um.dk when the application is received. </w:t>
      </w:r>
      <w:r w:rsidR="00B747A2" w:rsidRPr="00F639EA">
        <w:rPr>
          <w:rFonts w:ascii="Verdana" w:eastAsia="Verdana" w:hAnsi="Verdana" w:cs="Verdana"/>
          <w:sz w:val="20"/>
          <w:szCs w:val="20"/>
        </w:rPr>
        <w:t xml:space="preserve">             </w:t>
      </w:r>
      <w:r w:rsidRPr="00F639EA">
        <w:rPr>
          <w:rFonts w:ascii="Verdana" w:eastAsia="Verdana" w:hAnsi="Verdana" w:cs="Verdana"/>
          <w:sz w:val="20"/>
          <w:szCs w:val="20"/>
        </w:rPr>
        <w:t>If an auto-reply is not received, please contact the EUACI.</w:t>
      </w:r>
      <w:bookmarkStart w:id="20" w:name="_heading=h.3dy6vkm" w:colFirst="0" w:colLast="0"/>
      <w:bookmarkEnd w:id="20"/>
    </w:p>
    <w:p w14:paraId="25FBCDF9" w14:textId="45D1FCA3" w:rsidR="00E447E8" w:rsidRPr="00F639EA" w:rsidRDefault="006E2D7E" w:rsidP="00B3384E">
      <w:pPr>
        <w:widowControl w:val="0"/>
        <w:pBdr>
          <w:top w:val="nil"/>
          <w:left w:val="nil"/>
          <w:bottom w:val="nil"/>
          <w:right w:val="nil"/>
          <w:between w:val="nil"/>
        </w:pBdr>
        <w:spacing w:line="300" w:lineRule="auto"/>
        <w:jc w:val="both"/>
        <w:rPr>
          <w:rFonts w:ascii="Verdana" w:eastAsia="Verdana" w:hAnsi="Verdana" w:cs="Verdana"/>
          <w:sz w:val="20"/>
          <w:szCs w:val="20"/>
        </w:rPr>
      </w:pPr>
      <w:r w:rsidRPr="00F639EA">
        <w:rPr>
          <w:rFonts w:ascii="Verdana" w:eastAsia="Verdana" w:hAnsi="Verdana" w:cs="Verdana"/>
          <w:sz w:val="20"/>
          <w:szCs w:val="20"/>
        </w:rPr>
        <w:t xml:space="preserve">Bidding language: </w:t>
      </w:r>
      <w:r w:rsidRPr="00F639EA">
        <w:rPr>
          <w:rFonts w:ascii="Verdana" w:eastAsia="Verdana" w:hAnsi="Verdana" w:cs="Verdana"/>
          <w:b/>
          <w:bCs/>
          <w:sz w:val="20"/>
          <w:szCs w:val="20"/>
        </w:rPr>
        <w:t>English</w:t>
      </w:r>
      <w:r w:rsidRPr="00F639EA">
        <w:rPr>
          <w:rFonts w:ascii="Verdana" w:eastAsia="Verdana" w:hAnsi="Verdana" w:cs="Verdana"/>
          <w:sz w:val="20"/>
          <w:szCs w:val="20"/>
        </w:rPr>
        <w:t>.</w:t>
      </w:r>
    </w:p>
    <w:p w14:paraId="1E867FD8" w14:textId="4E711931" w:rsidR="005D2BD0" w:rsidRDefault="006E2D7E" w:rsidP="00B3384E">
      <w:pPr>
        <w:spacing w:line="300" w:lineRule="auto"/>
        <w:jc w:val="both"/>
        <w:rPr>
          <w:rFonts w:ascii="Verdana" w:eastAsia="Verdana" w:hAnsi="Verdana" w:cs="Verdana"/>
          <w:b/>
          <w:color w:val="000000"/>
          <w:sz w:val="20"/>
          <w:szCs w:val="20"/>
        </w:rPr>
      </w:pPr>
      <w:r w:rsidRPr="00F639EA">
        <w:rPr>
          <w:rFonts w:ascii="Verdana" w:eastAsia="Verdana" w:hAnsi="Verdana" w:cs="Verdana"/>
          <w:sz w:val="20"/>
          <w:szCs w:val="20"/>
        </w:rPr>
        <w:t xml:space="preserve">Any clarification questions for the bid request should be addressed to </w:t>
      </w:r>
      <w:hyperlink r:id="rId11" w:history="1">
        <w:r w:rsidR="00BF150A" w:rsidRPr="00F639EA">
          <w:rPr>
            <w:rStyle w:val="Hyperlink"/>
            <w:rFonts w:ascii="Verdana" w:eastAsia="Verdana" w:hAnsi="Verdana" w:cs="Verdana"/>
            <w:color w:val="auto"/>
            <w:sz w:val="20"/>
            <w:szCs w:val="20"/>
          </w:rPr>
          <w:t>euaci@um.dk</w:t>
        </w:r>
      </w:hyperlink>
      <w:r w:rsidR="00BF150A" w:rsidRPr="00F639EA">
        <w:rPr>
          <w:rFonts w:ascii="Verdana" w:eastAsia="Verdana" w:hAnsi="Verdana" w:cs="Verdana"/>
          <w:sz w:val="20"/>
          <w:szCs w:val="20"/>
        </w:rPr>
        <w:t xml:space="preserve"> </w:t>
      </w:r>
      <w:r w:rsidR="0013795E" w:rsidRPr="00F639EA">
        <w:rPr>
          <w:rFonts w:ascii="Verdana" w:eastAsia="Verdana" w:hAnsi="Verdana" w:cs="Verdana"/>
          <w:sz w:val="20"/>
          <w:szCs w:val="20"/>
        </w:rPr>
        <w:t xml:space="preserve">and </w:t>
      </w:r>
      <w:hyperlink r:id="rId12" w:history="1">
        <w:r w:rsidR="008538B6" w:rsidRPr="00C25E49">
          <w:rPr>
            <w:rStyle w:val="Hyperlink"/>
            <w:rFonts w:ascii="Verdana" w:eastAsia="Verdana" w:hAnsi="Verdana" w:cs="Verdana"/>
            <w:sz w:val="20"/>
            <w:szCs w:val="20"/>
          </w:rPr>
          <w:t>yanryz@um.dk</w:t>
        </w:r>
      </w:hyperlink>
      <w:r w:rsidR="0013795E" w:rsidRPr="00F639EA">
        <w:rPr>
          <w:rFonts w:ascii="Verdana" w:eastAsia="Verdana" w:hAnsi="Verdana" w:cs="Verdana"/>
          <w:sz w:val="20"/>
          <w:szCs w:val="20"/>
        </w:rPr>
        <w:t xml:space="preserve">, </w:t>
      </w:r>
      <w:r w:rsidR="0013795E" w:rsidRPr="00F639EA">
        <w:rPr>
          <w:rFonts w:ascii="Verdana" w:eastAsia="Verdana" w:hAnsi="Verdana" w:cs="Verdana"/>
          <w:b/>
          <w:sz w:val="20"/>
          <w:szCs w:val="20"/>
        </w:rPr>
        <w:t xml:space="preserve">no later than </w:t>
      </w:r>
      <w:r w:rsidR="004B4E80">
        <w:rPr>
          <w:rFonts w:ascii="Verdana" w:eastAsia="Verdana" w:hAnsi="Verdana" w:cs="Verdana"/>
          <w:b/>
          <w:sz w:val="20"/>
          <w:szCs w:val="20"/>
        </w:rPr>
        <w:t>1</w:t>
      </w:r>
      <w:r w:rsidR="00B10524">
        <w:rPr>
          <w:rFonts w:ascii="Verdana" w:eastAsia="Verdana" w:hAnsi="Verdana" w:cs="Verdana"/>
          <w:b/>
          <w:sz w:val="20"/>
          <w:szCs w:val="20"/>
        </w:rPr>
        <w:t>7</w:t>
      </w:r>
      <w:r w:rsidR="004B4E80">
        <w:rPr>
          <w:rFonts w:ascii="Verdana" w:eastAsia="Verdana" w:hAnsi="Verdana" w:cs="Verdana"/>
          <w:b/>
          <w:sz w:val="20"/>
          <w:szCs w:val="20"/>
        </w:rPr>
        <w:t xml:space="preserve"> September</w:t>
      </w:r>
      <w:r w:rsidRPr="00EC718F">
        <w:rPr>
          <w:rFonts w:ascii="Verdana" w:eastAsia="Verdana" w:hAnsi="Verdana" w:cs="Verdana"/>
          <w:b/>
          <w:sz w:val="20"/>
          <w:szCs w:val="20"/>
        </w:rPr>
        <w:t xml:space="preserve"> 202</w:t>
      </w:r>
      <w:r w:rsidR="00A03756" w:rsidRPr="00EC718F">
        <w:rPr>
          <w:rFonts w:ascii="Verdana" w:eastAsia="Verdana" w:hAnsi="Verdana" w:cs="Verdana"/>
          <w:b/>
          <w:sz w:val="20"/>
          <w:szCs w:val="20"/>
        </w:rPr>
        <w:t>5</w:t>
      </w:r>
      <w:r w:rsidRPr="00EC718F">
        <w:rPr>
          <w:rFonts w:ascii="Verdana" w:eastAsia="Verdana" w:hAnsi="Verdana" w:cs="Verdana"/>
          <w:b/>
          <w:sz w:val="20"/>
          <w:szCs w:val="20"/>
        </w:rPr>
        <w:t>,</w:t>
      </w:r>
      <w:r w:rsidRPr="00F639EA">
        <w:rPr>
          <w:rFonts w:ascii="Verdana" w:eastAsia="Verdana" w:hAnsi="Verdana" w:cs="Verdana"/>
          <w:b/>
          <w:sz w:val="20"/>
          <w:szCs w:val="20"/>
        </w:rPr>
        <w:t xml:space="preserve"> 18:00 </w:t>
      </w:r>
      <w:r w:rsidRPr="00F639EA">
        <w:rPr>
          <w:rFonts w:ascii="Verdana" w:eastAsia="Verdana" w:hAnsi="Verdana" w:cs="Verdana"/>
          <w:b/>
          <w:color w:val="000000"/>
          <w:sz w:val="20"/>
          <w:szCs w:val="20"/>
        </w:rPr>
        <w:t>Kyiv time.</w:t>
      </w:r>
    </w:p>
    <w:p w14:paraId="088F4E40" w14:textId="7CB9B51A" w:rsidR="00F639EA" w:rsidRDefault="00F639EA" w:rsidP="00B3384E">
      <w:pPr>
        <w:spacing w:line="300" w:lineRule="auto"/>
        <w:jc w:val="both"/>
        <w:rPr>
          <w:rFonts w:ascii="Verdana" w:eastAsia="Verdana" w:hAnsi="Verdana" w:cs="Verdana"/>
          <w:b/>
          <w:color w:val="000000"/>
          <w:sz w:val="20"/>
          <w:szCs w:val="20"/>
        </w:rPr>
      </w:pPr>
    </w:p>
    <w:p w14:paraId="7B65AE10" w14:textId="66B165F6" w:rsidR="00F639EA" w:rsidRPr="00F639EA" w:rsidRDefault="00F639EA" w:rsidP="00B3384E">
      <w:pPr>
        <w:spacing w:line="300" w:lineRule="auto"/>
        <w:jc w:val="both"/>
        <w:rPr>
          <w:rFonts w:ascii="Verdana" w:eastAsia="Verdana" w:hAnsi="Verdana"/>
          <w:sz w:val="20"/>
          <w:szCs w:val="20"/>
        </w:rPr>
      </w:pPr>
      <w:r w:rsidRPr="00F639EA">
        <w:rPr>
          <w:rFonts w:ascii="Verdana" w:eastAsia="Verdana" w:hAnsi="Verdana"/>
          <w:sz w:val="20"/>
          <w:szCs w:val="20"/>
        </w:rPr>
        <w:t>Please note that the winner of this tender will be made public on EUACI’s website.</w:t>
      </w:r>
    </w:p>
    <w:p w14:paraId="34C4A447" w14:textId="77777777" w:rsidR="00E265E5" w:rsidRPr="00F639EA" w:rsidRDefault="00E265E5" w:rsidP="00B3384E">
      <w:pPr>
        <w:pStyle w:val="Heading1"/>
        <w:spacing w:before="0" w:after="0" w:line="300" w:lineRule="auto"/>
        <w:rPr>
          <w:rFonts w:ascii="Verdana" w:eastAsia="Verdana" w:hAnsi="Verdana" w:cs="Verdana"/>
          <w:color w:val="000000"/>
          <w:sz w:val="20"/>
          <w:szCs w:val="20"/>
        </w:rPr>
      </w:pPr>
    </w:p>
    <w:p w14:paraId="28E33F10" w14:textId="2E7AB6D4" w:rsidR="005D2BD0" w:rsidRPr="00F639EA" w:rsidRDefault="006E2D7E" w:rsidP="00B3384E">
      <w:pPr>
        <w:pStyle w:val="Heading1"/>
        <w:spacing w:before="0" w:after="0" w:line="300" w:lineRule="auto"/>
        <w:rPr>
          <w:rFonts w:ascii="Verdana" w:eastAsia="Verdana" w:hAnsi="Verdana" w:cs="Verdana"/>
          <w:color w:val="000000"/>
          <w:sz w:val="20"/>
          <w:szCs w:val="20"/>
        </w:rPr>
      </w:pPr>
      <w:r w:rsidRPr="00F639EA">
        <w:rPr>
          <w:rFonts w:ascii="Verdana" w:eastAsia="Verdana" w:hAnsi="Verdana" w:cs="Verdana"/>
          <w:color w:val="000000"/>
          <w:sz w:val="20"/>
          <w:szCs w:val="20"/>
        </w:rPr>
        <w:t>Evaluation criteria:</w:t>
      </w:r>
    </w:p>
    <w:p w14:paraId="0FFFA020" w14:textId="06BDEF32" w:rsidR="005D2BD0" w:rsidRPr="00F639EA" w:rsidRDefault="006E2D7E" w:rsidP="00B3384E">
      <w:pPr>
        <w:spacing w:line="300" w:lineRule="auto"/>
        <w:rPr>
          <w:rFonts w:ascii="Verdana" w:eastAsia="Verdana" w:hAnsi="Verdana" w:cs="Verdana"/>
          <w:color w:val="000000"/>
          <w:sz w:val="20"/>
          <w:szCs w:val="20"/>
        </w:rPr>
      </w:pPr>
      <w:r w:rsidRPr="00F639EA">
        <w:rPr>
          <w:rFonts w:ascii="Verdana" w:eastAsia="Verdana" w:hAnsi="Verdana" w:cs="Verdana"/>
          <w:color w:val="000000"/>
          <w:sz w:val="20"/>
          <w:szCs w:val="20"/>
        </w:rPr>
        <w:t>Bids will be evaluated under the criteria provided below:</w:t>
      </w:r>
    </w:p>
    <w:p w14:paraId="3F8E11AD" w14:textId="77777777" w:rsidR="00A22D57" w:rsidRPr="00F639EA" w:rsidRDefault="00A22D57" w:rsidP="00B3384E">
      <w:pPr>
        <w:spacing w:line="300" w:lineRule="auto"/>
        <w:rPr>
          <w:rFonts w:ascii="Verdana" w:eastAsia="Verdana" w:hAnsi="Verdana" w:cs="Verdana"/>
          <w:color w:val="000000"/>
          <w:sz w:val="20"/>
          <w:szCs w:val="20"/>
        </w:rPr>
      </w:pPr>
    </w:p>
    <w:tbl>
      <w:tblPr>
        <w:tblStyle w:val="1"/>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7433"/>
        <w:gridCol w:w="1800"/>
      </w:tblGrid>
      <w:tr w:rsidR="005D2BD0" w:rsidRPr="00F639EA" w14:paraId="06B328BC" w14:textId="77777777" w:rsidTr="00A22D57">
        <w:trPr>
          <w:trHeight w:val="468"/>
        </w:trPr>
        <w:tc>
          <w:tcPr>
            <w:tcW w:w="397" w:type="dxa"/>
            <w:shd w:val="clear" w:color="auto" w:fill="8DB3E2"/>
          </w:tcPr>
          <w:p w14:paraId="5CAE9FB3" w14:textId="77777777" w:rsidR="005D2BD0" w:rsidRPr="00F639EA" w:rsidRDefault="006E2D7E" w:rsidP="00B3384E">
            <w:pPr>
              <w:spacing w:line="300" w:lineRule="auto"/>
              <w:jc w:val="center"/>
              <w:rPr>
                <w:rFonts w:ascii="Verdana" w:eastAsia="Verdana" w:hAnsi="Verdana" w:cs="Verdana"/>
                <w:b/>
                <w:color w:val="000000"/>
                <w:sz w:val="20"/>
                <w:szCs w:val="20"/>
              </w:rPr>
            </w:pPr>
            <w:r w:rsidRPr="00F639EA">
              <w:rPr>
                <w:rFonts w:ascii="Verdana" w:eastAsia="Verdana" w:hAnsi="Verdana" w:cs="Verdana"/>
                <w:b/>
                <w:color w:val="000000"/>
                <w:sz w:val="20"/>
                <w:szCs w:val="20"/>
              </w:rPr>
              <w:t>#</w:t>
            </w:r>
          </w:p>
        </w:tc>
        <w:tc>
          <w:tcPr>
            <w:tcW w:w="7433" w:type="dxa"/>
            <w:shd w:val="clear" w:color="auto" w:fill="8DB3E2"/>
          </w:tcPr>
          <w:p w14:paraId="32317915" w14:textId="77777777" w:rsidR="005D2BD0" w:rsidRPr="00F639EA" w:rsidRDefault="006E2D7E" w:rsidP="00B3384E">
            <w:pPr>
              <w:spacing w:line="300" w:lineRule="auto"/>
              <w:jc w:val="center"/>
              <w:rPr>
                <w:rFonts w:ascii="Verdana" w:eastAsia="Verdana" w:hAnsi="Verdana" w:cs="Verdana"/>
                <w:b/>
                <w:color w:val="000000"/>
                <w:sz w:val="20"/>
                <w:szCs w:val="20"/>
              </w:rPr>
            </w:pPr>
            <w:r w:rsidRPr="00F639EA">
              <w:rPr>
                <w:rFonts w:ascii="Verdana" w:eastAsia="Verdana" w:hAnsi="Verdana" w:cs="Verdana"/>
                <w:b/>
                <w:color w:val="000000"/>
                <w:sz w:val="20"/>
                <w:szCs w:val="20"/>
              </w:rPr>
              <w:t>Criteria</w:t>
            </w:r>
          </w:p>
        </w:tc>
        <w:tc>
          <w:tcPr>
            <w:tcW w:w="1800" w:type="dxa"/>
            <w:shd w:val="clear" w:color="auto" w:fill="8DB3E2"/>
          </w:tcPr>
          <w:p w14:paraId="2EFEF96A" w14:textId="77777777" w:rsidR="005D2BD0" w:rsidRPr="00F639EA" w:rsidRDefault="006E2D7E" w:rsidP="00B3384E">
            <w:pPr>
              <w:spacing w:line="300" w:lineRule="auto"/>
              <w:jc w:val="center"/>
              <w:rPr>
                <w:rFonts w:ascii="Verdana" w:eastAsia="Verdana" w:hAnsi="Verdana" w:cs="Verdana"/>
                <w:b/>
                <w:color w:val="000000"/>
                <w:sz w:val="20"/>
                <w:szCs w:val="20"/>
              </w:rPr>
            </w:pPr>
            <w:r w:rsidRPr="00F639EA">
              <w:rPr>
                <w:rFonts w:ascii="Verdana" w:eastAsia="Verdana" w:hAnsi="Verdana" w:cs="Verdana"/>
                <w:b/>
                <w:color w:val="000000"/>
                <w:sz w:val="20"/>
                <w:szCs w:val="20"/>
              </w:rPr>
              <w:t>Weight</w:t>
            </w:r>
          </w:p>
        </w:tc>
      </w:tr>
      <w:tr w:rsidR="005D2BD0" w:rsidRPr="00F639EA" w14:paraId="470BF229" w14:textId="77777777" w:rsidTr="00A22D57">
        <w:trPr>
          <w:trHeight w:val="77"/>
        </w:trPr>
        <w:tc>
          <w:tcPr>
            <w:tcW w:w="397" w:type="dxa"/>
          </w:tcPr>
          <w:p w14:paraId="222E63E1" w14:textId="77777777" w:rsidR="005D2BD0" w:rsidRPr="00F639EA" w:rsidRDefault="006E2D7E" w:rsidP="00B3384E">
            <w:pPr>
              <w:spacing w:line="300" w:lineRule="auto"/>
              <w:rPr>
                <w:rFonts w:ascii="Verdana" w:eastAsia="Verdana" w:hAnsi="Verdana" w:cs="Verdana"/>
                <w:color w:val="000000"/>
                <w:sz w:val="20"/>
                <w:szCs w:val="20"/>
              </w:rPr>
            </w:pPr>
            <w:r w:rsidRPr="00F639EA">
              <w:rPr>
                <w:rFonts w:ascii="Verdana" w:eastAsia="Verdana" w:hAnsi="Verdana" w:cs="Verdana"/>
                <w:color w:val="000000"/>
                <w:sz w:val="20"/>
                <w:szCs w:val="20"/>
              </w:rPr>
              <w:t>1</w:t>
            </w:r>
          </w:p>
        </w:tc>
        <w:tc>
          <w:tcPr>
            <w:tcW w:w="7433" w:type="dxa"/>
          </w:tcPr>
          <w:p w14:paraId="534DB305" w14:textId="329FA919" w:rsidR="00245DC2" w:rsidRPr="00F639EA" w:rsidRDefault="006E2D7E" w:rsidP="00B3384E">
            <w:pPr>
              <w:tabs>
                <w:tab w:val="left" w:pos="426"/>
              </w:tabs>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 xml:space="preserve">Criterion 1: Professional experience, </w:t>
            </w:r>
            <w:r w:rsidR="00CF7883" w:rsidRPr="00F639EA">
              <w:rPr>
                <w:rFonts w:ascii="Verdana" w:eastAsia="Verdana" w:hAnsi="Verdana" w:cs="Verdana"/>
                <w:color w:val="000000"/>
                <w:sz w:val="20"/>
                <w:szCs w:val="20"/>
              </w:rPr>
              <w:t xml:space="preserve">including </w:t>
            </w:r>
            <w:r w:rsidRPr="00F639EA">
              <w:rPr>
                <w:rFonts w:ascii="Verdana" w:eastAsia="Verdana" w:hAnsi="Verdana" w:cs="Verdana"/>
                <w:color w:val="000000"/>
                <w:sz w:val="20"/>
                <w:szCs w:val="20"/>
              </w:rPr>
              <w:t>the length</w:t>
            </w:r>
            <w:r w:rsidR="00A22D57" w:rsidRPr="00F639EA">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of experience</w:t>
            </w:r>
            <w:r w:rsidR="00CF7883" w:rsidRPr="00F639EA">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the proven track record of practical expertise in the given field</w:t>
            </w:r>
          </w:p>
        </w:tc>
        <w:tc>
          <w:tcPr>
            <w:tcW w:w="1800" w:type="dxa"/>
          </w:tcPr>
          <w:p w14:paraId="66D9A7EC" w14:textId="13125C59" w:rsidR="005D2BD0" w:rsidRPr="00F639EA" w:rsidRDefault="002C5FF0" w:rsidP="00B3384E">
            <w:pPr>
              <w:spacing w:line="300" w:lineRule="auto"/>
              <w:jc w:val="center"/>
              <w:rPr>
                <w:rFonts w:ascii="Verdana" w:eastAsia="Verdana" w:hAnsi="Verdana" w:cs="Verdana"/>
                <w:color w:val="000000"/>
                <w:sz w:val="20"/>
                <w:szCs w:val="20"/>
              </w:rPr>
            </w:pPr>
            <w:r w:rsidRPr="00F639EA">
              <w:rPr>
                <w:rFonts w:ascii="Verdana" w:eastAsia="Verdana" w:hAnsi="Verdana" w:cs="Verdana"/>
                <w:color w:val="000000"/>
                <w:sz w:val="20"/>
                <w:szCs w:val="20"/>
              </w:rPr>
              <w:t>70</w:t>
            </w:r>
            <w:r w:rsidR="006E2D7E" w:rsidRPr="00F639EA">
              <w:rPr>
                <w:rFonts w:ascii="Verdana" w:eastAsia="Verdana" w:hAnsi="Verdana" w:cs="Verdana"/>
                <w:color w:val="000000"/>
                <w:sz w:val="20"/>
                <w:szCs w:val="20"/>
              </w:rPr>
              <w:t>%</w:t>
            </w:r>
          </w:p>
        </w:tc>
      </w:tr>
      <w:tr w:rsidR="005D2BD0" w:rsidRPr="00F639EA" w14:paraId="759A6156" w14:textId="77777777" w:rsidTr="00A22D57">
        <w:tc>
          <w:tcPr>
            <w:tcW w:w="397" w:type="dxa"/>
          </w:tcPr>
          <w:p w14:paraId="03C107A3" w14:textId="426D7BCD" w:rsidR="005D2BD0" w:rsidRPr="00F639EA" w:rsidRDefault="002C5FF0" w:rsidP="00B3384E">
            <w:pPr>
              <w:spacing w:line="300" w:lineRule="auto"/>
              <w:rPr>
                <w:rFonts w:ascii="Verdana" w:eastAsia="Verdana" w:hAnsi="Verdana" w:cs="Verdana"/>
                <w:color w:val="000000"/>
                <w:sz w:val="20"/>
                <w:szCs w:val="20"/>
              </w:rPr>
            </w:pPr>
            <w:r w:rsidRPr="00F639EA">
              <w:rPr>
                <w:rFonts w:ascii="Verdana" w:eastAsia="Verdana" w:hAnsi="Verdana" w:cs="Verdana"/>
                <w:color w:val="000000"/>
                <w:sz w:val="20"/>
                <w:szCs w:val="20"/>
              </w:rPr>
              <w:t>2</w:t>
            </w:r>
          </w:p>
        </w:tc>
        <w:tc>
          <w:tcPr>
            <w:tcW w:w="7433" w:type="dxa"/>
          </w:tcPr>
          <w:p w14:paraId="2A11A079" w14:textId="2449FF40" w:rsidR="00245DC2" w:rsidRPr="00F639EA" w:rsidRDefault="006E2D7E" w:rsidP="00B3384E">
            <w:pPr>
              <w:tabs>
                <w:tab w:val="left" w:pos="426"/>
              </w:tabs>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 xml:space="preserve">Criterion </w:t>
            </w:r>
            <w:r w:rsidR="002C5FF0" w:rsidRPr="00F639EA">
              <w:rPr>
                <w:rFonts w:ascii="Verdana" w:eastAsia="Verdana" w:hAnsi="Verdana" w:cs="Verdana"/>
                <w:color w:val="000000"/>
                <w:sz w:val="20"/>
                <w:szCs w:val="20"/>
              </w:rPr>
              <w:t>2</w:t>
            </w:r>
            <w:r w:rsidRPr="00F639EA">
              <w:rPr>
                <w:rFonts w:ascii="Verdana" w:eastAsia="Verdana" w:hAnsi="Verdana" w:cs="Verdana"/>
                <w:color w:val="000000"/>
                <w:sz w:val="20"/>
                <w:szCs w:val="20"/>
              </w:rPr>
              <w:t xml:space="preserve">: </w:t>
            </w:r>
            <w:r w:rsidR="00CF7883" w:rsidRPr="00F639EA">
              <w:rPr>
                <w:rFonts w:ascii="Verdana" w:eastAsia="Verdana" w:hAnsi="Verdana" w:cs="Verdana"/>
                <w:color w:val="000000"/>
                <w:sz w:val="20"/>
                <w:szCs w:val="20"/>
              </w:rPr>
              <w:t>F</w:t>
            </w:r>
            <w:r w:rsidRPr="00F639EA">
              <w:rPr>
                <w:rFonts w:ascii="Verdana" w:eastAsia="Verdana" w:hAnsi="Verdana" w:cs="Verdana"/>
                <w:color w:val="000000"/>
                <w:sz w:val="20"/>
                <w:szCs w:val="20"/>
              </w:rPr>
              <w:t>inancial offer</w:t>
            </w:r>
          </w:p>
        </w:tc>
        <w:tc>
          <w:tcPr>
            <w:tcW w:w="1800" w:type="dxa"/>
          </w:tcPr>
          <w:p w14:paraId="014600D3" w14:textId="7BD050F0" w:rsidR="005D2BD0" w:rsidRPr="00F639EA" w:rsidRDefault="002C5FF0" w:rsidP="00B3384E">
            <w:pPr>
              <w:spacing w:line="300" w:lineRule="auto"/>
              <w:jc w:val="center"/>
              <w:rPr>
                <w:rFonts w:ascii="Verdana" w:eastAsia="Verdana" w:hAnsi="Verdana" w:cs="Verdana"/>
                <w:color w:val="000000"/>
                <w:sz w:val="20"/>
                <w:szCs w:val="20"/>
              </w:rPr>
            </w:pPr>
            <w:r w:rsidRPr="00F639EA">
              <w:rPr>
                <w:rFonts w:ascii="Verdana" w:eastAsia="Verdana" w:hAnsi="Verdana" w:cs="Verdana"/>
                <w:color w:val="000000"/>
                <w:sz w:val="20"/>
                <w:szCs w:val="20"/>
              </w:rPr>
              <w:t>30</w:t>
            </w:r>
            <w:r w:rsidR="006E2D7E" w:rsidRPr="00F639EA">
              <w:rPr>
                <w:rFonts w:ascii="Verdana" w:eastAsia="Verdana" w:hAnsi="Verdana" w:cs="Verdana"/>
                <w:color w:val="000000"/>
                <w:sz w:val="20"/>
                <w:szCs w:val="20"/>
              </w:rPr>
              <w:t>%</w:t>
            </w:r>
          </w:p>
        </w:tc>
      </w:tr>
      <w:bookmarkEnd w:id="9"/>
    </w:tbl>
    <w:p w14:paraId="3E951369" w14:textId="77777777" w:rsidR="005D2BD0" w:rsidRPr="00F639EA" w:rsidRDefault="005D2BD0" w:rsidP="00B3384E">
      <w:pPr>
        <w:spacing w:line="300" w:lineRule="auto"/>
        <w:rPr>
          <w:rFonts w:ascii="Verdana" w:eastAsia="Verdana" w:hAnsi="Verdana" w:cs="Verdana"/>
          <w:color w:val="000000"/>
          <w:sz w:val="20"/>
          <w:szCs w:val="20"/>
        </w:rPr>
      </w:pPr>
    </w:p>
    <w:sectPr w:rsidR="005D2BD0" w:rsidRPr="00F639EA">
      <w:headerReference w:type="default" r:id="rId13"/>
      <w:footerReference w:type="default" r:id="rId14"/>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C021" w14:textId="77777777" w:rsidR="0096196B" w:rsidRDefault="0096196B">
      <w:r>
        <w:separator/>
      </w:r>
    </w:p>
  </w:endnote>
  <w:endnote w:type="continuationSeparator" w:id="0">
    <w:p w14:paraId="40BC3AFD" w14:textId="77777777" w:rsidR="0096196B" w:rsidRDefault="0096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8640"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inline distT="0" distB="0" distL="0" distR="0" wp14:anchorId="2A1505EA" wp14:editId="0390BB8D">
          <wp:extent cx="3108960" cy="11156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72E4" w14:textId="77777777" w:rsidR="0096196B" w:rsidRDefault="0096196B">
      <w:r>
        <w:separator/>
      </w:r>
    </w:p>
  </w:footnote>
  <w:footnote w:type="continuationSeparator" w:id="0">
    <w:p w14:paraId="3E492460" w14:textId="77777777" w:rsidR="0096196B" w:rsidRDefault="0096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2648"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0503C38C" wp14:editId="7C718555">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8E5"/>
    <w:multiLevelType w:val="hybridMultilevel"/>
    <w:tmpl w:val="42A0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E4666"/>
    <w:multiLevelType w:val="hybridMultilevel"/>
    <w:tmpl w:val="12E8B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D59DE"/>
    <w:multiLevelType w:val="hybridMultilevel"/>
    <w:tmpl w:val="7A7E9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330ED4"/>
    <w:multiLevelType w:val="hybridMultilevel"/>
    <w:tmpl w:val="A44A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41DC3"/>
    <w:multiLevelType w:val="hybridMultilevel"/>
    <w:tmpl w:val="0C48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848B1"/>
    <w:multiLevelType w:val="hybridMultilevel"/>
    <w:tmpl w:val="CA9091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3C7124"/>
    <w:multiLevelType w:val="hybridMultilevel"/>
    <w:tmpl w:val="81B8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3131CA"/>
    <w:multiLevelType w:val="hybridMultilevel"/>
    <w:tmpl w:val="A02663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3C3B56"/>
    <w:multiLevelType w:val="hybridMultilevel"/>
    <w:tmpl w:val="460EE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7C704E"/>
    <w:multiLevelType w:val="multilevel"/>
    <w:tmpl w:val="47142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00C7459"/>
    <w:multiLevelType w:val="hybridMultilevel"/>
    <w:tmpl w:val="C47E8CE4"/>
    <w:lvl w:ilvl="0" w:tplc="304410AA">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6B36"/>
    <w:multiLevelType w:val="multilevel"/>
    <w:tmpl w:val="97AE96CC"/>
    <w:lvl w:ilvl="0">
      <w:start w:val="1"/>
      <w:numFmt w:val="decimal"/>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BE75FF1"/>
    <w:multiLevelType w:val="hybridMultilevel"/>
    <w:tmpl w:val="D2D85C5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FD1099"/>
    <w:multiLevelType w:val="hybridMultilevel"/>
    <w:tmpl w:val="CEA4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A0F4D"/>
    <w:multiLevelType w:val="hybridMultilevel"/>
    <w:tmpl w:val="914C7756"/>
    <w:lvl w:ilvl="0" w:tplc="C2C6C6B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4AD650F"/>
    <w:multiLevelType w:val="multilevel"/>
    <w:tmpl w:val="7CFC6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02617C4"/>
    <w:multiLevelType w:val="hybridMultilevel"/>
    <w:tmpl w:val="4C48F7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DF4789"/>
    <w:multiLevelType w:val="hybridMultilevel"/>
    <w:tmpl w:val="B7CCBF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0B1F83"/>
    <w:multiLevelType w:val="hybridMultilevel"/>
    <w:tmpl w:val="F4DC4A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0C279D"/>
    <w:multiLevelType w:val="hybridMultilevel"/>
    <w:tmpl w:val="799E131C"/>
    <w:lvl w:ilvl="0" w:tplc="91780B56">
      <w:start w:val="1"/>
      <w:numFmt w:val="bullet"/>
      <w:lvlText w:val=""/>
      <w:lvlJc w:val="left"/>
      <w:pPr>
        <w:ind w:left="720" w:hanging="360"/>
      </w:pPr>
      <w:rPr>
        <w:rFonts w:ascii="Symbol" w:hAnsi="Symbol" w:hint="default"/>
        <w:lang w:val="en-U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7482112"/>
    <w:multiLevelType w:val="hybridMultilevel"/>
    <w:tmpl w:val="AB2E7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256EF6"/>
    <w:multiLevelType w:val="hybridMultilevel"/>
    <w:tmpl w:val="6B08AF70"/>
    <w:lvl w:ilvl="0" w:tplc="17E05558">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70184"/>
    <w:multiLevelType w:val="hybridMultilevel"/>
    <w:tmpl w:val="993A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457598"/>
    <w:multiLevelType w:val="multilevel"/>
    <w:tmpl w:val="4EBE5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346362A"/>
    <w:multiLevelType w:val="hybridMultilevel"/>
    <w:tmpl w:val="697AE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4E6629"/>
    <w:multiLevelType w:val="hybridMultilevel"/>
    <w:tmpl w:val="DC86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66072B"/>
    <w:multiLevelType w:val="hybridMultilevel"/>
    <w:tmpl w:val="62BC4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73C407A"/>
    <w:multiLevelType w:val="hybridMultilevel"/>
    <w:tmpl w:val="423A323A"/>
    <w:lvl w:ilvl="0" w:tplc="FA18385A">
      <w:start w:val="4"/>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8AC5673"/>
    <w:multiLevelType w:val="hybridMultilevel"/>
    <w:tmpl w:val="936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0A60E6"/>
    <w:multiLevelType w:val="hybridMultilevel"/>
    <w:tmpl w:val="21123C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5652C4"/>
    <w:multiLevelType w:val="hybridMultilevel"/>
    <w:tmpl w:val="CBCA8C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6C402C5"/>
    <w:multiLevelType w:val="hybridMultilevel"/>
    <w:tmpl w:val="B75E3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16164A"/>
    <w:multiLevelType w:val="hybridMultilevel"/>
    <w:tmpl w:val="EE246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590949"/>
    <w:multiLevelType w:val="hybridMultilevel"/>
    <w:tmpl w:val="A9DA9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A22D60"/>
    <w:multiLevelType w:val="hybridMultilevel"/>
    <w:tmpl w:val="D4EE4D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9"/>
  </w:num>
  <w:num w:numId="3">
    <w:abstractNumId w:val="23"/>
  </w:num>
  <w:num w:numId="4">
    <w:abstractNumId w:val="11"/>
  </w:num>
  <w:num w:numId="5">
    <w:abstractNumId w:val="22"/>
  </w:num>
  <w:num w:numId="6">
    <w:abstractNumId w:val="25"/>
  </w:num>
  <w:num w:numId="7">
    <w:abstractNumId w:val="28"/>
  </w:num>
  <w:num w:numId="8">
    <w:abstractNumId w:val="17"/>
  </w:num>
  <w:num w:numId="9">
    <w:abstractNumId w:val="24"/>
  </w:num>
  <w:num w:numId="10">
    <w:abstractNumId w:val="32"/>
  </w:num>
  <w:num w:numId="11">
    <w:abstractNumId w:val="3"/>
  </w:num>
  <w:num w:numId="12">
    <w:abstractNumId w:val="5"/>
  </w:num>
  <w:num w:numId="13">
    <w:abstractNumId w:val="27"/>
  </w:num>
  <w:num w:numId="14">
    <w:abstractNumId w:val="10"/>
  </w:num>
  <w:num w:numId="15">
    <w:abstractNumId w:val="21"/>
  </w:num>
  <w:num w:numId="16">
    <w:abstractNumId w:val="0"/>
  </w:num>
  <w:num w:numId="17">
    <w:abstractNumId w:val="19"/>
  </w:num>
  <w:num w:numId="18">
    <w:abstractNumId w:val="7"/>
  </w:num>
  <w:num w:numId="19">
    <w:abstractNumId w:val="20"/>
  </w:num>
  <w:num w:numId="20">
    <w:abstractNumId w:val="33"/>
  </w:num>
  <w:num w:numId="21">
    <w:abstractNumId w:val="14"/>
  </w:num>
  <w:num w:numId="22">
    <w:abstractNumId w:val="34"/>
  </w:num>
  <w:num w:numId="23">
    <w:abstractNumId w:val="26"/>
  </w:num>
  <w:num w:numId="24">
    <w:abstractNumId w:val="31"/>
  </w:num>
  <w:num w:numId="25">
    <w:abstractNumId w:val="18"/>
  </w:num>
  <w:num w:numId="26">
    <w:abstractNumId w:val="6"/>
  </w:num>
  <w:num w:numId="27">
    <w:abstractNumId w:val="30"/>
  </w:num>
  <w:num w:numId="28">
    <w:abstractNumId w:val="8"/>
  </w:num>
  <w:num w:numId="29">
    <w:abstractNumId w:val="16"/>
  </w:num>
  <w:num w:numId="30">
    <w:abstractNumId w:val="4"/>
  </w:num>
  <w:num w:numId="31">
    <w:abstractNumId w:val="12"/>
  </w:num>
  <w:num w:numId="32">
    <w:abstractNumId w:val="13"/>
  </w:num>
  <w:num w:numId="33">
    <w:abstractNumId w:val="29"/>
  </w:num>
  <w:num w:numId="34">
    <w:abstractNumId w:val="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D2BD0"/>
    <w:rsid w:val="00012938"/>
    <w:rsid w:val="00015844"/>
    <w:rsid w:val="00023997"/>
    <w:rsid w:val="00047655"/>
    <w:rsid w:val="00061F4E"/>
    <w:rsid w:val="00064287"/>
    <w:rsid w:val="00070DF9"/>
    <w:rsid w:val="000741D4"/>
    <w:rsid w:val="00076FB9"/>
    <w:rsid w:val="00081205"/>
    <w:rsid w:val="000934CF"/>
    <w:rsid w:val="00096E92"/>
    <w:rsid w:val="000A3915"/>
    <w:rsid w:val="000A69BE"/>
    <w:rsid w:val="000D1B20"/>
    <w:rsid w:val="000D73B4"/>
    <w:rsid w:val="0010623A"/>
    <w:rsid w:val="001122A9"/>
    <w:rsid w:val="00120B5D"/>
    <w:rsid w:val="0013292B"/>
    <w:rsid w:val="00134F33"/>
    <w:rsid w:val="0013795E"/>
    <w:rsid w:val="001517CA"/>
    <w:rsid w:val="001542E4"/>
    <w:rsid w:val="001618D7"/>
    <w:rsid w:val="0016427F"/>
    <w:rsid w:val="001663E4"/>
    <w:rsid w:val="00182DB2"/>
    <w:rsid w:val="00197F1A"/>
    <w:rsid w:val="001B1072"/>
    <w:rsid w:val="001B3650"/>
    <w:rsid w:val="001C2164"/>
    <w:rsid w:val="001C6BB0"/>
    <w:rsid w:val="001D0427"/>
    <w:rsid w:val="001D5DC7"/>
    <w:rsid w:val="001E155E"/>
    <w:rsid w:val="001F203D"/>
    <w:rsid w:val="001F2D7F"/>
    <w:rsid w:val="0021268A"/>
    <w:rsid w:val="00217A23"/>
    <w:rsid w:val="00234645"/>
    <w:rsid w:val="00234A45"/>
    <w:rsid w:val="0023524A"/>
    <w:rsid w:val="00240D4C"/>
    <w:rsid w:val="00245DC2"/>
    <w:rsid w:val="00253419"/>
    <w:rsid w:val="00264528"/>
    <w:rsid w:val="00265EA0"/>
    <w:rsid w:val="002746E8"/>
    <w:rsid w:val="00290F08"/>
    <w:rsid w:val="002A1F86"/>
    <w:rsid w:val="002B0FB9"/>
    <w:rsid w:val="002C0C8D"/>
    <w:rsid w:val="002C5FF0"/>
    <w:rsid w:val="002C6C51"/>
    <w:rsid w:val="002D44C6"/>
    <w:rsid w:val="002D6A7A"/>
    <w:rsid w:val="002D7FA4"/>
    <w:rsid w:val="002E6671"/>
    <w:rsid w:val="002F0E8B"/>
    <w:rsid w:val="002F1C3B"/>
    <w:rsid w:val="002F5AB3"/>
    <w:rsid w:val="003008FF"/>
    <w:rsid w:val="00301E0D"/>
    <w:rsid w:val="00310D34"/>
    <w:rsid w:val="0031322E"/>
    <w:rsid w:val="00327B41"/>
    <w:rsid w:val="00333534"/>
    <w:rsid w:val="003336DB"/>
    <w:rsid w:val="00337CF0"/>
    <w:rsid w:val="00342594"/>
    <w:rsid w:val="00342EEA"/>
    <w:rsid w:val="0035189D"/>
    <w:rsid w:val="00375DB7"/>
    <w:rsid w:val="0037791F"/>
    <w:rsid w:val="003B46E2"/>
    <w:rsid w:val="003B4B55"/>
    <w:rsid w:val="003C2BA0"/>
    <w:rsid w:val="003C3A25"/>
    <w:rsid w:val="003C3F69"/>
    <w:rsid w:val="003D358B"/>
    <w:rsid w:val="003D43C4"/>
    <w:rsid w:val="003D6191"/>
    <w:rsid w:val="003F4E61"/>
    <w:rsid w:val="004002BE"/>
    <w:rsid w:val="004065AC"/>
    <w:rsid w:val="00406CA0"/>
    <w:rsid w:val="00413442"/>
    <w:rsid w:val="00416FAB"/>
    <w:rsid w:val="00423940"/>
    <w:rsid w:val="00434439"/>
    <w:rsid w:val="00435208"/>
    <w:rsid w:val="00450817"/>
    <w:rsid w:val="00461DF5"/>
    <w:rsid w:val="004641A4"/>
    <w:rsid w:val="00473A4E"/>
    <w:rsid w:val="00482A66"/>
    <w:rsid w:val="0049167A"/>
    <w:rsid w:val="004B0C7B"/>
    <w:rsid w:val="004B4E80"/>
    <w:rsid w:val="004C18EB"/>
    <w:rsid w:val="004D4DB6"/>
    <w:rsid w:val="004D55EB"/>
    <w:rsid w:val="004D7443"/>
    <w:rsid w:val="004F406C"/>
    <w:rsid w:val="0050117D"/>
    <w:rsid w:val="00512DE0"/>
    <w:rsid w:val="005140A0"/>
    <w:rsid w:val="0052245A"/>
    <w:rsid w:val="005242A6"/>
    <w:rsid w:val="00531BDA"/>
    <w:rsid w:val="00541BDE"/>
    <w:rsid w:val="005470A3"/>
    <w:rsid w:val="00550C48"/>
    <w:rsid w:val="005611DC"/>
    <w:rsid w:val="00565BFB"/>
    <w:rsid w:val="0056611C"/>
    <w:rsid w:val="00576A9E"/>
    <w:rsid w:val="005824B5"/>
    <w:rsid w:val="0059313C"/>
    <w:rsid w:val="00594249"/>
    <w:rsid w:val="00596DD0"/>
    <w:rsid w:val="005A0E3B"/>
    <w:rsid w:val="005B00AC"/>
    <w:rsid w:val="005C0DAB"/>
    <w:rsid w:val="005C56E5"/>
    <w:rsid w:val="005D2BD0"/>
    <w:rsid w:val="005F0EDC"/>
    <w:rsid w:val="006071DB"/>
    <w:rsid w:val="006121EB"/>
    <w:rsid w:val="00617949"/>
    <w:rsid w:val="006269D5"/>
    <w:rsid w:val="006373A8"/>
    <w:rsid w:val="006377A3"/>
    <w:rsid w:val="00651139"/>
    <w:rsid w:val="00653233"/>
    <w:rsid w:val="00662DEB"/>
    <w:rsid w:val="006807D1"/>
    <w:rsid w:val="0069078A"/>
    <w:rsid w:val="006959CC"/>
    <w:rsid w:val="006A1664"/>
    <w:rsid w:val="006A3BEB"/>
    <w:rsid w:val="006B686D"/>
    <w:rsid w:val="006C5B33"/>
    <w:rsid w:val="006C5CD5"/>
    <w:rsid w:val="006D5FDF"/>
    <w:rsid w:val="006E27E3"/>
    <w:rsid w:val="006E2D7E"/>
    <w:rsid w:val="006F3736"/>
    <w:rsid w:val="006F5155"/>
    <w:rsid w:val="00706168"/>
    <w:rsid w:val="007077FA"/>
    <w:rsid w:val="00724D99"/>
    <w:rsid w:val="0072690B"/>
    <w:rsid w:val="0073388B"/>
    <w:rsid w:val="007345B3"/>
    <w:rsid w:val="0073503C"/>
    <w:rsid w:val="00737058"/>
    <w:rsid w:val="00740566"/>
    <w:rsid w:val="0074402A"/>
    <w:rsid w:val="00745EAC"/>
    <w:rsid w:val="00754E49"/>
    <w:rsid w:val="007613D7"/>
    <w:rsid w:val="0076401D"/>
    <w:rsid w:val="00764135"/>
    <w:rsid w:val="00771202"/>
    <w:rsid w:val="00775331"/>
    <w:rsid w:val="00775558"/>
    <w:rsid w:val="00777BBA"/>
    <w:rsid w:val="00780C9F"/>
    <w:rsid w:val="00782856"/>
    <w:rsid w:val="0078324A"/>
    <w:rsid w:val="00787586"/>
    <w:rsid w:val="007971CA"/>
    <w:rsid w:val="007A2210"/>
    <w:rsid w:val="007A46DF"/>
    <w:rsid w:val="007B7722"/>
    <w:rsid w:val="007C205E"/>
    <w:rsid w:val="007E0C0B"/>
    <w:rsid w:val="007E1371"/>
    <w:rsid w:val="007E46C1"/>
    <w:rsid w:val="007F0DC9"/>
    <w:rsid w:val="007F38CC"/>
    <w:rsid w:val="007F403C"/>
    <w:rsid w:val="00801F57"/>
    <w:rsid w:val="00803F8F"/>
    <w:rsid w:val="0080701F"/>
    <w:rsid w:val="00812321"/>
    <w:rsid w:val="00816D13"/>
    <w:rsid w:val="0082183B"/>
    <w:rsid w:val="00824A29"/>
    <w:rsid w:val="0083454E"/>
    <w:rsid w:val="00841202"/>
    <w:rsid w:val="008438F2"/>
    <w:rsid w:val="00844E7C"/>
    <w:rsid w:val="008538B6"/>
    <w:rsid w:val="00856814"/>
    <w:rsid w:val="00870C0B"/>
    <w:rsid w:val="00876672"/>
    <w:rsid w:val="008964BE"/>
    <w:rsid w:val="008A7A93"/>
    <w:rsid w:val="008C0EA7"/>
    <w:rsid w:val="008E37AD"/>
    <w:rsid w:val="008F0033"/>
    <w:rsid w:val="008F01E7"/>
    <w:rsid w:val="008F320D"/>
    <w:rsid w:val="00914FC1"/>
    <w:rsid w:val="00916236"/>
    <w:rsid w:val="00927A13"/>
    <w:rsid w:val="0094077C"/>
    <w:rsid w:val="00942512"/>
    <w:rsid w:val="009501E3"/>
    <w:rsid w:val="0096196B"/>
    <w:rsid w:val="00966653"/>
    <w:rsid w:val="00973605"/>
    <w:rsid w:val="009808FD"/>
    <w:rsid w:val="00984A8C"/>
    <w:rsid w:val="00992A19"/>
    <w:rsid w:val="009A58E1"/>
    <w:rsid w:val="009B43B6"/>
    <w:rsid w:val="009C0329"/>
    <w:rsid w:val="009D1E96"/>
    <w:rsid w:val="009D5A65"/>
    <w:rsid w:val="009F0138"/>
    <w:rsid w:val="009F6046"/>
    <w:rsid w:val="009F7CDB"/>
    <w:rsid w:val="00A03756"/>
    <w:rsid w:val="00A055F5"/>
    <w:rsid w:val="00A070E9"/>
    <w:rsid w:val="00A162B0"/>
    <w:rsid w:val="00A228EA"/>
    <w:rsid w:val="00A22D57"/>
    <w:rsid w:val="00A233AD"/>
    <w:rsid w:val="00A25650"/>
    <w:rsid w:val="00A2631D"/>
    <w:rsid w:val="00A34A4E"/>
    <w:rsid w:val="00A50C42"/>
    <w:rsid w:val="00A63EAB"/>
    <w:rsid w:val="00A6660D"/>
    <w:rsid w:val="00A8095C"/>
    <w:rsid w:val="00A81A6F"/>
    <w:rsid w:val="00A90C9D"/>
    <w:rsid w:val="00AA5DC7"/>
    <w:rsid w:val="00AC7043"/>
    <w:rsid w:val="00AD2653"/>
    <w:rsid w:val="00AD2906"/>
    <w:rsid w:val="00AD34D9"/>
    <w:rsid w:val="00AE4118"/>
    <w:rsid w:val="00AF02BF"/>
    <w:rsid w:val="00B048DF"/>
    <w:rsid w:val="00B061BB"/>
    <w:rsid w:val="00B10524"/>
    <w:rsid w:val="00B13A08"/>
    <w:rsid w:val="00B200B3"/>
    <w:rsid w:val="00B20723"/>
    <w:rsid w:val="00B2197C"/>
    <w:rsid w:val="00B2370C"/>
    <w:rsid w:val="00B3384E"/>
    <w:rsid w:val="00B35893"/>
    <w:rsid w:val="00B46E35"/>
    <w:rsid w:val="00B531D9"/>
    <w:rsid w:val="00B539E6"/>
    <w:rsid w:val="00B572AA"/>
    <w:rsid w:val="00B747A2"/>
    <w:rsid w:val="00B87B40"/>
    <w:rsid w:val="00BA0D01"/>
    <w:rsid w:val="00BA57C9"/>
    <w:rsid w:val="00BB5001"/>
    <w:rsid w:val="00BC0C4A"/>
    <w:rsid w:val="00BC6C7C"/>
    <w:rsid w:val="00BC7C04"/>
    <w:rsid w:val="00BD40B4"/>
    <w:rsid w:val="00BE0199"/>
    <w:rsid w:val="00BE75E5"/>
    <w:rsid w:val="00BF0E90"/>
    <w:rsid w:val="00BF1076"/>
    <w:rsid w:val="00BF150A"/>
    <w:rsid w:val="00C06F79"/>
    <w:rsid w:val="00C1064D"/>
    <w:rsid w:val="00C2788B"/>
    <w:rsid w:val="00C5478F"/>
    <w:rsid w:val="00C547C9"/>
    <w:rsid w:val="00C558B6"/>
    <w:rsid w:val="00C71513"/>
    <w:rsid w:val="00C829B9"/>
    <w:rsid w:val="00C83072"/>
    <w:rsid w:val="00C900C2"/>
    <w:rsid w:val="00CA0E54"/>
    <w:rsid w:val="00CA2268"/>
    <w:rsid w:val="00CA28D0"/>
    <w:rsid w:val="00CB5445"/>
    <w:rsid w:val="00CC4C6E"/>
    <w:rsid w:val="00CE2FF1"/>
    <w:rsid w:val="00CE5DE7"/>
    <w:rsid w:val="00CE67B3"/>
    <w:rsid w:val="00CF5F6B"/>
    <w:rsid w:val="00CF7883"/>
    <w:rsid w:val="00D049F6"/>
    <w:rsid w:val="00D05724"/>
    <w:rsid w:val="00D3015D"/>
    <w:rsid w:val="00D3794F"/>
    <w:rsid w:val="00D413C0"/>
    <w:rsid w:val="00D41DF0"/>
    <w:rsid w:val="00D4314E"/>
    <w:rsid w:val="00D47826"/>
    <w:rsid w:val="00D8094E"/>
    <w:rsid w:val="00D836DE"/>
    <w:rsid w:val="00D87F73"/>
    <w:rsid w:val="00D90E27"/>
    <w:rsid w:val="00D973D1"/>
    <w:rsid w:val="00DA7567"/>
    <w:rsid w:val="00DB075A"/>
    <w:rsid w:val="00DC2E5B"/>
    <w:rsid w:val="00DD1526"/>
    <w:rsid w:val="00DD667D"/>
    <w:rsid w:val="00DE2279"/>
    <w:rsid w:val="00DF2FF8"/>
    <w:rsid w:val="00E04F51"/>
    <w:rsid w:val="00E14114"/>
    <w:rsid w:val="00E17CC8"/>
    <w:rsid w:val="00E265E5"/>
    <w:rsid w:val="00E3329C"/>
    <w:rsid w:val="00E40CDC"/>
    <w:rsid w:val="00E43C68"/>
    <w:rsid w:val="00E447E8"/>
    <w:rsid w:val="00E56024"/>
    <w:rsid w:val="00E60726"/>
    <w:rsid w:val="00E621D8"/>
    <w:rsid w:val="00E63345"/>
    <w:rsid w:val="00E766C9"/>
    <w:rsid w:val="00EA1414"/>
    <w:rsid w:val="00EA502E"/>
    <w:rsid w:val="00EB4691"/>
    <w:rsid w:val="00EB66B5"/>
    <w:rsid w:val="00EB78DF"/>
    <w:rsid w:val="00EC143F"/>
    <w:rsid w:val="00EC718F"/>
    <w:rsid w:val="00EE048F"/>
    <w:rsid w:val="00EE0EE6"/>
    <w:rsid w:val="00EE27C4"/>
    <w:rsid w:val="00EE4CC6"/>
    <w:rsid w:val="00EE543D"/>
    <w:rsid w:val="00EF0B3C"/>
    <w:rsid w:val="00F15CB0"/>
    <w:rsid w:val="00F16AD2"/>
    <w:rsid w:val="00F2393D"/>
    <w:rsid w:val="00F44455"/>
    <w:rsid w:val="00F548E1"/>
    <w:rsid w:val="00F639EA"/>
    <w:rsid w:val="00F63EF6"/>
    <w:rsid w:val="00F74F92"/>
    <w:rsid w:val="00F76718"/>
    <w:rsid w:val="00F806E4"/>
    <w:rsid w:val="00F96DC3"/>
    <w:rsid w:val="00F970CD"/>
    <w:rsid w:val="00FA657D"/>
    <w:rsid w:val="00FA6C3B"/>
    <w:rsid w:val="00FA7321"/>
    <w:rsid w:val="00FB02D3"/>
    <w:rsid w:val="00FC178A"/>
    <w:rsid w:val="00FC1F3C"/>
    <w:rsid w:val="00FC2103"/>
    <w:rsid w:val="00FD0BC3"/>
    <w:rsid w:val="00FE288F"/>
    <w:rsid w:val="00FE6C5A"/>
    <w:rsid w:val="00FF79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97B1"/>
  <w15:docId w15:val="{DAE02328-EE8A-42F5-9AE5-90D63583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15" w:type="dxa"/>
        <w:right w:w="115" w:type="dxa"/>
      </w:tblCellMar>
    </w:tblPr>
  </w:style>
  <w:style w:type="paragraph" w:styleId="ListParagraph">
    <w:name w:val="List Paragraph"/>
    <w:basedOn w:val="Normal"/>
    <w:uiPriority w:val="1"/>
    <w:qFormat/>
    <w:rsid w:val="00DA7239"/>
    <w:pPr>
      <w:ind w:left="720"/>
      <w:contextualSpacing/>
    </w:pPr>
  </w:style>
  <w:style w:type="paragraph" w:styleId="BalloonText">
    <w:name w:val="Balloon Text"/>
    <w:basedOn w:val="Normal"/>
    <w:link w:val="BalloonTextChar"/>
    <w:uiPriority w:val="99"/>
    <w:semiHidden/>
    <w:unhideWhenUsed/>
    <w:rsid w:val="00CD2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56A"/>
    <w:rPr>
      <w:rFonts w:ascii="Segoe UI" w:hAnsi="Segoe UI" w:cs="Segoe UI"/>
      <w:sz w:val="18"/>
      <w:szCs w:val="1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71DB"/>
    <w:rPr>
      <w:b/>
      <w:bCs/>
    </w:rPr>
  </w:style>
  <w:style w:type="character" w:customStyle="1" w:styleId="CommentSubjectChar">
    <w:name w:val="Comment Subject Char"/>
    <w:basedOn w:val="CommentTextChar"/>
    <w:link w:val="CommentSubject"/>
    <w:uiPriority w:val="99"/>
    <w:semiHidden/>
    <w:rsid w:val="006071DB"/>
    <w:rPr>
      <w:b/>
      <w:bCs/>
      <w:sz w:val="20"/>
      <w:szCs w:val="20"/>
    </w:rPr>
  </w:style>
  <w:style w:type="character" w:styleId="Hyperlink">
    <w:name w:val="Hyperlink"/>
    <w:basedOn w:val="DefaultParagraphFont"/>
    <w:uiPriority w:val="99"/>
    <w:unhideWhenUsed/>
    <w:rsid w:val="0013795E"/>
    <w:rPr>
      <w:color w:val="0000FF" w:themeColor="hyperlink"/>
      <w:u w:val="single"/>
    </w:rPr>
  </w:style>
  <w:style w:type="paragraph" w:styleId="Revision">
    <w:name w:val="Revision"/>
    <w:hidden/>
    <w:uiPriority w:val="99"/>
    <w:semiHidden/>
    <w:rsid w:val="00BF150A"/>
  </w:style>
  <w:style w:type="paragraph" w:styleId="FootnoteText">
    <w:name w:val="footnote text"/>
    <w:basedOn w:val="Normal"/>
    <w:link w:val="FootnoteTextChar"/>
    <w:uiPriority w:val="99"/>
    <w:semiHidden/>
    <w:unhideWhenUsed/>
    <w:rsid w:val="00BF150A"/>
    <w:rPr>
      <w:sz w:val="20"/>
      <w:szCs w:val="20"/>
    </w:rPr>
  </w:style>
  <w:style w:type="character" w:customStyle="1" w:styleId="FootnoteTextChar">
    <w:name w:val="Footnote Text Char"/>
    <w:basedOn w:val="DefaultParagraphFont"/>
    <w:link w:val="FootnoteText"/>
    <w:uiPriority w:val="99"/>
    <w:semiHidden/>
    <w:rsid w:val="00BF150A"/>
    <w:rPr>
      <w:sz w:val="20"/>
      <w:szCs w:val="20"/>
    </w:rPr>
  </w:style>
  <w:style w:type="character" w:styleId="FootnoteReference">
    <w:name w:val="footnote reference"/>
    <w:basedOn w:val="DefaultParagraphFont"/>
    <w:uiPriority w:val="99"/>
    <w:semiHidden/>
    <w:unhideWhenUsed/>
    <w:rsid w:val="00BF150A"/>
    <w:rPr>
      <w:vertAlign w:val="superscript"/>
    </w:rPr>
  </w:style>
  <w:style w:type="character" w:customStyle="1" w:styleId="UnresolvedMention1">
    <w:name w:val="Unresolved Mention1"/>
    <w:basedOn w:val="DefaultParagraphFont"/>
    <w:uiPriority w:val="99"/>
    <w:semiHidden/>
    <w:unhideWhenUsed/>
    <w:rsid w:val="00BF150A"/>
    <w:rPr>
      <w:color w:val="605E5C"/>
      <w:shd w:val="clear" w:color="auto" w:fill="E1DFDD"/>
    </w:rPr>
  </w:style>
  <w:style w:type="character" w:customStyle="1" w:styleId="UnresolvedMention2">
    <w:name w:val="Unresolved Mention2"/>
    <w:basedOn w:val="DefaultParagraphFont"/>
    <w:uiPriority w:val="99"/>
    <w:semiHidden/>
    <w:unhideWhenUsed/>
    <w:rsid w:val="00966653"/>
    <w:rPr>
      <w:color w:val="605E5C"/>
      <w:shd w:val="clear" w:color="auto" w:fill="E1DFDD"/>
    </w:rPr>
  </w:style>
  <w:style w:type="character" w:styleId="FollowedHyperlink">
    <w:name w:val="FollowedHyperlink"/>
    <w:basedOn w:val="DefaultParagraphFont"/>
    <w:uiPriority w:val="99"/>
    <w:semiHidden/>
    <w:unhideWhenUsed/>
    <w:rsid w:val="00803F8F"/>
    <w:rPr>
      <w:color w:val="800080" w:themeColor="followedHyperlink"/>
      <w:u w:val="single"/>
    </w:rPr>
  </w:style>
  <w:style w:type="character" w:styleId="UnresolvedMention">
    <w:name w:val="Unresolved Mention"/>
    <w:basedOn w:val="DefaultParagraphFont"/>
    <w:uiPriority w:val="99"/>
    <w:semiHidden/>
    <w:unhideWhenUsed/>
    <w:rsid w:val="003B46E2"/>
    <w:rPr>
      <w:color w:val="605E5C"/>
      <w:shd w:val="clear" w:color="auto" w:fill="E1DFDD"/>
    </w:rPr>
  </w:style>
  <w:style w:type="paragraph" w:styleId="NormalWeb">
    <w:name w:val="Normal (Web)"/>
    <w:basedOn w:val="Normal"/>
    <w:uiPriority w:val="99"/>
    <w:unhideWhenUsed/>
    <w:rsid w:val="00F806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5606">
      <w:bodyDiv w:val="1"/>
      <w:marLeft w:val="0"/>
      <w:marRight w:val="0"/>
      <w:marTop w:val="0"/>
      <w:marBottom w:val="0"/>
      <w:divBdr>
        <w:top w:val="none" w:sz="0" w:space="0" w:color="auto"/>
        <w:left w:val="none" w:sz="0" w:space="0" w:color="auto"/>
        <w:bottom w:val="none" w:sz="0" w:space="0" w:color="auto"/>
        <w:right w:val="none" w:sz="0" w:space="0" w:color="auto"/>
      </w:divBdr>
    </w:div>
    <w:div w:id="969089571">
      <w:bodyDiv w:val="1"/>
      <w:marLeft w:val="0"/>
      <w:marRight w:val="0"/>
      <w:marTop w:val="0"/>
      <w:marBottom w:val="0"/>
      <w:divBdr>
        <w:top w:val="none" w:sz="0" w:space="0" w:color="auto"/>
        <w:left w:val="none" w:sz="0" w:space="0" w:color="auto"/>
        <w:bottom w:val="none" w:sz="0" w:space="0" w:color="auto"/>
        <w:right w:val="none" w:sz="0" w:space="0" w:color="auto"/>
      </w:divBdr>
    </w:div>
    <w:div w:id="156089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anryz@u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aci@um.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evrom@um.dk" TargetMode="External"/><Relationship Id="rId4" Type="http://schemas.openxmlformats.org/officeDocument/2006/relationships/styles" Target="styles.xml"/><Relationship Id="rId9" Type="http://schemas.openxmlformats.org/officeDocument/2006/relationships/hyperlink" Target="mailto:euaci@um.d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hUzRnMdWuNGGZ1zfs4AEKzf0w==">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</go:docsCustomData>
</go:gDocsCustomXmlDataStorage>
</file>

<file path=customXml/itemProps1.xml><?xml version="1.0" encoding="utf-8"?>
<ds:datastoreItem xmlns:ds="http://schemas.openxmlformats.org/officeDocument/2006/customXml" ds:itemID="{C9B8EBC9-7BB1-4C12-80F2-FB2C45D4A8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1372</Words>
  <Characters>7827</Characters>
  <Application>Microsoft Office Word</Application>
  <DocSecurity>4</DocSecurity>
  <Lines>65</Lines>
  <Paragraphs>18</Paragraphs>
  <ScaleCrop>false</ScaleCrop>
  <HeadingPairs>
    <vt:vector size="6" baseType="variant">
      <vt:variant>
        <vt:lpstr>Title</vt:lpstr>
      </vt:variant>
      <vt:variant>
        <vt:i4>1</vt:i4>
      </vt:variant>
      <vt:variant>
        <vt:lpstr>Titel</vt:lpstr>
      </vt:variant>
      <vt:variant>
        <vt:i4>1</vt:i4>
      </vt:variant>
      <vt:variant>
        <vt:lpstr>Назва</vt:lpstr>
      </vt:variant>
      <vt:variant>
        <vt:i4>1</vt:i4>
      </vt:variant>
    </vt:vector>
  </HeadingPairs>
  <TitlesOfParts>
    <vt:vector size="3" baseType="lpstr">
      <vt:lpstr/>
      <vt:lpstr/>
      <vt:lpstr/>
    </vt:vector>
  </TitlesOfParts>
  <Company>Udenrigsministeriet</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Nakhod</dc:creator>
  <cp:keywords/>
  <dc:description/>
  <cp:lastModifiedBy>Yana Ryzak</cp:lastModifiedBy>
  <cp:revision>2</cp:revision>
  <cp:lastPrinted>2025-06-25T08:11:00Z</cp:lastPrinted>
  <dcterms:created xsi:type="dcterms:W3CDTF">2025-09-08T14:19:00Z</dcterms:created>
  <dcterms:modified xsi:type="dcterms:W3CDTF">2025-09-08T14:19:00Z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