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2D976" w14:textId="77777777" w:rsidR="00DD5BAB" w:rsidRDefault="00DD5BAB" w:rsidP="008C3A35">
      <w:pPr>
        <w:spacing w:line="276" w:lineRule="auto"/>
        <w:jc w:val="center"/>
        <w:rPr>
          <w:rFonts w:asciiTheme="minorHAnsi" w:eastAsia="Verdana" w:hAnsiTheme="minorHAnsi" w:cstheme="minorHAnsi"/>
          <w:b/>
          <w:color w:val="000000"/>
          <w:sz w:val="20"/>
          <w:szCs w:val="20"/>
          <w:lang w:val="uk-UA"/>
        </w:rPr>
      </w:pPr>
    </w:p>
    <w:p w14:paraId="3757776D" w14:textId="197D1FC6" w:rsidR="00264BFA" w:rsidRPr="008C3A35" w:rsidRDefault="007A38E5" w:rsidP="008C3A35">
      <w:pPr>
        <w:spacing w:line="276" w:lineRule="auto"/>
        <w:jc w:val="center"/>
        <w:rPr>
          <w:rFonts w:asciiTheme="minorHAnsi" w:eastAsia="Verdana" w:hAnsiTheme="minorHAnsi" w:cstheme="minorHAnsi"/>
          <w:b/>
          <w:color w:val="000000"/>
          <w:sz w:val="20"/>
          <w:szCs w:val="20"/>
        </w:rPr>
      </w:pPr>
      <w:r w:rsidRPr="008C3A35">
        <w:rPr>
          <w:rFonts w:asciiTheme="minorHAnsi" w:eastAsia="Verdana" w:hAnsiTheme="minorHAnsi" w:cstheme="minorHAnsi"/>
          <w:b/>
          <w:color w:val="000000"/>
          <w:sz w:val="20"/>
          <w:szCs w:val="20"/>
        </w:rPr>
        <w:t xml:space="preserve">Terms of Reference for </w:t>
      </w:r>
      <w:r w:rsidR="00251110">
        <w:rPr>
          <w:rFonts w:asciiTheme="minorHAnsi" w:eastAsia="Verdana" w:hAnsiTheme="minorHAnsi" w:cstheme="minorHAnsi"/>
          <w:b/>
          <w:color w:val="000000"/>
          <w:sz w:val="20"/>
          <w:szCs w:val="20"/>
        </w:rPr>
        <w:t>a</w:t>
      </w:r>
    </w:p>
    <w:p w14:paraId="72A0B5C5" w14:textId="09310632" w:rsidR="0090018E" w:rsidRPr="008C3A35" w:rsidRDefault="009367AB" w:rsidP="008C3A35">
      <w:pPr>
        <w:spacing w:line="276" w:lineRule="auto"/>
        <w:jc w:val="center"/>
        <w:rPr>
          <w:rFonts w:asciiTheme="minorHAnsi" w:eastAsia="Verdana" w:hAnsiTheme="minorHAnsi" w:cstheme="minorHAnsi"/>
          <w:b/>
          <w:color w:val="000000"/>
          <w:sz w:val="20"/>
          <w:szCs w:val="20"/>
        </w:rPr>
      </w:pPr>
      <w:r w:rsidRPr="008C3A35">
        <w:rPr>
          <w:rFonts w:asciiTheme="minorHAnsi" w:eastAsia="Verdana" w:hAnsiTheme="minorHAnsi" w:cstheme="minorHAnsi"/>
          <w:b/>
          <w:color w:val="000000"/>
          <w:sz w:val="20"/>
          <w:szCs w:val="20"/>
        </w:rPr>
        <w:t xml:space="preserve">Senior </w:t>
      </w:r>
      <w:r w:rsidR="003E20CE" w:rsidRPr="008C3A35">
        <w:rPr>
          <w:rFonts w:asciiTheme="minorHAnsi" w:eastAsia="Verdana" w:hAnsiTheme="minorHAnsi" w:cstheme="minorHAnsi"/>
          <w:b/>
          <w:color w:val="000000"/>
          <w:sz w:val="20"/>
          <w:szCs w:val="20"/>
        </w:rPr>
        <w:t>Consultant</w:t>
      </w:r>
      <w:r w:rsidR="000B688B" w:rsidRPr="008C3A35">
        <w:rPr>
          <w:rFonts w:asciiTheme="minorHAnsi" w:eastAsia="Verdana" w:hAnsiTheme="minorHAnsi" w:cstheme="minorHAnsi"/>
          <w:b/>
          <w:color w:val="000000"/>
          <w:sz w:val="20"/>
          <w:szCs w:val="20"/>
        </w:rPr>
        <w:t xml:space="preserve"> for </w:t>
      </w:r>
      <w:r w:rsidR="00D666E0" w:rsidRPr="008C3A35">
        <w:rPr>
          <w:rFonts w:asciiTheme="minorHAnsi" w:eastAsia="Verdana" w:hAnsiTheme="minorHAnsi" w:cstheme="minorHAnsi"/>
          <w:b/>
          <w:color w:val="000000"/>
          <w:sz w:val="20"/>
          <w:szCs w:val="20"/>
        </w:rPr>
        <w:t>Strat</w:t>
      </w:r>
      <w:r w:rsidR="00C90015" w:rsidRPr="008C3A35">
        <w:rPr>
          <w:rFonts w:asciiTheme="minorHAnsi" w:eastAsia="Verdana" w:hAnsiTheme="minorHAnsi" w:cstheme="minorHAnsi"/>
          <w:b/>
          <w:color w:val="000000"/>
          <w:sz w:val="20"/>
          <w:szCs w:val="20"/>
        </w:rPr>
        <w:t>e</w:t>
      </w:r>
      <w:r w:rsidR="00D666E0" w:rsidRPr="008C3A35">
        <w:rPr>
          <w:rFonts w:asciiTheme="minorHAnsi" w:eastAsia="Verdana" w:hAnsiTheme="minorHAnsi" w:cstheme="minorHAnsi"/>
          <w:b/>
          <w:color w:val="000000"/>
          <w:sz w:val="20"/>
          <w:szCs w:val="20"/>
        </w:rPr>
        <w:t>gic</w:t>
      </w:r>
      <w:r w:rsidR="00C90015" w:rsidRPr="008C3A35">
        <w:rPr>
          <w:rFonts w:asciiTheme="minorHAnsi" w:eastAsia="Verdana" w:hAnsiTheme="minorHAnsi" w:cstheme="minorHAnsi"/>
          <w:b/>
          <w:color w:val="000000"/>
          <w:sz w:val="20"/>
          <w:szCs w:val="20"/>
        </w:rPr>
        <w:t xml:space="preserve"> Planning and </w:t>
      </w:r>
      <w:r w:rsidR="00502EC7" w:rsidRPr="008C3A35">
        <w:rPr>
          <w:rFonts w:asciiTheme="minorHAnsi" w:eastAsia="Verdana" w:hAnsiTheme="minorHAnsi" w:cstheme="minorHAnsi"/>
          <w:b/>
          <w:color w:val="000000"/>
          <w:sz w:val="20"/>
          <w:szCs w:val="20"/>
        </w:rPr>
        <w:t>C</w:t>
      </w:r>
      <w:r w:rsidR="00C90015" w:rsidRPr="008C3A35">
        <w:rPr>
          <w:rFonts w:asciiTheme="minorHAnsi" w:eastAsia="Verdana" w:hAnsiTheme="minorHAnsi" w:cstheme="minorHAnsi"/>
          <w:b/>
          <w:color w:val="000000"/>
          <w:sz w:val="20"/>
          <w:szCs w:val="20"/>
        </w:rPr>
        <w:t xml:space="preserve">apacity </w:t>
      </w:r>
      <w:r w:rsidR="00502EC7" w:rsidRPr="008C3A35">
        <w:rPr>
          <w:rFonts w:asciiTheme="minorHAnsi" w:eastAsia="Verdana" w:hAnsiTheme="minorHAnsi" w:cstheme="minorHAnsi"/>
          <w:b/>
          <w:color w:val="000000"/>
          <w:sz w:val="20"/>
          <w:szCs w:val="20"/>
        </w:rPr>
        <w:t xml:space="preserve">Development </w:t>
      </w:r>
      <w:r w:rsidR="00251110">
        <w:rPr>
          <w:rFonts w:asciiTheme="minorHAnsi" w:eastAsia="Verdana" w:hAnsiTheme="minorHAnsi" w:cstheme="minorHAnsi"/>
          <w:b/>
          <w:color w:val="000000"/>
          <w:sz w:val="20"/>
          <w:szCs w:val="20"/>
        </w:rPr>
        <w:t>of</w:t>
      </w:r>
      <w:r w:rsidR="00251110" w:rsidRPr="008C3A35">
        <w:rPr>
          <w:rFonts w:asciiTheme="minorHAnsi" w:eastAsia="Verdana" w:hAnsiTheme="minorHAnsi" w:cstheme="minorHAnsi"/>
          <w:b/>
          <w:color w:val="000000"/>
          <w:sz w:val="20"/>
          <w:szCs w:val="20"/>
        </w:rPr>
        <w:t xml:space="preserve"> </w:t>
      </w:r>
      <w:r w:rsidR="003E20CE" w:rsidRPr="008C3A35">
        <w:rPr>
          <w:rFonts w:asciiTheme="minorHAnsi" w:eastAsia="Verdana" w:hAnsiTheme="minorHAnsi" w:cstheme="minorHAnsi"/>
          <w:b/>
          <w:color w:val="000000"/>
          <w:sz w:val="20"/>
          <w:szCs w:val="20"/>
        </w:rPr>
        <w:t>the</w:t>
      </w:r>
      <w:r w:rsidR="0039778E" w:rsidRPr="008C3A35">
        <w:rPr>
          <w:rFonts w:asciiTheme="minorHAnsi" w:eastAsia="Verdana" w:hAnsiTheme="minorHAnsi" w:cstheme="minorHAnsi"/>
          <w:b/>
          <w:color w:val="000000"/>
          <w:sz w:val="20"/>
          <w:szCs w:val="20"/>
        </w:rPr>
        <w:t xml:space="preserve"> </w:t>
      </w:r>
      <w:r w:rsidR="00612F28" w:rsidRPr="008C3A35">
        <w:rPr>
          <w:rFonts w:asciiTheme="minorHAnsi" w:eastAsia="Verdana" w:hAnsiTheme="minorHAnsi" w:cstheme="minorHAnsi"/>
          <w:b/>
          <w:color w:val="000000"/>
          <w:sz w:val="20"/>
          <w:szCs w:val="20"/>
        </w:rPr>
        <w:t>State Agency for Restoration</w:t>
      </w:r>
      <w:r w:rsidR="0039778E" w:rsidRPr="008C3A35">
        <w:rPr>
          <w:rFonts w:asciiTheme="minorHAnsi" w:eastAsia="Verdana" w:hAnsiTheme="minorHAnsi" w:cstheme="minorHAnsi"/>
          <w:b/>
          <w:color w:val="000000"/>
          <w:sz w:val="20"/>
          <w:szCs w:val="20"/>
        </w:rPr>
        <w:t xml:space="preserve"> and Infrastructure Development </w:t>
      </w:r>
      <w:r w:rsidR="000535C8" w:rsidRPr="008C3A35">
        <w:rPr>
          <w:rFonts w:asciiTheme="minorHAnsi" w:eastAsia="Verdana" w:hAnsiTheme="minorHAnsi" w:cstheme="minorHAnsi"/>
          <w:b/>
          <w:color w:val="000000"/>
          <w:sz w:val="20"/>
          <w:szCs w:val="20"/>
        </w:rPr>
        <w:t xml:space="preserve">of Ukraine </w:t>
      </w:r>
    </w:p>
    <w:p w14:paraId="00000004" w14:textId="2EB50C2C" w:rsidR="00EA2513" w:rsidRPr="008C3A35" w:rsidRDefault="00EA2513" w:rsidP="008C3A35">
      <w:pPr>
        <w:spacing w:after="100" w:afterAutospacing="1" w:line="276" w:lineRule="auto"/>
        <w:jc w:val="center"/>
        <w:rPr>
          <w:rFonts w:asciiTheme="minorHAnsi" w:eastAsia="Verdana" w:hAnsiTheme="minorHAnsi" w:cstheme="minorHAnsi"/>
          <w:b/>
          <w:color w:val="000000"/>
          <w:sz w:val="20"/>
          <w:szCs w:val="20"/>
        </w:rPr>
      </w:pPr>
    </w:p>
    <w:p w14:paraId="48FD77CA" w14:textId="77777777" w:rsidR="0090018E" w:rsidRPr="008C3A35" w:rsidRDefault="007A38E5" w:rsidP="008C3A35">
      <w:pPr>
        <w:spacing w:after="100" w:afterAutospacing="1" w:line="276" w:lineRule="auto"/>
        <w:jc w:val="both"/>
        <w:rPr>
          <w:rFonts w:asciiTheme="minorHAnsi" w:eastAsia="Verdana" w:hAnsiTheme="minorHAnsi" w:cstheme="minorHAnsi"/>
          <w:color w:val="000000"/>
          <w:sz w:val="20"/>
          <w:szCs w:val="20"/>
        </w:rPr>
      </w:pPr>
      <w:r w:rsidRPr="008C3A35">
        <w:rPr>
          <w:rFonts w:asciiTheme="minorHAnsi" w:eastAsia="Verdana" w:hAnsiTheme="minorHAnsi" w:cstheme="minorHAnsi"/>
          <w:b/>
          <w:color w:val="000000"/>
          <w:sz w:val="20"/>
          <w:szCs w:val="20"/>
        </w:rPr>
        <w:t>Background and context</w:t>
      </w:r>
      <w:r w:rsidRPr="008C3A35">
        <w:rPr>
          <w:rFonts w:asciiTheme="minorHAnsi" w:eastAsia="Verdana" w:hAnsiTheme="minorHAnsi" w:cstheme="minorHAnsi"/>
          <w:color w:val="000000"/>
          <w:sz w:val="20"/>
          <w:szCs w:val="20"/>
        </w:rPr>
        <w:t xml:space="preserve"> </w:t>
      </w:r>
    </w:p>
    <w:p w14:paraId="37BB80EE" w14:textId="77777777" w:rsidR="00A7562A" w:rsidRPr="008C3A35" w:rsidRDefault="00F12D4F" w:rsidP="008C3A35">
      <w:pPr>
        <w:spacing w:after="100" w:afterAutospacing="1" w:line="276" w:lineRule="auto"/>
        <w:jc w:val="both"/>
        <w:rPr>
          <w:rFonts w:asciiTheme="minorHAnsi" w:hAnsiTheme="minorHAnsi" w:cstheme="minorHAnsi"/>
          <w:sz w:val="20"/>
          <w:szCs w:val="20"/>
          <w:lang w:val="en-GB"/>
        </w:rPr>
      </w:pPr>
      <w:r w:rsidRPr="008C3A35">
        <w:rPr>
          <w:rFonts w:asciiTheme="minorHAnsi" w:hAnsiTheme="minorHAnsi" w:cstheme="minorHAnsi"/>
          <w:sz w:val="20"/>
          <w:szCs w:val="20"/>
          <w:lang w:val="en-GB"/>
        </w:rPr>
        <w:t>The European Union (EU), together with Denmark, Germany, France and Lithuania, launched EU4Reconstruction, a €37 million Team Europe Initiative that unites the strength, experience and solidarity of the EU to support Ukraine’s ongoing recovery and reconstruction.</w:t>
      </w:r>
    </w:p>
    <w:p w14:paraId="5FF3955A" w14:textId="71570B89" w:rsidR="00985200" w:rsidRPr="008C3A35" w:rsidRDefault="00985200" w:rsidP="008C3A35">
      <w:pPr>
        <w:spacing w:after="100" w:afterAutospacing="1" w:line="276" w:lineRule="auto"/>
        <w:jc w:val="both"/>
        <w:rPr>
          <w:rFonts w:asciiTheme="minorHAnsi" w:hAnsiTheme="minorHAnsi" w:cstheme="minorHAnsi"/>
          <w:sz w:val="20"/>
          <w:szCs w:val="20"/>
          <w:lang w:val="en-GB"/>
        </w:rPr>
      </w:pPr>
      <w:r w:rsidRPr="008C3A35">
        <w:rPr>
          <w:rFonts w:asciiTheme="minorHAnsi" w:hAnsiTheme="minorHAnsi" w:cstheme="minorHAnsi"/>
          <w:sz w:val="20"/>
          <w:szCs w:val="20"/>
          <w:lang w:val="en-GB"/>
        </w:rPr>
        <w:t xml:space="preserve">The initiative aims to strengthen governance, improve public investment management, and enhance coordination across levels of government, with a strong emphasis on EU values. The </w:t>
      </w:r>
      <w:proofErr w:type="spellStart"/>
      <w:r w:rsidRPr="008C3A35">
        <w:rPr>
          <w:rFonts w:asciiTheme="minorHAnsi" w:hAnsiTheme="minorHAnsi" w:cstheme="minorHAnsi"/>
          <w:sz w:val="20"/>
          <w:szCs w:val="20"/>
          <w:lang w:val="en-GB"/>
        </w:rPr>
        <w:t>TEl</w:t>
      </w:r>
      <w:proofErr w:type="spellEnd"/>
      <w:r w:rsidRPr="008C3A35">
        <w:rPr>
          <w:rFonts w:asciiTheme="minorHAnsi" w:hAnsiTheme="minorHAnsi" w:cstheme="minorHAnsi"/>
          <w:sz w:val="20"/>
          <w:szCs w:val="20"/>
          <w:lang w:val="en-GB"/>
        </w:rPr>
        <w:t xml:space="preserve"> is to be divided into two parallel streams; one stream will gather the Ministry of Foreign Affairs of Denmark (Lead Organisation) and CPVA (Partner Organisation), and the second stream will be composed of GIZ (Lead Organisation) and Expertise France (Partner Organisation).</w:t>
      </w:r>
    </w:p>
    <w:p w14:paraId="6F61EF3C" w14:textId="771A32A0" w:rsidR="00DE623A" w:rsidRPr="008C3A35" w:rsidRDefault="00D10FDD" w:rsidP="008C3A35">
      <w:pPr>
        <w:spacing w:after="100" w:afterAutospacing="1" w:line="276" w:lineRule="auto"/>
        <w:jc w:val="both"/>
        <w:rPr>
          <w:rFonts w:asciiTheme="minorHAnsi" w:hAnsiTheme="minorHAnsi" w:cstheme="minorHAnsi"/>
          <w:sz w:val="20"/>
          <w:szCs w:val="20"/>
          <w:lang w:val="en-GB"/>
        </w:rPr>
      </w:pPr>
      <w:r w:rsidRPr="008C3A35">
        <w:rPr>
          <w:rFonts w:asciiTheme="minorHAnsi" w:hAnsiTheme="minorHAnsi" w:cstheme="minorHAnsi"/>
          <w:sz w:val="20"/>
          <w:szCs w:val="20"/>
          <w:lang w:val="en-GB"/>
        </w:rPr>
        <w:t>EU4Reconstruction will reinforce the leadership of the Ministry for Communities and Territories Development, strengthen the State Agency for Reconstruction and Development of Infrastructure</w:t>
      </w:r>
      <w:r w:rsidR="00C65EDF">
        <w:rPr>
          <w:rFonts w:asciiTheme="minorHAnsi" w:hAnsiTheme="minorHAnsi" w:cstheme="minorHAnsi"/>
          <w:sz w:val="20"/>
          <w:szCs w:val="20"/>
          <w:lang w:val="uk-UA"/>
        </w:rPr>
        <w:t xml:space="preserve"> (SARDI)</w:t>
      </w:r>
      <w:r w:rsidRPr="008C3A35">
        <w:rPr>
          <w:rFonts w:asciiTheme="minorHAnsi" w:hAnsiTheme="minorHAnsi" w:cstheme="minorHAnsi"/>
          <w:sz w:val="20"/>
          <w:szCs w:val="20"/>
          <w:lang w:val="en-GB"/>
        </w:rPr>
        <w:t>, empower local governments to manage reconstruction professionally and sustainably, and support civil society and independent media to play an active role in oversight, ensuring public trust and reducing corruption risks</w:t>
      </w:r>
    </w:p>
    <w:p w14:paraId="31FC7BE0" w14:textId="5D1CA74A" w:rsidR="00536486" w:rsidRPr="008C3A35" w:rsidRDefault="00FF63B1" w:rsidP="008C3A35">
      <w:pPr>
        <w:spacing w:after="100" w:afterAutospacing="1" w:line="276" w:lineRule="auto"/>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The </w:t>
      </w:r>
      <w:r w:rsidR="004105A5" w:rsidRPr="008C3A35">
        <w:rPr>
          <w:rFonts w:asciiTheme="minorHAnsi" w:hAnsiTheme="minorHAnsi" w:cstheme="minorHAnsi"/>
          <w:sz w:val="20"/>
          <w:szCs w:val="20"/>
          <w:lang w:val="en-GB"/>
        </w:rPr>
        <w:t>Programme</w:t>
      </w:r>
      <w:r w:rsidR="00536486" w:rsidRPr="008C3A35">
        <w:rPr>
          <w:rFonts w:asciiTheme="minorHAnsi" w:hAnsiTheme="minorHAnsi" w:cstheme="minorHAnsi"/>
          <w:sz w:val="20"/>
          <w:szCs w:val="20"/>
          <w:lang w:val="en-GB"/>
        </w:rPr>
        <w:t xml:space="preserve"> will strengthen the policy dialogue around reconstruction and recovery and will focus in particular on the governance of public investment management, public infrastructure management at national, regional and local levels and how to link this with necessary capacity development to make the system work. Part of this process will ensure that the stakeholders in the programme and their policy and regulatory setup are prepared for EU accession. This will, in particular, ensure resources are allocated effectively, transparently, accountably and with broad inclusion in infrastructure planning and execution, reflecting the subsidiarity principle.</w:t>
      </w:r>
    </w:p>
    <w:p w14:paraId="51CB9A80" w14:textId="2149598D" w:rsidR="00ED23C1" w:rsidRPr="008C3A35" w:rsidRDefault="00ED23C1" w:rsidP="008C3A35">
      <w:pPr>
        <w:spacing w:after="100" w:afterAutospacing="1" w:line="276" w:lineRule="auto"/>
        <w:jc w:val="both"/>
        <w:rPr>
          <w:rFonts w:asciiTheme="minorHAnsi" w:hAnsiTheme="minorHAnsi" w:cstheme="minorHAnsi"/>
          <w:sz w:val="20"/>
          <w:szCs w:val="20"/>
          <w:lang w:val="en-GB"/>
        </w:rPr>
      </w:pPr>
      <w:r w:rsidRPr="008C3A35">
        <w:rPr>
          <w:rFonts w:asciiTheme="minorHAnsi" w:hAnsiTheme="minorHAnsi" w:cstheme="minorHAnsi"/>
          <w:sz w:val="20"/>
          <w:szCs w:val="20"/>
          <w:lang w:val="en-GB"/>
        </w:rPr>
        <w:t xml:space="preserve">This </w:t>
      </w:r>
      <w:r w:rsidR="004F0F9E" w:rsidRPr="008C3A35">
        <w:rPr>
          <w:rFonts w:asciiTheme="minorHAnsi" w:hAnsiTheme="minorHAnsi" w:cstheme="minorHAnsi"/>
          <w:sz w:val="20"/>
          <w:szCs w:val="20"/>
          <w:lang w:val="en-GB"/>
        </w:rPr>
        <w:t>assignment</w:t>
      </w:r>
      <w:r w:rsidRPr="008C3A35">
        <w:rPr>
          <w:rFonts w:asciiTheme="minorHAnsi" w:hAnsiTheme="minorHAnsi" w:cstheme="minorHAnsi"/>
          <w:sz w:val="20"/>
          <w:szCs w:val="20"/>
          <w:lang w:val="en-GB"/>
        </w:rPr>
        <w:t xml:space="preserve"> concerns stream 2 where Denmark</w:t>
      </w:r>
      <w:r w:rsidR="00FF63B1">
        <w:rPr>
          <w:rFonts w:asciiTheme="minorHAnsi" w:hAnsiTheme="minorHAnsi" w:cstheme="minorHAnsi"/>
          <w:sz w:val="20"/>
          <w:szCs w:val="20"/>
          <w:lang w:val="en-GB"/>
        </w:rPr>
        <w:t xml:space="preserve"> has the</w:t>
      </w:r>
      <w:r w:rsidRPr="008C3A35">
        <w:rPr>
          <w:rFonts w:asciiTheme="minorHAnsi" w:hAnsiTheme="minorHAnsi" w:cstheme="minorHAnsi"/>
          <w:sz w:val="20"/>
          <w:szCs w:val="20"/>
          <w:lang w:val="en-GB"/>
        </w:rPr>
        <w:t xml:space="preserve"> lead </w:t>
      </w:r>
      <w:r w:rsidR="00FF63B1">
        <w:rPr>
          <w:rFonts w:asciiTheme="minorHAnsi" w:hAnsiTheme="minorHAnsi" w:cstheme="minorHAnsi"/>
          <w:sz w:val="20"/>
          <w:szCs w:val="20"/>
          <w:lang w:val="en-GB"/>
        </w:rPr>
        <w:t xml:space="preserve">on </w:t>
      </w:r>
      <w:r w:rsidRPr="008C3A35">
        <w:rPr>
          <w:rFonts w:asciiTheme="minorHAnsi" w:hAnsiTheme="minorHAnsi" w:cstheme="minorHAnsi"/>
          <w:sz w:val="20"/>
          <w:szCs w:val="20"/>
          <w:lang w:val="en-GB"/>
        </w:rPr>
        <w:t>programme implementation of specific objective</w:t>
      </w:r>
      <w:r w:rsidR="004F0F9E" w:rsidRPr="008C3A35">
        <w:rPr>
          <w:rFonts w:asciiTheme="minorHAnsi" w:hAnsiTheme="minorHAnsi" w:cstheme="minorHAnsi"/>
          <w:sz w:val="20"/>
          <w:szCs w:val="20"/>
          <w:lang w:val="en-GB"/>
        </w:rPr>
        <w:t xml:space="preserve">s </w:t>
      </w:r>
      <w:r w:rsidRPr="008C3A35">
        <w:rPr>
          <w:rFonts w:asciiTheme="minorHAnsi" w:hAnsiTheme="minorHAnsi" w:cstheme="minorHAnsi"/>
          <w:sz w:val="20"/>
          <w:szCs w:val="20"/>
          <w:lang w:val="en-GB"/>
        </w:rPr>
        <w:t xml:space="preserve">related to </w:t>
      </w:r>
      <w:r w:rsidR="00FF63B1">
        <w:rPr>
          <w:rFonts w:asciiTheme="minorHAnsi" w:hAnsiTheme="minorHAnsi" w:cstheme="minorHAnsi"/>
          <w:sz w:val="20"/>
          <w:szCs w:val="20"/>
          <w:lang w:val="en-GB"/>
        </w:rPr>
        <w:t xml:space="preserve">the </w:t>
      </w:r>
      <w:r w:rsidR="0095682E" w:rsidRPr="008C3A35">
        <w:rPr>
          <w:rFonts w:asciiTheme="minorHAnsi" w:hAnsiTheme="minorHAnsi" w:cstheme="minorHAnsi"/>
          <w:sz w:val="20"/>
          <w:szCs w:val="20"/>
          <w:lang w:val="en-GB"/>
        </w:rPr>
        <w:t>State Agency for Reconstruction and Development of Infrastructure</w:t>
      </w:r>
      <w:r w:rsidR="00C65EDF">
        <w:rPr>
          <w:rFonts w:asciiTheme="minorHAnsi" w:hAnsiTheme="minorHAnsi" w:cstheme="minorHAnsi"/>
          <w:sz w:val="20"/>
          <w:szCs w:val="20"/>
          <w:lang w:val="uk-UA"/>
        </w:rPr>
        <w:t xml:space="preserve"> (SARDI)</w:t>
      </w:r>
      <w:r w:rsidRPr="008C3A35">
        <w:rPr>
          <w:rFonts w:asciiTheme="minorHAnsi" w:hAnsiTheme="minorHAnsi" w:cstheme="minorHAnsi"/>
          <w:sz w:val="20"/>
          <w:szCs w:val="20"/>
          <w:lang w:val="en-GB"/>
        </w:rPr>
        <w:t>, with inputs from Lithuania.</w:t>
      </w:r>
    </w:p>
    <w:p w14:paraId="7A11E8D3" w14:textId="29754B04" w:rsidR="00A27D26" w:rsidRPr="008C3A35" w:rsidRDefault="00A27D26" w:rsidP="008C3A35">
      <w:pPr>
        <w:spacing w:after="100" w:afterAutospacing="1" w:line="276" w:lineRule="auto"/>
        <w:jc w:val="both"/>
        <w:rPr>
          <w:rFonts w:asciiTheme="minorHAnsi" w:hAnsiTheme="minorHAnsi" w:cstheme="minorHAnsi"/>
          <w:color w:val="000000"/>
          <w:sz w:val="20"/>
          <w:szCs w:val="20"/>
          <w:lang w:val="en-GB"/>
        </w:rPr>
      </w:pPr>
      <w:r w:rsidRPr="008C3A35">
        <w:rPr>
          <w:rFonts w:asciiTheme="minorHAnsi" w:hAnsiTheme="minorHAnsi" w:cstheme="minorHAnsi"/>
          <w:b/>
          <w:color w:val="000000"/>
          <w:sz w:val="20"/>
          <w:szCs w:val="20"/>
          <w:lang w:val="en-GB"/>
        </w:rPr>
        <w:t>Objective</w:t>
      </w:r>
    </w:p>
    <w:p w14:paraId="167169D4" w14:textId="5425A2D1" w:rsidR="009132A7" w:rsidRPr="008C3A35" w:rsidRDefault="002C0B2B" w:rsidP="008C3A35">
      <w:pPr>
        <w:spacing w:after="100" w:afterAutospacing="1" w:line="276" w:lineRule="auto"/>
        <w:jc w:val="both"/>
        <w:rPr>
          <w:rFonts w:asciiTheme="minorHAnsi" w:hAnsiTheme="minorHAnsi" w:cstheme="minorHAnsi"/>
          <w:sz w:val="20"/>
          <w:szCs w:val="20"/>
          <w:lang w:val="uk-UA"/>
        </w:rPr>
      </w:pPr>
      <w:r w:rsidRPr="008C3A35">
        <w:rPr>
          <w:rFonts w:asciiTheme="minorHAnsi" w:hAnsiTheme="minorHAnsi" w:cstheme="minorHAnsi"/>
          <w:sz w:val="20"/>
          <w:szCs w:val="20"/>
          <w:lang w:val="en-GB"/>
        </w:rPr>
        <w:t xml:space="preserve">Support </w:t>
      </w:r>
      <w:r w:rsidR="00251110" w:rsidRPr="00CF4C13">
        <w:rPr>
          <w:rFonts w:asciiTheme="minorHAnsi" w:hAnsiTheme="minorHAnsi" w:cstheme="minorHAnsi"/>
          <w:sz w:val="20"/>
          <w:szCs w:val="20"/>
          <w:lang w:val="en-GB"/>
        </w:rPr>
        <w:t>an</w:t>
      </w:r>
      <w:r w:rsidRPr="008C3A35">
        <w:rPr>
          <w:rFonts w:asciiTheme="minorHAnsi" w:hAnsiTheme="minorHAnsi" w:cstheme="minorHAnsi"/>
          <w:sz w:val="20"/>
          <w:szCs w:val="20"/>
          <w:lang w:val="en-GB"/>
        </w:rPr>
        <w:t xml:space="preserve"> effective launch of the program in terms of strengthening SARDI's </w:t>
      </w:r>
      <w:r w:rsidR="00875947" w:rsidRPr="008C3A35">
        <w:rPr>
          <w:rFonts w:asciiTheme="minorHAnsi" w:hAnsiTheme="minorHAnsi" w:cstheme="minorHAnsi"/>
          <w:sz w:val="20"/>
          <w:szCs w:val="20"/>
          <w:lang w:val="en-GB"/>
        </w:rPr>
        <w:t>capacity</w:t>
      </w:r>
      <w:r w:rsidRPr="008C3A35">
        <w:rPr>
          <w:rFonts w:asciiTheme="minorHAnsi" w:hAnsiTheme="minorHAnsi" w:cstheme="minorHAnsi"/>
          <w:sz w:val="20"/>
          <w:szCs w:val="20"/>
          <w:lang w:val="en-GB"/>
        </w:rPr>
        <w:t xml:space="preserve"> </w:t>
      </w:r>
      <w:r w:rsidR="00875947" w:rsidRPr="008C3A35">
        <w:rPr>
          <w:rFonts w:asciiTheme="minorHAnsi" w:hAnsiTheme="minorHAnsi" w:cstheme="minorHAnsi"/>
          <w:sz w:val="20"/>
          <w:szCs w:val="20"/>
          <w:lang w:val="en-GB"/>
        </w:rPr>
        <w:t xml:space="preserve">for </w:t>
      </w:r>
      <w:r w:rsidRPr="008C3A35">
        <w:rPr>
          <w:rFonts w:asciiTheme="minorHAnsi" w:hAnsiTheme="minorHAnsi" w:cstheme="minorHAnsi"/>
          <w:sz w:val="20"/>
          <w:szCs w:val="20"/>
          <w:lang w:val="en-GB"/>
        </w:rPr>
        <w:t>strategic planning</w:t>
      </w:r>
      <w:r w:rsidR="00875947" w:rsidRPr="008C3A35">
        <w:rPr>
          <w:rFonts w:asciiTheme="minorHAnsi" w:hAnsiTheme="minorHAnsi" w:cstheme="minorHAnsi"/>
          <w:sz w:val="20"/>
          <w:szCs w:val="20"/>
          <w:lang w:val="en-GB"/>
        </w:rPr>
        <w:t xml:space="preserve">, </w:t>
      </w:r>
      <w:r w:rsidR="00D1681F" w:rsidRPr="008C3A35">
        <w:rPr>
          <w:rFonts w:asciiTheme="minorHAnsi" w:hAnsiTheme="minorHAnsi" w:cstheme="minorHAnsi"/>
          <w:sz w:val="20"/>
          <w:szCs w:val="20"/>
          <w:lang w:val="en-GB"/>
        </w:rPr>
        <w:t>institutional development and coordination with partners.</w:t>
      </w:r>
    </w:p>
    <w:p w14:paraId="71F53ACD" w14:textId="77777777" w:rsidR="009132A7" w:rsidRPr="008C3A35" w:rsidRDefault="007A38E5" w:rsidP="008C3A35">
      <w:pPr>
        <w:spacing w:after="100" w:afterAutospacing="1" w:line="276" w:lineRule="auto"/>
        <w:jc w:val="both"/>
        <w:rPr>
          <w:rFonts w:asciiTheme="minorHAnsi" w:hAnsiTheme="minorHAnsi" w:cstheme="minorHAnsi"/>
          <w:sz w:val="20"/>
          <w:szCs w:val="20"/>
          <w:lang w:val="uk-UA"/>
        </w:rPr>
      </w:pPr>
      <w:r w:rsidRPr="008C3A35">
        <w:rPr>
          <w:rFonts w:asciiTheme="minorHAnsi" w:eastAsia="Verdana" w:hAnsiTheme="minorHAnsi" w:cstheme="minorHAnsi"/>
          <w:b/>
          <w:color w:val="000000"/>
          <w:sz w:val="20"/>
          <w:szCs w:val="20"/>
        </w:rPr>
        <w:t xml:space="preserve">Scope of work: </w:t>
      </w:r>
    </w:p>
    <w:p w14:paraId="011E1C64" w14:textId="44A7BC72" w:rsidR="00D360D2" w:rsidRPr="008C3A35" w:rsidRDefault="00190658" w:rsidP="008C3A35">
      <w:pPr>
        <w:spacing w:after="100" w:afterAutospacing="1" w:line="276" w:lineRule="auto"/>
        <w:jc w:val="both"/>
        <w:rPr>
          <w:rFonts w:asciiTheme="minorHAnsi" w:hAnsiTheme="minorHAnsi" w:cstheme="minorHAnsi"/>
          <w:sz w:val="20"/>
          <w:szCs w:val="20"/>
          <w:lang w:val="en-GB"/>
        </w:rPr>
      </w:pPr>
      <w:r w:rsidRPr="008C3A35">
        <w:rPr>
          <w:rFonts w:asciiTheme="minorHAnsi" w:eastAsia="Verdana" w:hAnsiTheme="minorHAnsi" w:cstheme="minorHAnsi"/>
          <w:bCs/>
          <w:color w:val="000000"/>
          <w:sz w:val="20"/>
          <w:szCs w:val="20"/>
          <w:lang w:val="en-GB"/>
        </w:rPr>
        <w:t xml:space="preserve">The scope of work of the assignment includes different </w:t>
      </w:r>
      <w:r w:rsidR="00035918" w:rsidRPr="008C3A35">
        <w:rPr>
          <w:rFonts w:asciiTheme="minorHAnsi" w:eastAsia="Verdana" w:hAnsiTheme="minorHAnsi" w:cstheme="minorHAnsi"/>
          <w:bCs/>
          <w:color w:val="000000"/>
          <w:sz w:val="20"/>
          <w:szCs w:val="20"/>
          <w:lang w:val="en-GB"/>
        </w:rPr>
        <w:t>tasks</w:t>
      </w:r>
      <w:r w:rsidRPr="008C3A35">
        <w:rPr>
          <w:rFonts w:asciiTheme="minorHAnsi" w:eastAsia="Verdana" w:hAnsiTheme="minorHAnsi" w:cstheme="minorHAnsi"/>
          <w:bCs/>
          <w:color w:val="000000"/>
          <w:sz w:val="20"/>
          <w:szCs w:val="20"/>
          <w:lang w:val="en-GB"/>
        </w:rPr>
        <w:t>, including, but not necessarily limited to:</w:t>
      </w:r>
    </w:p>
    <w:p w14:paraId="5158998C" w14:textId="164AC361" w:rsidR="00CB059E" w:rsidRPr="008C3A35" w:rsidRDefault="00CD1A29" w:rsidP="008C3A35">
      <w:pPr>
        <w:pStyle w:val="ListParagraph"/>
        <w:numPr>
          <w:ilvl w:val="0"/>
          <w:numId w:val="19"/>
        </w:numPr>
        <w:ind w:left="851"/>
        <w:jc w:val="both"/>
        <w:rPr>
          <w:rFonts w:asciiTheme="minorHAnsi" w:hAnsiTheme="minorHAnsi" w:cstheme="minorHAnsi"/>
          <w:lang w:val="en-GB"/>
        </w:rPr>
      </w:pPr>
      <w:r w:rsidRPr="008C3A35">
        <w:rPr>
          <w:rFonts w:asciiTheme="minorHAnsi" w:hAnsiTheme="minorHAnsi" w:cstheme="minorHAnsi"/>
          <w:lang w:val="en-GB"/>
        </w:rPr>
        <w:t xml:space="preserve">Providing inputs to </w:t>
      </w:r>
      <w:r w:rsidR="00FF63B1">
        <w:rPr>
          <w:rFonts w:asciiTheme="minorHAnsi" w:hAnsiTheme="minorHAnsi" w:cstheme="minorHAnsi"/>
          <w:lang w:val="en-GB"/>
        </w:rPr>
        <w:t>the</w:t>
      </w:r>
      <w:r w:rsidRPr="008C3A35">
        <w:rPr>
          <w:rFonts w:asciiTheme="minorHAnsi" w:hAnsiTheme="minorHAnsi" w:cstheme="minorHAnsi"/>
          <w:lang w:val="en-GB"/>
        </w:rPr>
        <w:t xml:space="preserve"> work plan </w:t>
      </w:r>
      <w:r w:rsidR="00FF63B1">
        <w:rPr>
          <w:rFonts w:asciiTheme="minorHAnsi" w:hAnsiTheme="minorHAnsi" w:cstheme="minorHAnsi"/>
          <w:lang w:val="en-GB"/>
        </w:rPr>
        <w:t>of the Program</w:t>
      </w:r>
      <w:r w:rsidR="00804F7F" w:rsidRPr="008C3A35">
        <w:rPr>
          <w:rFonts w:asciiTheme="minorHAnsi" w:hAnsiTheme="minorHAnsi" w:cstheme="minorHAnsi"/>
          <w:lang w:val="en-GB"/>
        </w:rPr>
        <w:t xml:space="preserve"> after consultation with national and international partners, </w:t>
      </w:r>
      <w:r w:rsidR="001D22E8" w:rsidRPr="008C3A35">
        <w:rPr>
          <w:rFonts w:asciiTheme="minorHAnsi" w:hAnsiTheme="minorHAnsi" w:cstheme="minorHAnsi"/>
          <w:lang w:val="en-GB"/>
        </w:rPr>
        <w:t>government and</w:t>
      </w:r>
      <w:r w:rsidR="00804F7F" w:rsidRPr="008C3A35">
        <w:rPr>
          <w:rFonts w:asciiTheme="minorHAnsi" w:hAnsiTheme="minorHAnsi" w:cstheme="minorHAnsi"/>
          <w:lang w:val="en-GB"/>
        </w:rPr>
        <w:t xml:space="preserve"> IFOs</w:t>
      </w:r>
      <w:r w:rsidR="001D22E8" w:rsidRPr="008C3A35">
        <w:rPr>
          <w:rFonts w:asciiTheme="minorHAnsi" w:hAnsiTheme="minorHAnsi" w:cstheme="minorHAnsi"/>
          <w:lang w:val="en-GB"/>
        </w:rPr>
        <w:t>.</w:t>
      </w:r>
    </w:p>
    <w:p w14:paraId="5D65E51C" w14:textId="422E597E" w:rsidR="00B43401" w:rsidRPr="00B43401" w:rsidRDefault="00B43401" w:rsidP="008C3A35">
      <w:pPr>
        <w:pStyle w:val="ListParagraph"/>
        <w:numPr>
          <w:ilvl w:val="0"/>
          <w:numId w:val="19"/>
        </w:numPr>
        <w:ind w:left="851"/>
        <w:jc w:val="both"/>
        <w:rPr>
          <w:rFonts w:asciiTheme="minorHAnsi" w:hAnsiTheme="minorHAnsi" w:cstheme="minorHAnsi"/>
          <w:bCs/>
          <w:lang w:val="en-GB"/>
        </w:rPr>
      </w:pPr>
      <w:r w:rsidRPr="00B43401">
        <w:rPr>
          <w:rFonts w:asciiTheme="minorHAnsi" w:hAnsiTheme="minorHAnsi" w:cstheme="minorHAnsi"/>
          <w:bCs/>
          <w:lang w:val="en-GB"/>
        </w:rPr>
        <w:t>EU4Reconstruction Work</w:t>
      </w:r>
      <w:r>
        <w:rPr>
          <w:rFonts w:asciiTheme="minorHAnsi" w:hAnsiTheme="minorHAnsi" w:cstheme="minorHAnsi"/>
          <w:bCs/>
          <w:lang w:val="en-GB"/>
        </w:rPr>
        <w:t>s</w:t>
      </w:r>
      <w:r w:rsidRPr="00B43401">
        <w:rPr>
          <w:rFonts w:asciiTheme="minorHAnsi" w:hAnsiTheme="minorHAnsi" w:cstheme="minorHAnsi"/>
          <w:bCs/>
          <w:lang w:val="en-GB"/>
        </w:rPr>
        <w:t>tream 2 Strategy and Operational plan to support of transformation and development of SARDI based on the review and consolidated findings and recommendations from existing surveys, studies and assessments</w:t>
      </w:r>
      <w:r>
        <w:rPr>
          <w:rFonts w:asciiTheme="minorHAnsi" w:hAnsiTheme="minorHAnsi" w:cstheme="minorHAnsi"/>
          <w:bCs/>
          <w:lang w:val="en-GB"/>
        </w:rPr>
        <w:t>. Ensure of complementarity of documents with other donor-supported initiatives</w:t>
      </w:r>
      <w:r w:rsidR="00177D31">
        <w:rPr>
          <w:rFonts w:asciiTheme="minorHAnsi" w:hAnsiTheme="minorHAnsi" w:cstheme="minorHAnsi"/>
          <w:bCs/>
          <w:lang w:val="en-GB"/>
        </w:rPr>
        <w:t xml:space="preserve"> and government</w:t>
      </w:r>
      <w:r>
        <w:rPr>
          <w:rFonts w:asciiTheme="minorHAnsi" w:hAnsiTheme="minorHAnsi" w:cstheme="minorHAnsi"/>
          <w:bCs/>
          <w:lang w:val="en-GB"/>
        </w:rPr>
        <w:t xml:space="preserve">, avoiding duplication </w:t>
      </w:r>
      <w:r w:rsidR="00177D31">
        <w:rPr>
          <w:rFonts w:asciiTheme="minorHAnsi" w:hAnsiTheme="minorHAnsi" w:cstheme="minorHAnsi"/>
          <w:bCs/>
          <w:lang w:val="en-GB"/>
        </w:rPr>
        <w:t>of support efforts.</w:t>
      </w:r>
    </w:p>
    <w:p w14:paraId="12E5F567" w14:textId="7890930A" w:rsidR="003C57DB" w:rsidRPr="008C3A35" w:rsidRDefault="00AA503F" w:rsidP="008C3A35">
      <w:pPr>
        <w:pStyle w:val="ListParagraph"/>
        <w:numPr>
          <w:ilvl w:val="0"/>
          <w:numId w:val="19"/>
        </w:numPr>
        <w:ind w:left="851"/>
        <w:jc w:val="both"/>
        <w:rPr>
          <w:rFonts w:asciiTheme="minorHAnsi" w:hAnsiTheme="minorHAnsi" w:cstheme="minorHAnsi"/>
          <w:bCs/>
          <w:lang w:val="en-GB"/>
        </w:rPr>
      </w:pPr>
      <w:r w:rsidRPr="00336F33">
        <w:rPr>
          <w:rFonts w:asciiTheme="minorHAnsi" w:eastAsia="Verdana" w:hAnsiTheme="minorHAnsi" w:cstheme="minorHAnsi"/>
          <w:bCs/>
          <w:color w:val="000000"/>
          <w:lang w:val="en-GB"/>
        </w:rPr>
        <w:t>Providing high-level advice to program management on co</w:t>
      </w:r>
      <w:r w:rsidR="001A7751" w:rsidRPr="00336F33">
        <w:rPr>
          <w:rFonts w:asciiTheme="minorHAnsi" w:eastAsia="Verdana" w:hAnsiTheme="minorHAnsi" w:cstheme="minorHAnsi"/>
          <w:bCs/>
          <w:color w:val="000000"/>
          <w:lang w:val="en-GB"/>
        </w:rPr>
        <w:t>operation</w:t>
      </w:r>
      <w:r w:rsidRPr="00336F33">
        <w:rPr>
          <w:rFonts w:asciiTheme="minorHAnsi" w:eastAsia="Verdana" w:hAnsiTheme="minorHAnsi" w:cstheme="minorHAnsi"/>
          <w:bCs/>
          <w:color w:val="000000"/>
          <w:lang w:val="en-GB"/>
        </w:rPr>
        <w:t xml:space="preserve"> and </w:t>
      </w:r>
      <w:r w:rsidR="001A7751" w:rsidRPr="00336F33">
        <w:rPr>
          <w:rFonts w:asciiTheme="minorHAnsi" w:eastAsia="Verdana" w:hAnsiTheme="minorHAnsi" w:cstheme="minorHAnsi"/>
          <w:bCs/>
          <w:color w:val="000000"/>
          <w:lang w:val="en-GB"/>
        </w:rPr>
        <w:t>capacity building of</w:t>
      </w:r>
      <w:r w:rsidRPr="00336F33">
        <w:rPr>
          <w:rFonts w:asciiTheme="minorHAnsi" w:eastAsia="Verdana" w:hAnsiTheme="minorHAnsi" w:cstheme="minorHAnsi"/>
          <w:bCs/>
          <w:color w:val="000000"/>
          <w:lang w:val="en-GB"/>
        </w:rPr>
        <w:t xml:space="preserve"> SARDI</w:t>
      </w:r>
    </w:p>
    <w:p w14:paraId="7F196767" w14:textId="7A95852C" w:rsidR="003C57DB" w:rsidRPr="00336F33" w:rsidRDefault="00CE254B" w:rsidP="008C3A35">
      <w:pPr>
        <w:pStyle w:val="ListParagraph"/>
        <w:numPr>
          <w:ilvl w:val="0"/>
          <w:numId w:val="19"/>
        </w:numPr>
        <w:ind w:left="851"/>
        <w:jc w:val="both"/>
        <w:rPr>
          <w:rFonts w:asciiTheme="minorHAnsi" w:hAnsiTheme="minorHAnsi" w:cstheme="minorHAnsi"/>
          <w:bCs/>
          <w:lang w:val="en-GB"/>
        </w:rPr>
      </w:pPr>
      <w:r w:rsidRPr="00336F33">
        <w:rPr>
          <w:rFonts w:asciiTheme="minorHAnsi" w:eastAsia="Verdana" w:hAnsiTheme="minorHAnsi" w:cstheme="minorHAnsi"/>
          <w:bCs/>
          <w:color w:val="000000"/>
          <w:lang w:val="en-GB"/>
        </w:rPr>
        <w:lastRenderedPageBreak/>
        <w:t>Providing high-level advice to the Head</w:t>
      </w:r>
      <w:r w:rsidR="00362DA8" w:rsidRPr="008C3A35">
        <w:rPr>
          <w:rFonts w:asciiTheme="minorHAnsi" w:eastAsia="Verdana" w:hAnsiTheme="minorHAnsi" w:cstheme="minorHAnsi"/>
          <w:bCs/>
          <w:color w:val="000000"/>
          <w:lang w:val="uk-UA"/>
        </w:rPr>
        <w:t xml:space="preserve"> </w:t>
      </w:r>
      <w:r w:rsidRPr="00336F33">
        <w:rPr>
          <w:rFonts w:asciiTheme="minorHAnsi" w:eastAsia="Verdana" w:hAnsiTheme="minorHAnsi" w:cstheme="minorHAnsi"/>
          <w:bCs/>
          <w:color w:val="000000"/>
          <w:lang w:val="en-GB"/>
        </w:rPr>
        <w:t>of SARDI and his deputies on strategic planning and organizational development</w:t>
      </w:r>
      <w:r w:rsidR="00FF63B1">
        <w:rPr>
          <w:rFonts w:asciiTheme="minorHAnsi" w:eastAsia="Verdana" w:hAnsiTheme="minorHAnsi" w:cstheme="minorHAnsi"/>
          <w:bCs/>
          <w:color w:val="000000"/>
          <w:lang w:val="en-GB"/>
        </w:rPr>
        <w:t>.</w:t>
      </w:r>
    </w:p>
    <w:p w14:paraId="5522F433" w14:textId="4B59BB3E" w:rsidR="00FF63B1" w:rsidRPr="008C3A35" w:rsidRDefault="00FF63B1" w:rsidP="008C3A35">
      <w:pPr>
        <w:pStyle w:val="ListParagraph"/>
        <w:numPr>
          <w:ilvl w:val="0"/>
          <w:numId w:val="19"/>
        </w:numPr>
        <w:ind w:left="851"/>
        <w:jc w:val="both"/>
        <w:rPr>
          <w:rFonts w:asciiTheme="minorHAnsi" w:hAnsiTheme="minorHAnsi" w:cstheme="minorHAnsi"/>
          <w:bCs/>
          <w:lang w:val="en-GB"/>
        </w:rPr>
      </w:pPr>
      <w:r>
        <w:rPr>
          <w:rFonts w:asciiTheme="minorHAnsi" w:eastAsia="Verdana" w:hAnsiTheme="minorHAnsi" w:cstheme="minorHAnsi"/>
          <w:bCs/>
          <w:color w:val="000000"/>
          <w:lang w:val="en-GB"/>
        </w:rPr>
        <w:t>Ensure close cooperation with other international partners of EU4R as the new program is taking shape.</w:t>
      </w:r>
    </w:p>
    <w:p w14:paraId="35CFB1E6" w14:textId="6D876ACF" w:rsidR="00DC76C3" w:rsidRPr="008C3A35" w:rsidRDefault="00DC76C3" w:rsidP="008C3A35">
      <w:pPr>
        <w:spacing w:line="276" w:lineRule="auto"/>
        <w:jc w:val="both"/>
        <w:rPr>
          <w:rFonts w:asciiTheme="minorHAnsi" w:eastAsiaTheme="minorHAnsi" w:hAnsiTheme="minorHAnsi" w:cstheme="minorHAnsi"/>
          <w:sz w:val="20"/>
          <w:szCs w:val="20"/>
          <w:lang w:val="en-GB"/>
        </w:rPr>
      </w:pPr>
      <w:r w:rsidRPr="008C3A35">
        <w:rPr>
          <w:rFonts w:asciiTheme="minorHAnsi" w:eastAsia="Verdana" w:hAnsiTheme="minorHAnsi" w:cstheme="minorHAnsi"/>
          <w:b/>
          <w:color w:val="000000"/>
          <w:sz w:val="20"/>
          <w:szCs w:val="20"/>
        </w:rPr>
        <w:t>Expected deliverables:</w:t>
      </w:r>
    </w:p>
    <w:p w14:paraId="7BE8A4AF" w14:textId="1BE0EC9D" w:rsidR="00DC76C3" w:rsidRPr="008C3A35" w:rsidRDefault="00DC76C3" w:rsidP="008C3A35">
      <w:pPr>
        <w:pStyle w:val="ListParagraph"/>
        <w:numPr>
          <w:ilvl w:val="0"/>
          <w:numId w:val="9"/>
        </w:numPr>
        <w:spacing w:after="100" w:afterAutospacing="1"/>
        <w:contextualSpacing w:val="0"/>
        <w:jc w:val="both"/>
        <w:rPr>
          <w:rFonts w:asciiTheme="minorHAnsi" w:hAnsiTheme="minorHAnsi" w:cstheme="minorHAnsi"/>
          <w:lang w:val="en-US"/>
        </w:rPr>
      </w:pPr>
      <w:r w:rsidRPr="008C3A35">
        <w:rPr>
          <w:rFonts w:asciiTheme="minorHAnsi" w:hAnsiTheme="minorHAnsi" w:cstheme="minorHAnsi"/>
          <w:lang w:val="en-US"/>
        </w:rPr>
        <w:t xml:space="preserve">implemented activities, as defined in the </w:t>
      </w:r>
      <w:r w:rsidR="0033334D" w:rsidRPr="008C3A35">
        <w:rPr>
          <w:rFonts w:asciiTheme="minorHAnsi" w:hAnsiTheme="minorHAnsi" w:cstheme="minorHAnsi"/>
          <w:lang w:val="en-US"/>
        </w:rPr>
        <w:t>scope of work</w:t>
      </w:r>
    </w:p>
    <w:p w14:paraId="2702CF80" w14:textId="1CCA7731" w:rsidR="00DC76C3" w:rsidRPr="008C3A35" w:rsidRDefault="00DC76C3" w:rsidP="008C3A35">
      <w:pPr>
        <w:pStyle w:val="ListParagraph"/>
        <w:numPr>
          <w:ilvl w:val="0"/>
          <w:numId w:val="9"/>
        </w:numPr>
        <w:spacing w:after="100" w:afterAutospacing="1"/>
        <w:contextualSpacing w:val="0"/>
        <w:jc w:val="both"/>
        <w:rPr>
          <w:rFonts w:asciiTheme="minorHAnsi" w:hAnsiTheme="minorHAnsi" w:cstheme="minorHAnsi"/>
          <w:lang w:val="en-US"/>
        </w:rPr>
      </w:pPr>
      <w:r w:rsidRPr="008C3A35">
        <w:rPr>
          <w:rFonts w:asciiTheme="minorHAnsi" w:hAnsiTheme="minorHAnsi" w:cstheme="minorHAnsi"/>
          <w:lang w:val="en-US"/>
        </w:rPr>
        <w:t xml:space="preserve">analytical notes, presentations, memos, peer-review as agreed with the </w:t>
      </w:r>
      <w:r w:rsidR="00973B72" w:rsidRPr="008C3A35">
        <w:rPr>
          <w:rFonts w:asciiTheme="minorHAnsi" w:hAnsiTheme="minorHAnsi" w:cstheme="minorHAnsi"/>
          <w:lang w:val="uk-UA"/>
        </w:rPr>
        <w:t>SARDI</w:t>
      </w:r>
      <w:r w:rsidRPr="008C3A35">
        <w:rPr>
          <w:rFonts w:asciiTheme="minorHAnsi" w:hAnsiTheme="minorHAnsi" w:cstheme="minorHAnsi"/>
          <w:lang w:val="en-US"/>
        </w:rPr>
        <w:t xml:space="preserve"> and the E</w:t>
      </w:r>
      <w:r w:rsidR="00973B72" w:rsidRPr="008C3A35">
        <w:rPr>
          <w:rFonts w:asciiTheme="minorHAnsi" w:hAnsiTheme="minorHAnsi" w:cstheme="minorHAnsi"/>
          <w:lang w:val="uk-UA"/>
        </w:rPr>
        <w:t>U4Reconstruction</w:t>
      </w:r>
    </w:p>
    <w:p w14:paraId="603611A7" w14:textId="297601D8" w:rsidR="0033334D" w:rsidRPr="008C3A35" w:rsidRDefault="00DC76C3" w:rsidP="008C3A35">
      <w:pPr>
        <w:pStyle w:val="ListParagraph"/>
        <w:numPr>
          <w:ilvl w:val="0"/>
          <w:numId w:val="9"/>
        </w:numPr>
        <w:spacing w:after="100" w:afterAutospacing="1"/>
        <w:contextualSpacing w:val="0"/>
        <w:jc w:val="both"/>
        <w:rPr>
          <w:rFonts w:asciiTheme="minorHAnsi" w:hAnsiTheme="minorHAnsi" w:cstheme="minorHAnsi"/>
          <w:lang w:val="en-US"/>
        </w:rPr>
      </w:pPr>
      <w:r w:rsidRPr="008C3A35">
        <w:rPr>
          <w:rFonts w:asciiTheme="minorHAnsi" w:hAnsiTheme="minorHAnsi" w:cstheme="minorHAnsi"/>
          <w:lang w:val="en-US"/>
        </w:rPr>
        <w:t>interventions during</w:t>
      </w:r>
      <w:r w:rsidR="00443448" w:rsidRPr="008C3A35">
        <w:rPr>
          <w:rFonts w:asciiTheme="minorHAnsi" w:hAnsiTheme="minorHAnsi" w:cstheme="minorHAnsi"/>
          <w:lang w:val="en-US"/>
        </w:rPr>
        <w:t xml:space="preserve"> working-level meetings, working groups, public event (if needed)</w:t>
      </w:r>
      <w:r w:rsidRPr="008C3A35">
        <w:rPr>
          <w:rFonts w:asciiTheme="minorHAnsi" w:hAnsiTheme="minorHAnsi" w:cstheme="minorHAnsi"/>
          <w:lang w:val="en-US"/>
        </w:rPr>
        <w:t xml:space="preserve"> to present findings and analysis of the </w:t>
      </w:r>
      <w:r w:rsidR="00443448" w:rsidRPr="008C3A35">
        <w:rPr>
          <w:rFonts w:asciiTheme="minorHAnsi" w:hAnsiTheme="minorHAnsi" w:cstheme="minorHAnsi"/>
          <w:lang w:val="en-US"/>
        </w:rPr>
        <w:t xml:space="preserve">projects and activities </w:t>
      </w:r>
      <w:r w:rsidR="006C4F67" w:rsidRPr="008C3A35">
        <w:rPr>
          <w:rFonts w:asciiTheme="minorHAnsi" w:hAnsiTheme="minorHAnsi" w:cstheme="minorHAnsi"/>
          <w:lang w:val="en-US"/>
        </w:rPr>
        <w:t>implementation</w:t>
      </w:r>
      <w:r w:rsidRPr="008C3A35">
        <w:rPr>
          <w:rFonts w:asciiTheme="minorHAnsi" w:hAnsiTheme="minorHAnsi" w:cstheme="minorHAnsi"/>
          <w:lang w:val="en-US"/>
        </w:rPr>
        <w:t>,</w:t>
      </w:r>
    </w:p>
    <w:p w14:paraId="241FF66F" w14:textId="4C2AB088" w:rsidR="00443448" w:rsidRPr="008C3A35" w:rsidRDefault="00D740F4" w:rsidP="008C3A35">
      <w:pPr>
        <w:pStyle w:val="ListParagraph"/>
        <w:numPr>
          <w:ilvl w:val="0"/>
          <w:numId w:val="9"/>
        </w:numPr>
        <w:spacing w:after="100" w:afterAutospacing="1"/>
        <w:contextualSpacing w:val="0"/>
        <w:jc w:val="both"/>
        <w:rPr>
          <w:rFonts w:asciiTheme="minorHAnsi" w:hAnsiTheme="minorHAnsi" w:cstheme="minorHAnsi"/>
          <w:lang w:val="en-US"/>
        </w:rPr>
      </w:pPr>
      <w:r w:rsidRPr="008C3A35">
        <w:rPr>
          <w:rFonts w:asciiTheme="minorHAnsi" w:eastAsia="Verdana" w:hAnsiTheme="minorHAnsi" w:cstheme="minorHAnsi"/>
          <w:bCs/>
          <w:color w:val="000000"/>
          <w:lang w:val="en-GB"/>
        </w:rPr>
        <w:t>written reports on the results</w:t>
      </w:r>
      <w:r w:rsidRPr="008C3A35">
        <w:rPr>
          <w:rFonts w:asciiTheme="minorHAnsi" w:hAnsiTheme="minorHAnsi" w:cstheme="minorHAnsi"/>
          <w:lang w:val="en-US"/>
        </w:rPr>
        <w:t xml:space="preserve"> of the work and developed documents or activities held,</w:t>
      </w:r>
      <w:r w:rsidR="00443448" w:rsidRPr="00336F33">
        <w:rPr>
          <w:rFonts w:asciiTheme="minorHAnsi" w:hAnsiTheme="minorHAnsi" w:cstheme="minorHAnsi"/>
          <w:lang w:val="en-GB"/>
        </w:rPr>
        <w:t xml:space="preserve"> </w:t>
      </w:r>
    </w:p>
    <w:p w14:paraId="70DAE5AC" w14:textId="76769169" w:rsidR="00A7195A" w:rsidRPr="008C3A35" w:rsidRDefault="00A624A1" w:rsidP="008C3A35">
      <w:pPr>
        <w:pStyle w:val="ListParagraph"/>
        <w:numPr>
          <w:ilvl w:val="0"/>
          <w:numId w:val="9"/>
        </w:numPr>
        <w:spacing w:after="100" w:afterAutospacing="1"/>
        <w:contextualSpacing w:val="0"/>
        <w:jc w:val="both"/>
        <w:rPr>
          <w:rFonts w:asciiTheme="minorHAnsi" w:hAnsiTheme="minorHAnsi" w:cstheme="minorHAnsi"/>
          <w:lang w:val="en-US"/>
        </w:rPr>
      </w:pPr>
      <w:r w:rsidRPr="008C3A35">
        <w:rPr>
          <w:rFonts w:asciiTheme="minorHAnsi" w:hAnsiTheme="minorHAnsi" w:cstheme="minorHAnsi"/>
          <w:lang w:val="en-US"/>
        </w:rPr>
        <w:t xml:space="preserve">providing relevant capacity building activities, </w:t>
      </w:r>
    </w:p>
    <w:p w14:paraId="6E52939D" w14:textId="77777777" w:rsidR="0090018E" w:rsidRPr="008C3A35" w:rsidRDefault="00D740F4" w:rsidP="008C3A35">
      <w:pPr>
        <w:pStyle w:val="ListParagraph"/>
        <w:numPr>
          <w:ilvl w:val="0"/>
          <w:numId w:val="9"/>
        </w:numPr>
        <w:pBdr>
          <w:top w:val="nil"/>
          <w:left w:val="nil"/>
          <w:bottom w:val="nil"/>
          <w:right w:val="nil"/>
          <w:between w:val="nil"/>
        </w:pBdr>
        <w:spacing w:after="100" w:afterAutospacing="1"/>
        <w:contextualSpacing w:val="0"/>
        <w:jc w:val="both"/>
        <w:rPr>
          <w:rFonts w:asciiTheme="minorHAnsi" w:eastAsia="Verdana" w:hAnsiTheme="minorHAnsi" w:cstheme="minorHAnsi"/>
          <w:color w:val="000000"/>
          <w:lang w:val="en-GB"/>
        </w:rPr>
      </w:pPr>
      <w:r w:rsidRPr="008C3A35">
        <w:rPr>
          <w:rFonts w:asciiTheme="minorHAnsi" w:hAnsiTheme="minorHAnsi" w:cstheme="minorHAnsi"/>
          <w:lang w:val="en-US"/>
        </w:rPr>
        <w:t xml:space="preserve">other deliverables as agreed upon with the Agency and </w:t>
      </w:r>
      <w:r w:rsidR="00AA2280" w:rsidRPr="008C3A35">
        <w:rPr>
          <w:rFonts w:asciiTheme="minorHAnsi" w:hAnsiTheme="minorHAnsi" w:cstheme="minorHAnsi"/>
          <w:lang w:val="en-US"/>
        </w:rPr>
        <w:t xml:space="preserve">the </w:t>
      </w:r>
      <w:r w:rsidRPr="008C3A35">
        <w:rPr>
          <w:rFonts w:asciiTheme="minorHAnsi" w:hAnsiTheme="minorHAnsi" w:cstheme="minorHAnsi"/>
          <w:lang w:val="en-US"/>
        </w:rPr>
        <w:t>EUACI.</w:t>
      </w:r>
    </w:p>
    <w:p w14:paraId="5CDE449C" w14:textId="7E62BB80" w:rsidR="00A624A1" w:rsidRPr="008C3A35" w:rsidRDefault="00A624A1" w:rsidP="008C3A35">
      <w:pPr>
        <w:spacing w:before="194" w:line="276" w:lineRule="auto"/>
        <w:jc w:val="both"/>
        <w:rPr>
          <w:rFonts w:asciiTheme="minorHAnsi" w:hAnsiTheme="minorHAnsi" w:cstheme="minorHAnsi"/>
          <w:sz w:val="20"/>
          <w:szCs w:val="20"/>
        </w:rPr>
      </w:pPr>
      <w:bookmarkStart w:id="0" w:name="_heading=h.gjdgxs" w:colFirst="0" w:colLast="0"/>
      <w:bookmarkStart w:id="1" w:name="bookmark12"/>
      <w:bookmarkEnd w:id="0"/>
      <w:r w:rsidRPr="008C3A35">
        <w:rPr>
          <w:rFonts w:asciiTheme="minorHAnsi" w:hAnsiTheme="minorHAnsi" w:cstheme="minorHAnsi"/>
          <w:sz w:val="20"/>
          <w:szCs w:val="20"/>
        </w:rPr>
        <w:t>Written deliverables should be in Ukrainian and English languages unless agreed otherwise with the EUACI.</w:t>
      </w:r>
    </w:p>
    <w:p w14:paraId="6D036689" w14:textId="076F95B0" w:rsidR="00C358F3" w:rsidRPr="008C3A35" w:rsidRDefault="00C358F3" w:rsidP="008C3A35">
      <w:pPr>
        <w:spacing w:before="194" w:line="276" w:lineRule="auto"/>
        <w:jc w:val="both"/>
        <w:rPr>
          <w:rFonts w:asciiTheme="minorHAnsi" w:hAnsiTheme="minorHAnsi" w:cstheme="minorHAnsi"/>
          <w:b/>
          <w:sz w:val="20"/>
          <w:szCs w:val="20"/>
          <w:lang w:val="uk-UA"/>
        </w:rPr>
      </w:pPr>
      <w:r w:rsidRPr="008C3A35">
        <w:rPr>
          <w:rFonts w:asciiTheme="minorHAnsi" w:hAnsiTheme="minorHAnsi" w:cstheme="minorHAnsi"/>
          <w:b/>
          <w:sz w:val="20"/>
          <w:szCs w:val="20"/>
        </w:rPr>
        <w:t>Regular</w:t>
      </w:r>
      <w:r w:rsidRPr="008C3A35">
        <w:rPr>
          <w:rFonts w:asciiTheme="minorHAnsi" w:hAnsiTheme="minorHAnsi" w:cstheme="minorHAnsi"/>
          <w:b/>
          <w:spacing w:val="-4"/>
          <w:sz w:val="20"/>
          <w:szCs w:val="20"/>
        </w:rPr>
        <w:t xml:space="preserve"> </w:t>
      </w:r>
      <w:r w:rsidRPr="008C3A35">
        <w:rPr>
          <w:rFonts w:asciiTheme="minorHAnsi" w:hAnsiTheme="minorHAnsi" w:cstheme="minorHAnsi"/>
          <w:b/>
          <w:sz w:val="20"/>
          <w:szCs w:val="20"/>
        </w:rPr>
        <w:t>Deliverables</w:t>
      </w:r>
    </w:p>
    <w:tbl>
      <w:tblPr>
        <w:tblW w:w="962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4111"/>
        <w:gridCol w:w="2976"/>
        <w:gridCol w:w="2122"/>
      </w:tblGrid>
      <w:tr w:rsidR="00C358F3" w:rsidRPr="008C3A35" w14:paraId="55619F7A" w14:textId="77777777" w:rsidTr="00E126C6">
        <w:trPr>
          <w:trHeight w:val="333"/>
        </w:trPr>
        <w:tc>
          <w:tcPr>
            <w:tcW w:w="420" w:type="dxa"/>
          </w:tcPr>
          <w:p w14:paraId="36819021" w14:textId="77777777" w:rsidR="00C358F3" w:rsidRPr="008C3A35" w:rsidRDefault="00C358F3" w:rsidP="008C3A35">
            <w:pPr>
              <w:pStyle w:val="TableParagraph"/>
              <w:spacing w:before="39" w:line="276" w:lineRule="auto"/>
              <w:ind w:left="107"/>
              <w:rPr>
                <w:rFonts w:asciiTheme="minorHAnsi" w:hAnsiTheme="minorHAnsi" w:cstheme="minorHAnsi"/>
                <w:b/>
                <w:sz w:val="20"/>
                <w:szCs w:val="20"/>
              </w:rPr>
            </w:pPr>
            <w:r w:rsidRPr="008C3A35">
              <w:rPr>
                <w:rFonts w:asciiTheme="minorHAnsi" w:hAnsiTheme="minorHAnsi" w:cstheme="minorHAnsi"/>
                <w:b/>
                <w:sz w:val="20"/>
                <w:szCs w:val="20"/>
              </w:rPr>
              <w:t>#</w:t>
            </w:r>
          </w:p>
        </w:tc>
        <w:tc>
          <w:tcPr>
            <w:tcW w:w="4111" w:type="dxa"/>
          </w:tcPr>
          <w:p w14:paraId="23830D4B" w14:textId="77777777" w:rsidR="00C358F3" w:rsidRPr="008C3A35" w:rsidRDefault="00C358F3" w:rsidP="008C3A35">
            <w:pPr>
              <w:pStyle w:val="TableParagraph"/>
              <w:spacing w:before="39" w:line="276" w:lineRule="auto"/>
              <w:ind w:left="110"/>
              <w:rPr>
                <w:rFonts w:asciiTheme="minorHAnsi" w:hAnsiTheme="minorHAnsi" w:cstheme="minorHAnsi"/>
                <w:b/>
                <w:sz w:val="20"/>
                <w:szCs w:val="20"/>
              </w:rPr>
            </w:pPr>
            <w:r w:rsidRPr="008C3A35">
              <w:rPr>
                <w:rFonts w:asciiTheme="minorHAnsi" w:hAnsiTheme="minorHAnsi" w:cstheme="minorHAnsi"/>
                <w:b/>
                <w:sz w:val="20"/>
                <w:szCs w:val="20"/>
              </w:rPr>
              <w:t>Deliverable/Output</w:t>
            </w:r>
          </w:p>
        </w:tc>
        <w:tc>
          <w:tcPr>
            <w:tcW w:w="2976" w:type="dxa"/>
          </w:tcPr>
          <w:p w14:paraId="75A1BEC6" w14:textId="77777777" w:rsidR="00C358F3" w:rsidRPr="008C3A35" w:rsidRDefault="00C358F3" w:rsidP="008C3A35">
            <w:pPr>
              <w:pStyle w:val="TableParagraph"/>
              <w:spacing w:before="39" w:line="276" w:lineRule="auto"/>
              <w:ind w:right="100"/>
              <w:rPr>
                <w:rFonts w:asciiTheme="minorHAnsi" w:hAnsiTheme="minorHAnsi" w:cstheme="minorHAnsi"/>
                <w:b/>
                <w:sz w:val="20"/>
                <w:szCs w:val="20"/>
              </w:rPr>
            </w:pPr>
            <w:r w:rsidRPr="008C3A35">
              <w:rPr>
                <w:rFonts w:asciiTheme="minorHAnsi" w:hAnsiTheme="minorHAnsi" w:cstheme="minorHAnsi"/>
                <w:b/>
                <w:sz w:val="20"/>
                <w:szCs w:val="20"/>
              </w:rPr>
              <w:t>Target</w:t>
            </w:r>
            <w:r w:rsidRPr="008C3A35">
              <w:rPr>
                <w:rFonts w:asciiTheme="minorHAnsi" w:hAnsiTheme="minorHAnsi" w:cstheme="minorHAnsi"/>
                <w:b/>
                <w:spacing w:val="-5"/>
                <w:sz w:val="20"/>
                <w:szCs w:val="20"/>
              </w:rPr>
              <w:t xml:space="preserve"> </w:t>
            </w:r>
            <w:r w:rsidRPr="008C3A35">
              <w:rPr>
                <w:rFonts w:asciiTheme="minorHAnsi" w:hAnsiTheme="minorHAnsi" w:cstheme="minorHAnsi"/>
                <w:b/>
                <w:sz w:val="20"/>
                <w:szCs w:val="20"/>
              </w:rPr>
              <w:t>Timeline/Due</w:t>
            </w:r>
            <w:r w:rsidRPr="008C3A35">
              <w:rPr>
                <w:rFonts w:asciiTheme="minorHAnsi" w:hAnsiTheme="minorHAnsi" w:cstheme="minorHAnsi"/>
                <w:b/>
                <w:spacing w:val="-3"/>
                <w:sz w:val="20"/>
                <w:szCs w:val="20"/>
              </w:rPr>
              <w:t xml:space="preserve"> </w:t>
            </w:r>
            <w:r w:rsidRPr="008C3A35">
              <w:rPr>
                <w:rFonts w:asciiTheme="minorHAnsi" w:hAnsiTheme="minorHAnsi" w:cstheme="minorHAnsi"/>
                <w:b/>
                <w:sz w:val="20"/>
                <w:szCs w:val="20"/>
              </w:rPr>
              <w:t>Dates</w:t>
            </w:r>
          </w:p>
        </w:tc>
        <w:tc>
          <w:tcPr>
            <w:tcW w:w="2122" w:type="dxa"/>
          </w:tcPr>
          <w:p w14:paraId="5920AB89" w14:textId="77777777" w:rsidR="00C358F3" w:rsidRPr="008C3A35" w:rsidRDefault="00C358F3" w:rsidP="008C3A35">
            <w:pPr>
              <w:pStyle w:val="TableParagraph"/>
              <w:spacing w:before="39" w:line="276" w:lineRule="auto"/>
              <w:ind w:left="111"/>
              <w:rPr>
                <w:rFonts w:asciiTheme="minorHAnsi" w:hAnsiTheme="minorHAnsi" w:cstheme="minorHAnsi"/>
                <w:b/>
                <w:sz w:val="20"/>
                <w:szCs w:val="20"/>
              </w:rPr>
            </w:pPr>
            <w:r w:rsidRPr="008C3A35">
              <w:rPr>
                <w:rFonts w:asciiTheme="minorHAnsi" w:hAnsiTheme="minorHAnsi" w:cstheme="minorHAnsi"/>
                <w:b/>
                <w:sz w:val="20"/>
                <w:szCs w:val="20"/>
              </w:rPr>
              <w:t>Review/Approval</w:t>
            </w:r>
          </w:p>
        </w:tc>
      </w:tr>
      <w:tr w:rsidR="00C358F3" w:rsidRPr="008C3A35" w14:paraId="0DAE42E2" w14:textId="77777777" w:rsidTr="00E126C6">
        <w:trPr>
          <w:trHeight w:val="1204"/>
        </w:trPr>
        <w:tc>
          <w:tcPr>
            <w:tcW w:w="420" w:type="dxa"/>
          </w:tcPr>
          <w:p w14:paraId="1D2FFD10" w14:textId="77777777" w:rsidR="00C358F3" w:rsidRPr="008C3A35" w:rsidRDefault="00C358F3" w:rsidP="008C3A35">
            <w:pPr>
              <w:pStyle w:val="TableParagraph"/>
              <w:spacing w:line="276" w:lineRule="auto"/>
              <w:ind w:left="107"/>
              <w:rPr>
                <w:rFonts w:asciiTheme="minorHAnsi" w:hAnsiTheme="minorHAnsi" w:cstheme="minorHAnsi"/>
                <w:sz w:val="20"/>
                <w:szCs w:val="20"/>
              </w:rPr>
            </w:pPr>
            <w:r w:rsidRPr="008C3A35">
              <w:rPr>
                <w:rFonts w:asciiTheme="minorHAnsi" w:hAnsiTheme="minorHAnsi" w:cstheme="minorHAnsi"/>
                <w:sz w:val="20"/>
                <w:szCs w:val="20"/>
              </w:rPr>
              <w:t>1</w:t>
            </w:r>
          </w:p>
        </w:tc>
        <w:tc>
          <w:tcPr>
            <w:tcW w:w="4111" w:type="dxa"/>
          </w:tcPr>
          <w:p w14:paraId="550C1E4F" w14:textId="0DB32805" w:rsidR="00C358F3" w:rsidRPr="008C3A35" w:rsidRDefault="00C358F3" w:rsidP="008C3A35">
            <w:pPr>
              <w:pStyle w:val="TableParagraph"/>
              <w:spacing w:line="276" w:lineRule="auto"/>
              <w:ind w:left="110"/>
              <w:rPr>
                <w:rFonts w:asciiTheme="minorHAnsi" w:hAnsiTheme="minorHAnsi" w:cstheme="minorHAnsi"/>
                <w:sz w:val="20"/>
                <w:szCs w:val="20"/>
              </w:rPr>
            </w:pPr>
            <w:r w:rsidRPr="008C3A35">
              <w:rPr>
                <w:rFonts w:asciiTheme="minorHAnsi" w:hAnsiTheme="minorHAnsi" w:cstheme="minorHAnsi"/>
                <w:sz w:val="20"/>
                <w:szCs w:val="20"/>
                <w:u w:val="single"/>
              </w:rPr>
              <w:t>Output-based work plans</w:t>
            </w:r>
            <w:r w:rsidRPr="008C3A35">
              <w:rPr>
                <w:rFonts w:asciiTheme="minorHAnsi" w:hAnsiTheme="minorHAnsi" w:cstheme="minorHAnsi"/>
                <w:sz w:val="20"/>
                <w:szCs w:val="20"/>
              </w:rPr>
              <w:t>, indicate the</w:t>
            </w:r>
            <w:r w:rsidR="00FF63B1">
              <w:rPr>
                <w:rFonts w:asciiTheme="minorHAnsi" w:hAnsiTheme="minorHAnsi" w:cstheme="minorHAnsi"/>
                <w:sz w:val="20"/>
                <w:szCs w:val="20"/>
              </w:rPr>
              <w:t xml:space="preserve">  </w:t>
            </w:r>
            <w:r w:rsidRPr="008C3A35">
              <w:rPr>
                <w:rFonts w:asciiTheme="minorHAnsi" w:hAnsiTheme="minorHAnsi" w:cstheme="minorHAnsi"/>
                <w:spacing w:val="-61"/>
                <w:sz w:val="20"/>
                <w:szCs w:val="20"/>
              </w:rPr>
              <w:t xml:space="preserve"> </w:t>
            </w:r>
            <w:r w:rsidR="00FF63B1">
              <w:rPr>
                <w:rFonts w:asciiTheme="minorHAnsi" w:hAnsiTheme="minorHAnsi" w:cstheme="minorHAnsi"/>
                <w:spacing w:val="-61"/>
                <w:sz w:val="20"/>
                <w:szCs w:val="20"/>
              </w:rPr>
              <w:t xml:space="preserve"> </w:t>
            </w:r>
            <w:r w:rsidRPr="008C3A35">
              <w:rPr>
                <w:rFonts w:asciiTheme="minorHAnsi" w:hAnsiTheme="minorHAnsi" w:cstheme="minorHAnsi"/>
                <w:sz w:val="20"/>
                <w:szCs w:val="20"/>
              </w:rPr>
              <w:t xml:space="preserve">timing and estimated input of </w:t>
            </w:r>
            <w:r w:rsidR="00FF63B1">
              <w:rPr>
                <w:rFonts w:asciiTheme="minorHAnsi" w:hAnsiTheme="minorHAnsi" w:cstheme="minorHAnsi"/>
                <w:sz w:val="20"/>
                <w:szCs w:val="20"/>
              </w:rPr>
              <w:t xml:space="preserve">working </w:t>
            </w:r>
            <w:r w:rsidRPr="008C3A35">
              <w:rPr>
                <w:rFonts w:asciiTheme="minorHAnsi" w:hAnsiTheme="minorHAnsi" w:cstheme="minorHAnsi"/>
                <w:sz w:val="20"/>
                <w:szCs w:val="20"/>
              </w:rPr>
              <w:t>hours for carrying out jointly agreed</w:t>
            </w:r>
            <w:r w:rsidRPr="008C3A35">
              <w:rPr>
                <w:rFonts w:asciiTheme="minorHAnsi" w:hAnsiTheme="minorHAnsi" w:cstheme="minorHAnsi"/>
                <w:spacing w:val="1"/>
                <w:sz w:val="20"/>
                <w:szCs w:val="20"/>
              </w:rPr>
              <w:t xml:space="preserve"> </w:t>
            </w:r>
            <w:r w:rsidRPr="008C3A35">
              <w:rPr>
                <w:rFonts w:asciiTheme="minorHAnsi" w:hAnsiTheme="minorHAnsi" w:cstheme="minorHAnsi"/>
                <w:sz w:val="20"/>
                <w:szCs w:val="20"/>
              </w:rPr>
              <w:t>activities.</w:t>
            </w:r>
          </w:p>
        </w:tc>
        <w:tc>
          <w:tcPr>
            <w:tcW w:w="2976" w:type="dxa"/>
          </w:tcPr>
          <w:p w14:paraId="4CF3B230" w14:textId="2F922D86" w:rsidR="00C358F3" w:rsidRPr="008C3A35" w:rsidRDefault="00FF63B1" w:rsidP="008C3A35">
            <w:pPr>
              <w:pStyle w:val="TableParagraph"/>
              <w:spacing w:line="276" w:lineRule="auto"/>
              <w:ind w:right="100"/>
              <w:rPr>
                <w:rFonts w:asciiTheme="minorHAnsi" w:hAnsiTheme="minorHAnsi" w:cstheme="minorHAnsi"/>
                <w:sz w:val="20"/>
                <w:szCs w:val="20"/>
              </w:rPr>
            </w:pPr>
            <w:r>
              <w:rPr>
                <w:rFonts w:asciiTheme="minorHAnsi" w:hAnsiTheme="minorHAnsi" w:cstheme="minorHAnsi"/>
                <w:sz w:val="20"/>
                <w:szCs w:val="20"/>
              </w:rPr>
              <w:t>First</w:t>
            </w:r>
            <w:r w:rsidR="00C358F3" w:rsidRPr="008C3A35">
              <w:rPr>
                <w:rFonts w:asciiTheme="minorHAnsi" w:hAnsiTheme="minorHAnsi" w:cstheme="minorHAnsi"/>
                <w:spacing w:val="-4"/>
                <w:sz w:val="20"/>
                <w:szCs w:val="20"/>
              </w:rPr>
              <w:t xml:space="preserve"> </w:t>
            </w:r>
            <w:r w:rsidR="00C358F3" w:rsidRPr="008C3A35">
              <w:rPr>
                <w:rFonts w:asciiTheme="minorHAnsi" w:hAnsiTheme="minorHAnsi" w:cstheme="minorHAnsi"/>
                <w:sz w:val="20"/>
                <w:szCs w:val="20"/>
              </w:rPr>
              <w:t>week</w:t>
            </w:r>
            <w:r w:rsidR="00C358F3" w:rsidRPr="008C3A35">
              <w:rPr>
                <w:rFonts w:asciiTheme="minorHAnsi" w:hAnsiTheme="minorHAnsi" w:cstheme="minorHAnsi"/>
                <w:spacing w:val="-4"/>
                <w:sz w:val="20"/>
                <w:szCs w:val="20"/>
              </w:rPr>
              <w:t xml:space="preserve"> </w:t>
            </w:r>
          </w:p>
        </w:tc>
        <w:tc>
          <w:tcPr>
            <w:tcW w:w="2122" w:type="dxa"/>
          </w:tcPr>
          <w:p w14:paraId="3C07AE15" w14:textId="15E93756" w:rsidR="00C358F3" w:rsidRPr="00336F33" w:rsidRDefault="00A06555" w:rsidP="008C3A35">
            <w:pPr>
              <w:pStyle w:val="TableParagraph"/>
              <w:spacing w:line="276" w:lineRule="auto"/>
              <w:ind w:left="111"/>
              <w:rPr>
                <w:rFonts w:asciiTheme="minorHAnsi" w:hAnsiTheme="minorHAnsi" w:cstheme="minorHAnsi"/>
                <w:sz w:val="20"/>
                <w:szCs w:val="20"/>
                <w:lang w:val="da-DK"/>
              </w:rPr>
            </w:pPr>
            <w:r>
              <w:rPr>
                <w:rFonts w:asciiTheme="minorHAnsi" w:hAnsiTheme="minorHAnsi" w:cstheme="minorHAnsi"/>
                <w:sz w:val="20"/>
                <w:szCs w:val="20"/>
                <w:lang w:val="da-DK"/>
              </w:rPr>
              <w:t xml:space="preserve">EU4R </w:t>
            </w:r>
            <w:proofErr w:type="spellStart"/>
            <w:r>
              <w:rPr>
                <w:rFonts w:asciiTheme="minorHAnsi" w:hAnsiTheme="minorHAnsi" w:cstheme="minorHAnsi"/>
                <w:sz w:val="20"/>
                <w:szCs w:val="20"/>
                <w:lang w:val="da-DK"/>
              </w:rPr>
              <w:t>leadership</w:t>
            </w:r>
            <w:proofErr w:type="spellEnd"/>
          </w:p>
        </w:tc>
      </w:tr>
      <w:tr w:rsidR="00E126C6" w:rsidRPr="008C3A35" w14:paraId="65F85D59" w14:textId="77777777" w:rsidTr="00E126C6">
        <w:trPr>
          <w:trHeight w:val="1207"/>
        </w:trPr>
        <w:tc>
          <w:tcPr>
            <w:tcW w:w="420" w:type="dxa"/>
          </w:tcPr>
          <w:p w14:paraId="7148971D" w14:textId="77777777" w:rsidR="00E126C6" w:rsidRPr="008C3A35" w:rsidRDefault="00E126C6" w:rsidP="008C3A35">
            <w:pPr>
              <w:pStyle w:val="TableParagraph"/>
              <w:spacing w:before="3" w:line="276" w:lineRule="auto"/>
              <w:ind w:left="107"/>
              <w:rPr>
                <w:rFonts w:asciiTheme="minorHAnsi" w:hAnsiTheme="minorHAnsi" w:cstheme="minorHAnsi"/>
                <w:sz w:val="20"/>
                <w:szCs w:val="20"/>
              </w:rPr>
            </w:pPr>
            <w:r w:rsidRPr="008C3A35">
              <w:rPr>
                <w:rFonts w:asciiTheme="minorHAnsi" w:hAnsiTheme="minorHAnsi" w:cstheme="minorHAnsi"/>
                <w:sz w:val="20"/>
                <w:szCs w:val="20"/>
              </w:rPr>
              <w:t>2</w:t>
            </w:r>
          </w:p>
        </w:tc>
        <w:tc>
          <w:tcPr>
            <w:tcW w:w="4111" w:type="dxa"/>
          </w:tcPr>
          <w:p w14:paraId="08DA2A86" w14:textId="061495FF" w:rsidR="00E126C6" w:rsidRPr="008C3A35" w:rsidRDefault="00E126C6" w:rsidP="008C3A35">
            <w:pPr>
              <w:pStyle w:val="TableParagraph"/>
              <w:spacing w:before="3" w:line="276" w:lineRule="auto"/>
              <w:ind w:left="110"/>
              <w:rPr>
                <w:rFonts w:asciiTheme="minorHAnsi" w:hAnsiTheme="minorHAnsi" w:cstheme="minorHAnsi"/>
                <w:sz w:val="20"/>
                <w:szCs w:val="20"/>
              </w:rPr>
            </w:pPr>
            <w:r w:rsidRPr="008C3A35">
              <w:rPr>
                <w:rFonts w:asciiTheme="minorHAnsi" w:hAnsiTheme="minorHAnsi" w:cstheme="minorHAnsi"/>
                <w:sz w:val="20"/>
                <w:szCs w:val="20"/>
                <w:u w:val="single"/>
              </w:rPr>
              <w:t>Progress Reports</w:t>
            </w:r>
            <w:r w:rsidRPr="008C3A35">
              <w:rPr>
                <w:rFonts w:asciiTheme="minorHAnsi" w:hAnsiTheme="minorHAnsi" w:cstheme="minorHAnsi"/>
                <w:sz w:val="20"/>
                <w:szCs w:val="20"/>
              </w:rPr>
              <w:t xml:space="preserve">, </w:t>
            </w:r>
            <w:proofErr w:type="spellStart"/>
            <w:r w:rsidRPr="008C3A35">
              <w:rPr>
                <w:rFonts w:asciiTheme="minorHAnsi" w:hAnsiTheme="minorHAnsi" w:cstheme="minorHAnsi"/>
                <w:sz w:val="20"/>
                <w:szCs w:val="20"/>
              </w:rPr>
              <w:t>summarising</w:t>
            </w:r>
            <w:proofErr w:type="spellEnd"/>
            <w:r w:rsidRPr="008C3A35">
              <w:rPr>
                <w:rFonts w:asciiTheme="minorHAnsi" w:hAnsiTheme="minorHAnsi" w:cstheme="minorHAnsi"/>
                <w:sz w:val="20"/>
                <w:szCs w:val="20"/>
              </w:rPr>
              <w:t xml:space="preserve"> the</w:t>
            </w:r>
            <w:r w:rsidRPr="008C3A35">
              <w:rPr>
                <w:rFonts w:asciiTheme="minorHAnsi" w:hAnsiTheme="minorHAnsi" w:cstheme="minorHAnsi"/>
                <w:spacing w:val="1"/>
                <w:sz w:val="20"/>
                <w:szCs w:val="20"/>
              </w:rPr>
              <w:t xml:space="preserve"> </w:t>
            </w:r>
            <w:r w:rsidRPr="008C3A35">
              <w:rPr>
                <w:rFonts w:asciiTheme="minorHAnsi" w:hAnsiTheme="minorHAnsi" w:cstheme="minorHAnsi"/>
                <w:sz w:val="20"/>
                <w:szCs w:val="20"/>
              </w:rPr>
              <w:t>progress</w:t>
            </w:r>
            <w:r w:rsidRPr="008C3A35">
              <w:rPr>
                <w:rFonts w:asciiTheme="minorHAnsi" w:hAnsiTheme="minorHAnsi" w:cstheme="minorHAnsi"/>
                <w:spacing w:val="-4"/>
                <w:sz w:val="20"/>
                <w:szCs w:val="20"/>
              </w:rPr>
              <w:t xml:space="preserve"> </w:t>
            </w:r>
            <w:r w:rsidRPr="008C3A35">
              <w:rPr>
                <w:rFonts w:asciiTheme="minorHAnsi" w:hAnsiTheme="minorHAnsi" w:cstheme="minorHAnsi"/>
                <w:sz w:val="20"/>
                <w:szCs w:val="20"/>
              </w:rPr>
              <w:t>made</w:t>
            </w:r>
            <w:r w:rsidRPr="008C3A35">
              <w:rPr>
                <w:rFonts w:asciiTheme="minorHAnsi" w:hAnsiTheme="minorHAnsi" w:cstheme="minorHAnsi"/>
                <w:spacing w:val="-3"/>
                <w:sz w:val="20"/>
                <w:szCs w:val="20"/>
              </w:rPr>
              <w:t xml:space="preserve"> </w:t>
            </w:r>
            <w:r w:rsidRPr="008C3A35">
              <w:rPr>
                <w:rFonts w:asciiTheme="minorHAnsi" w:hAnsiTheme="minorHAnsi" w:cstheme="minorHAnsi"/>
                <w:sz w:val="20"/>
                <w:szCs w:val="20"/>
              </w:rPr>
              <w:t>and</w:t>
            </w:r>
            <w:r w:rsidRPr="008C3A35">
              <w:rPr>
                <w:rFonts w:asciiTheme="minorHAnsi" w:hAnsiTheme="minorHAnsi" w:cstheme="minorHAnsi"/>
                <w:spacing w:val="-2"/>
                <w:sz w:val="20"/>
                <w:szCs w:val="20"/>
              </w:rPr>
              <w:t xml:space="preserve"> </w:t>
            </w:r>
            <w:r w:rsidRPr="008C3A35">
              <w:rPr>
                <w:rFonts w:asciiTheme="minorHAnsi" w:hAnsiTheme="minorHAnsi" w:cstheme="minorHAnsi"/>
                <w:sz w:val="20"/>
                <w:szCs w:val="20"/>
              </w:rPr>
              <w:t>results</w:t>
            </w:r>
            <w:r w:rsidRPr="008C3A35">
              <w:rPr>
                <w:rFonts w:asciiTheme="minorHAnsi" w:hAnsiTheme="minorHAnsi" w:cstheme="minorHAnsi"/>
                <w:spacing w:val="-5"/>
                <w:sz w:val="20"/>
                <w:szCs w:val="20"/>
              </w:rPr>
              <w:t xml:space="preserve"> </w:t>
            </w:r>
            <w:r w:rsidRPr="008C3A35">
              <w:rPr>
                <w:rFonts w:asciiTheme="minorHAnsi" w:hAnsiTheme="minorHAnsi" w:cstheme="minorHAnsi"/>
                <w:sz w:val="20"/>
                <w:szCs w:val="20"/>
              </w:rPr>
              <w:t>achieved</w:t>
            </w:r>
            <w:r w:rsidRPr="008C3A35">
              <w:rPr>
                <w:rFonts w:asciiTheme="minorHAnsi" w:hAnsiTheme="minorHAnsi" w:cstheme="minorHAnsi"/>
                <w:spacing w:val="-3"/>
                <w:sz w:val="20"/>
                <w:szCs w:val="20"/>
              </w:rPr>
              <w:t xml:space="preserve"> </w:t>
            </w:r>
            <w:r w:rsidRPr="008C3A35">
              <w:rPr>
                <w:rFonts w:asciiTheme="minorHAnsi" w:hAnsiTheme="minorHAnsi" w:cstheme="minorHAnsi"/>
                <w:sz w:val="20"/>
                <w:szCs w:val="20"/>
              </w:rPr>
              <w:t>over</w:t>
            </w:r>
            <w:r w:rsidR="00FF63B1">
              <w:rPr>
                <w:rFonts w:asciiTheme="minorHAnsi" w:hAnsiTheme="minorHAnsi" w:cstheme="minorHAnsi"/>
                <w:sz w:val="20"/>
                <w:szCs w:val="20"/>
              </w:rPr>
              <w:t xml:space="preserve"> </w:t>
            </w:r>
            <w:r w:rsidRPr="008C3A35">
              <w:rPr>
                <w:rFonts w:asciiTheme="minorHAnsi" w:hAnsiTheme="minorHAnsi" w:cstheme="minorHAnsi"/>
                <w:spacing w:val="-60"/>
                <w:sz w:val="20"/>
                <w:szCs w:val="20"/>
              </w:rPr>
              <w:t xml:space="preserve"> </w:t>
            </w:r>
            <w:r w:rsidR="00FF63B1">
              <w:rPr>
                <w:rFonts w:asciiTheme="minorHAnsi" w:hAnsiTheme="minorHAnsi" w:cstheme="minorHAnsi"/>
                <w:spacing w:val="-60"/>
                <w:sz w:val="20"/>
                <w:szCs w:val="20"/>
              </w:rPr>
              <w:t xml:space="preserve">              </w:t>
            </w:r>
            <w:r w:rsidRPr="008C3A35">
              <w:rPr>
                <w:rFonts w:asciiTheme="minorHAnsi" w:hAnsiTheme="minorHAnsi" w:cstheme="minorHAnsi"/>
                <w:sz w:val="20"/>
                <w:szCs w:val="20"/>
              </w:rPr>
              <w:t>the period, and the Consultant’s</w:t>
            </w:r>
            <w:r w:rsidRPr="008C3A35">
              <w:rPr>
                <w:rFonts w:asciiTheme="minorHAnsi" w:hAnsiTheme="minorHAnsi" w:cstheme="minorHAnsi"/>
                <w:spacing w:val="1"/>
                <w:sz w:val="20"/>
                <w:szCs w:val="20"/>
              </w:rPr>
              <w:t xml:space="preserve"> </w:t>
            </w:r>
            <w:r w:rsidRPr="008C3A35">
              <w:rPr>
                <w:rFonts w:asciiTheme="minorHAnsi" w:hAnsiTheme="minorHAnsi" w:cstheme="minorHAnsi"/>
                <w:sz w:val="20"/>
                <w:szCs w:val="20"/>
              </w:rPr>
              <w:t>recommendations</w:t>
            </w:r>
            <w:r w:rsidRPr="008C3A35">
              <w:rPr>
                <w:rFonts w:asciiTheme="minorHAnsi" w:hAnsiTheme="minorHAnsi" w:cstheme="minorHAnsi"/>
                <w:spacing w:val="-3"/>
                <w:sz w:val="20"/>
                <w:szCs w:val="20"/>
              </w:rPr>
              <w:t xml:space="preserve"> </w:t>
            </w:r>
            <w:r w:rsidRPr="008C3A35">
              <w:rPr>
                <w:rFonts w:asciiTheme="minorHAnsi" w:hAnsiTheme="minorHAnsi" w:cstheme="minorHAnsi"/>
                <w:sz w:val="20"/>
                <w:szCs w:val="20"/>
              </w:rPr>
              <w:t>for</w:t>
            </w:r>
            <w:r w:rsidRPr="008C3A35">
              <w:rPr>
                <w:rFonts w:asciiTheme="minorHAnsi" w:hAnsiTheme="minorHAnsi" w:cstheme="minorHAnsi"/>
                <w:spacing w:val="-2"/>
                <w:sz w:val="20"/>
                <w:szCs w:val="20"/>
              </w:rPr>
              <w:t xml:space="preserve"> </w:t>
            </w:r>
            <w:r w:rsidRPr="008C3A35">
              <w:rPr>
                <w:rFonts w:asciiTheme="minorHAnsi" w:hAnsiTheme="minorHAnsi" w:cstheme="minorHAnsi"/>
                <w:sz w:val="20"/>
                <w:szCs w:val="20"/>
              </w:rPr>
              <w:t>future</w:t>
            </w:r>
            <w:r w:rsidRPr="008C3A35">
              <w:rPr>
                <w:rFonts w:asciiTheme="minorHAnsi" w:hAnsiTheme="minorHAnsi" w:cstheme="minorHAnsi"/>
                <w:spacing w:val="-2"/>
                <w:sz w:val="20"/>
                <w:szCs w:val="20"/>
              </w:rPr>
              <w:t xml:space="preserve"> </w:t>
            </w:r>
            <w:r w:rsidRPr="008C3A35">
              <w:rPr>
                <w:rFonts w:asciiTheme="minorHAnsi" w:hAnsiTheme="minorHAnsi" w:cstheme="minorHAnsi"/>
                <w:sz w:val="20"/>
                <w:szCs w:val="20"/>
              </w:rPr>
              <w:t>actions.</w:t>
            </w:r>
          </w:p>
        </w:tc>
        <w:tc>
          <w:tcPr>
            <w:tcW w:w="2976" w:type="dxa"/>
          </w:tcPr>
          <w:p w14:paraId="349E1B3D" w14:textId="5C9D2BF9" w:rsidR="00E126C6" w:rsidRPr="008C3A35" w:rsidRDefault="00E126C6" w:rsidP="008C3A35">
            <w:pPr>
              <w:pStyle w:val="TableParagraph"/>
              <w:spacing w:before="3" w:line="276" w:lineRule="auto"/>
              <w:ind w:right="100"/>
              <w:rPr>
                <w:rFonts w:asciiTheme="minorHAnsi" w:hAnsiTheme="minorHAnsi" w:cstheme="minorHAnsi"/>
                <w:sz w:val="20"/>
                <w:szCs w:val="20"/>
                <w:lang w:val="uk-UA"/>
              </w:rPr>
            </w:pPr>
            <w:r w:rsidRPr="008C3A35">
              <w:rPr>
                <w:rFonts w:asciiTheme="minorHAnsi" w:hAnsiTheme="minorHAnsi" w:cstheme="minorHAnsi"/>
                <w:sz w:val="20"/>
                <w:szCs w:val="20"/>
                <w:lang w:val="uk-UA"/>
              </w:rPr>
              <w:t>Monthly</w:t>
            </w:r>
          </w:p>
        </w:tc>
        <w:tc>
          <w:tcPr>
            <w:tcW w:w="2122" w:type="dxa"/>
          </w:tcPr>
          <w:p w14:paraId="3087D4B8" w14:textId="2EFCA6ED" w:rsidR="00E126C6" w:rsidRPr="008C3A35" w:rsidRDefault="00A06555" w:rsidP="008C3A35">
            <w:pPr>
              <w:pStyle w:val="TableParagraph"/>
              <w:spacing w:before="3" w:line="276" w:lineRule="auto"/>
              <w:ind w:left="111"/>
              <w:rPr>
                <w:rFonts w:asciiTheme="minorHAnsi" w:hAnsiTheme="minorHAnsi" w:cstheme="minorHAnsi"/>
                <w:sz w:val="20"/>
                <w:szCs w:val="20"/>
                <w:lang w:val="uk-UA"/>
              </w:rPr>
            </w:pPr>
            <w:r>
              <w:rPr>
                <w:rFonts w:asciiTheme="minorHAnsi" w:hAnsiTheme="minorHAnsi" w:cstheme="minorHAnsi"/>
                <w:sz w:val="20"/>
                <w:szCs w:val="20"/>
                <w:lang w:val="da-DK"/>
              </w:rPr>
              <w:t xml:space="preserve">EU4R </w:t>
            </w:r>
            <w:proofErr w:type="spellStart"/>
            <w:r>
              <w:rPr>
                <w:rFonts w:asciiTheme="minorHAnsi" w:hAnsiTheme="minorHAnsi" w:cstheme="minorHAnsi"/>
                <w:sz w:val="20"/>
                <w:szCs w:val="20"/>
                <w:lang w:val="da-DK"/>
              </w:rPr>
              <w:t>leadership</w:t>
            </w:r>
            <w:proofErr w:type="spellEnd"/>
          </w:p>
        </w:tc>
      </w:tr>
      <w:tr w:rsidR="00E126C6" w:rsidRPr="008C3A35" w14:paraId="45FF5D28" w14:textId="77777777" w:rsidTr="00E126C6">
        <w:trPr>
          <w:trHeight w:val="1406"/>
        </w:trPr>
        <w:tc>
          <w:tcPr>
            <w:tcW w:w="420" w:type="dxa"/>
          </w:tcPr>
          <w:p w14:paraId="04221C9E" w14:textId="77777777" w:rsidR="00E126C6" w:rsidRPr="008C3A35" w:rsidRDefault="00E126C6" w:rsidP="008C3A35">
            <w:pPr>
              <w:pStyle w:val="TableParagraph"/>
              <w:spacing w:line="276" w:lineRule="auto"/>
              <w:ind w:left="107"/>
              <w:rPr>
                <w:rFonts w:asciiTheme="minorHAnsi" w:hAnsiTheme="minorHAnsi" w:cstheme="minorHAnsi"/>
                <w:sz w:val="20"/>
                <w:szCs w:val="20"/>
              </w:rPr>
            </w:pPr>
            <w:r w:rsidRPr="008C3A35">
              <w:rPr>
                <w:rFonts w:asciiTheme="minorHAnsi" w:hAnsiTheme="minorHAnsi" w:cstheme="minorHAnsi"/>
                <w:sz w:val="20"/>
                <w:szCs w:val="20"/>
              </w:rPr>
              <w:t>3</w:t>
            </w:r>
          </w:p>
        </w:tc>
        <w:tc>
          <w:tcPr>
            <w:tcW w:w="4111" w:type="dxa"/>
          </w:tcPr>
          <w:p w14:paraId="2BB0817D" w14:textId="67BFCB6A" w:rsidR="00E126C6" w:rsidRPr="008C3A35" w:rsidRDefault="00E126C6" w:rsidP="008C3A35">
            <w:pPr>
              <w:pStyle w:val="TableParagraph"/>
              <w:spacing w:line="276" w:lineRule="auto"/>
              <w:ind w:left="110"/>
              <w:rPr>
                <w:rFonts w:asciiTheme="minorHAnsi" w:hAnsiTheme="minorHAnsi" w:cstheme="minorHAnsi"/>
                <w:sz w:val="20"/>
                <w:szCs w:val="20"/>
              </w:rPr>
            </w:pPr>
            <w:r w:rsidRPr="008C3A35">
              <w:rPr>
                <w:rFonts w:asciiTheme="minorHAnsi" w:hAnsiTheme="minorHAnsi" w:cstheme="minorHAnsi"/>
                <w:sz w:val="20"/>
                <w:szCs w:val="20"/>
                <w:u w:val="single"/>
              </w:rPr>
              <w:t>Invoices and signed timesheets</w:t>
            </w:r>
            <w:r w:rsidRPr="008C3A35">
              <w:rPr>
                <w:rFonts w:asciiTheme="minorHAnsi" w:hAnsiTheme="minorHAnsi" w:cstheme="minorHAnsi"/>
                <w:sz w:val="20"/>
                <w:szCs w:val="20"/>
              </w:rPr>
              <w:t>,</w:t>
            </w:r>
            <w:r w:rsidRPr="008C3A35">
              <w:rPr>
                <w:rFonts w:asciiTheme="minorHAnsi" w:hAnsiTheme="minorHAnsi" w:cstheme="minorHAnsi"/>
                <w:spacing w:val="1"/>
                <w:sz w:val="20"/>
                <w:szCs w:val="20"/>
              </w:rPr>
              <w:t xml:space="preserve"> </w:t>
            </w:r>
            <w:proofErr w:type="spellStart"/>
            <w:r w:rsidRPr="008C3A35">
              <w:rPr>
                <w:rFonts w:asciiTheme="minorHAnsi" w:hAnsiTheme="minorHAnsi" w:cstheme="minorHAnsi"/>
                <w:sz w:val="20"/>
                <w:szCs w:val="20"/>
              </w:rPr>
              <w:t>summarising</w:t>
            </w:r>
            <w:proofErr w:type="spellEnd"/>
            <w:r w:rsidRPr="008C3A35">
              <w:rPr>
                <w:rFonts w:asciiTheme="minorHAnsi" w:hAnsiTheme="minorHAnsi" w:cstheme="minorHAnsi"/>
                <w:sz w:val="20"/>
                <w:szCs w:val="20"/>
              </w:rPr>
              <w:t xml:space="preserve"> actual days worked and</w:t>
            </w:r>
            <w:r w:rsidRPr="008C3A35">
              <w:rPr>
                <w:rFonts w:asciiTheme="minorHAnsi" w:hAnsiTheme="minorHAnsi" w:cstheme="minorHAnsi"/>
                <w:spacing w:val="1"/>
                <w:sz w:val="20"/>
                <w:szCs w:val="20"/>
              </w:rPr>
              <w:t xml:space="preserve"> </w:t>
            </w:r>
            <w:r w:rsidRPr="008C3A35">
              <w:rPr>
                <w:rFonts w:asciiTheme="minorHAnsi" w:hAnsiTheme="minorHAnsi" w:cstheme="minorHAnsi"/>
                <w:sz w:val="20"/>
                <w:szCs w:val="20"/>
              </w:rPr>
              <w:t>expenses incurred with reference to the</w:t>
            </w:r>
            <w:r w:rsidRPr="008C3A35">
              <w:rPr>
                <w:rFonts w:asciiTheme="minorHAnsi" w:hAnsiTheme="minorHAnsi" w:cstheme="minorHAnsi"/>
                <w:sz w:val="20"/>
                <w:szCs w:val="20"/>
                <w:lang w:val="uk-UA"/>
              </w:rPr>
              <w:t xml:space="preserve"> </w:t>
            </w:r>
            <w:r w:rsidRPr="008C3A35">
              <w:rPr>
                <w:rFonts w:asciiTheme="minorHAnsi" w:hAnsiTheme="minorHAnsi" w:cstheme="minorHAnsi"/>
                <w:spacing w:val="-62"/>
                <w:sz w:val="20"/>
                <w:szCs w:val="20"/>
              </w:rPr>
              <w:t xml:space="preserve"> </w:t>
            </w:r>
            <w:r w:rsidRPr="008C3A35">
              <w:rPr>
                <w:rFonts w:asciiTheme="minorHAnsi" w:hAnsiTheme="minorHAnsi" w:cstheme="minorHAnsi"/>
                <w:spacing w:val="-62"/>
                <w:sz w:val="20"/>
                <w:szCs w:val="20"/>
                <w:lang w:val="uk-UA"/>
              </w:rPr>
              <w:t xml:space="preserve">        </w:t>
            </w:r>
            <w:r w:rsidRPr="008C3A35">
              <w:rPr>
                <w:rFonts w:asciiTheme="minorHAnsi" w:hAnsiTheme="minorHAnsi" w:cstheme="minorHAnsi"/>
                <w:sz w:val="20"/>
                <w:szCs w:val="20"/>
              </w:rPr>
              <w:t>agreed</w:t>
            </w:r>
            <w:r w:rsidRPr="008C3A35">
              <w:rPr>
                <w:rFonts w:asciiTheme="minorHAnsi" w:hAnsiTheme="minorHAnsi" w:cstheme="minorHAnsi"/>
                <w:spacing w:val="-2"/>
                <w:sz w:val="20"/>
                <w:szCs w:val="20"/>
              </w:rPr>
              <w:t xml:space="preserve"> </w:t>
            </w:r>
            <w:r w:rsidRPr="008C3A35">
              <w:rPr>
                <w:rFonts w:asciiTheme="minorHAnsi" w:hAnsiTheme="minorHAnsi" w:cstheme="minorHAnsi"/>
                <w:sz w:val="20"/>
                <w:szCs w:val="20"/>
              </w:rPr>
              <w:t>work</w:t>
            </w:r>
            <w:r w:rsidRPr="008C3A35">
              <w:rPr>
                <w:rFonts w:asciiTheme="minorHAnsi" w:hAnsiTheme="minorHAnsi" w:cstheme="minorHAnsi"/>
                <w:spacing w:val="-2"/>
                <w:sz w:val="20"/>
                <w:szCs w:val="20"/>
              </w:rPr>
              <w:t xml:space="preserve"> </w:t>
            </w:r>
            <w:r w:rsidRPr="008C3A35">
              <w:rPr>
                <w:rFonts w:asciiTheme="minorHAnsi" w:hAnsiTheme="minorHAnsi" w:cstheme="minorHAnsi"/>
                <w:sz w:val="20"/>
                <w:szCs w:val="20"/>
              </w:rPr>
              <w:t>plans.</w:t>
            </w:r>
          </w:p>
        </w:tc>
        <w:tc>
          <w:tcPr>
            <w:tcW w:w="2976" w:type="dxa"/>
          </w:tcPr>
          <w:p w14:paraId="2D6452B5" w14:textId="38C9E7FA" w:rsidR="00E126C6" w:rsidRPr="008C3A35" w:rsidRDefault="00E126C6" w:rsidP="008C3A35">
            <w:pPr>
              <w:pStyle w:val="TableParagraph"/>
              <w:spacing w:line="276" w:lineRule="auto"/>
              <w:ind w:right="100"/>
              <w:jc w:val="both"/>
              <w:rPr>
                <w:rFonts w:asciiTheme="minorHAnsi" w:hAnsiTheme="minorHAnsi" w:cstheme="minorHAnsi"/>
                <w:sz w:val="20"/>
                <w:szCs w:val="20"/>
                <w:lang w:val="uk-UA"/>
              </w:rPr>
            </w:pPr>
            <w:r w:rsidRPr="008C3A35">
              <w:rPr>
                <w:rFonts w:asciiTheme="minorHAnsi" w:hAnsiTheme="minorHAnsi" w:cstheme="minorHAnsi"/>
                <w:sz w:val="20"/>
                <w:szCs w:val="20"/>
              </w:rPr>
              <w:t>Monthly</w:t>
            </w:r>
          </w:p>
        </w:tc>
        <w:tc>
          <w:tcPr>
            <w:tcW w:w="2122" w:type="dxa"/>
          </w:tcPr>
          <w:p w14:paraId="7CC5A95D" w14:textId="2D9C8CEB" w:rsidR="00E126C6" w:rsidRPr="008C3A35" w:rsidRDefault="00A06555" w:rsidP="008C3A35">
            <w:pPr>
              <w:pStyle w:val="TableParagraph"/>
              <w:spacing w:line="276" w:lineRule="auto"/>
              <w:ind w:left="111"/>
              <w:rPr>
                <w:rFonts w:asciiTheme="minorHAnsi" w:hAnsiTheme="minorHAnsi" w:cstheme="minorHAnsi"/>
                <w:sz w:val="20"/>
                <w:szCs w:val="20"/>
              </w:rPr>
            </w:pPr>
            <w:r>
              <w:rPr>
                <w:rFonts w:asciiTheme="minorHAnsi" w:hAnsiTheme="minorHAnsi" w:cstheme="minorHAnsi"/>
                <w:sz w:val="20"/>
                <w:szCs w:val="20"/>
                <w:lang w:val="da-DK"/>
              </w:rPr>
              <w:t xml:space="preserve">EU4R </w:t>
            </w:r>
            <w:proofErr w:type="spellStart"/>
            <w:r>
              <w:rPr>
                <w:rFonts w:asciiTheme="minorHAnsi" w:hAnsiTheme="minorHAnsi" w:cstheme="minorHAnsi"/>
                <w:sz w:val="20"/>
                <w:szCs w:val="20"/>
                <w:lang w:val="da-DK"/>
              </w:rPr>
              <w:t>leadership</w:t>
            </w:r>
            <w:proofErr w:type="spellEnd"/>
          </w:p>
        </w:tc>
      </w:tr>
    </w:tbl>
    <w:p w14:paraId="610AE793" w14:textId="77777777" w:rsidR="00C358F3" w:rsidRPr="008C3A35" w:rsidRDefault="00C358F3" w:rsidP="008C3A35">
      <w:pPr>
        <w:pStyle w:val="BodyText"/>
        <w:spacing w:line="276" w:lineRule="auto"/>
        <w:jc w:val="both"/>
        <w:rPr>
          <w:rFonts w:asciiTheme="minorHAnsi" w:hAnsiTheme="minorHAnsi" w:cstheme="minorHAnsi"/>
          <w:b/>
          <w:sz w:val="20"/>
          <w:szCs w:val="20"/>
        </w:rPr>
      </w:pPr>
    </w:p>
    <w:p w14:paraId="5E34BFF6" w14:textId="3FF3C223" w:rsidR="00C358F3" w:rsidRPr="008C3A35" w:rsidRDefault="00C358F3" w:rsidP="008C3A35">
      <w:pPr>
        <w:pStyle w:val="BodyText"/>
        <w:spacing w:line="276" w:lineRule="auto"/>
        <w:jc w:val="both"/>
        <w:rPr>
          <w:rFonts w:asciiTheme="minorHAnsi" w:hAnsiTheme="minorHAnsi" w:cstheme="minorHAnsi"/>
          <w:i/>
          <w:sz w:val="20"/>
          <w:szCs w:val="20"/>
        </w:rPr>
      </w:pPr>
      <w:r w:rsidRPr="008C3A35">
        <w:rPr>
          <w:rFonts w:asciiTheme="minorHAnsi" w:hAnsiTheme="minorHAnsi" w:cstheme="minorHAnsi"/>
          <w:b/>
          <w:sz w:val="20"/>
          <w:szCs w:val="20"/>
        </w:rPr>
        <w:t>Specific</w:t>
      </w:r>
      <w:r w:rsidRPr="008C3A35">
        <w:rPr>
          <w:rFonts w:asciiTheme="minorHAnsi" w:hAnsiTheme="minorHAnsi" w:cstheme="minorHAnsi"/>
          <w:b/>
          <w:spacing w:val="-4"/>
          <w:sz w:val="20"/>
          <w:szCs w:val="20"/>
        </w:rPr>
        <w:t xml:space="preserve"> </w:t>
      </w:r>
      <w:r w:rsidRPr="008C3A35">
        <w:rPr>
          <w:rFonts w:asciiTheme="minorHAnsi" w:hAnsiTheme="minorHAnsi" w:cstheme="minorHAnsi"/>
          <w:b/>
          <w:sz w:val="20"/>
          <w:szCs w:val="20"/>
        </w:rPr>
        <w:t>Deliverables</w:t>
      </w:r>
    </w:p>
    <w:tbl>
      <w:tblPr>
        <w:tblW w:w="963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3970"/>
        <w:gridCol w:w="3065"/>
        <w:gridCol w:w="2175"/>
      </w:tblGrid>
      <w:tr w:rsidR="00C358F3" w:rsidRPr="008C3A35" w14:paraId="190A12F0" w14:textId="77777777" w:rsidTr="00C358F3">
        <w:trPr>
          <w:trHeight w:val="333"/>
        </w:trPr>
        <w:tc>
          <w:tcPr>
            <w:tcW w:w="420" w:type="dxa"/>
          </w:tcPr>
          <w:p w14:paraId="28B515F0" w14:textId="77777777" w:rsidR="00C358F3" w:rsidRPr="008C3A35" w:rsidRDefault="00C358F3" w:rsidP="008C3A35">
            <w:pPr>
              <w:pStyle w:val="TableParagraph"/>
              <w:spacing w:before="42" w:line="276" w:lineRule="auto"/>
              <w:ind w:left="107"/>
              <w:rPr>
                <w:rFonts w:asciiTheme="minorHAnsi" w:hAnsiTheme="minorHAnsi" w:cstheme="minorHAnsi"/>
                <w:b/>
                <w:sz w:val="20"/>
                <w:szCs w:val="20"/>
              </w:rPr>
            </w:pPr>
            <w:r w:rsidRPr="008C3A35">
              <w:rPr>
                <w:rFonts w:asciiTheme="minorHAnsi" w:hAnsiTheme="minorHAnsi" w:cstheme="minorHAnsi"/>
                <w:b/>
                <w:sz w:val="20"/>
                <w:szCs w:val="20"/>
              </w:rPr>
              <w:t>#</w:t>
            </w:r>
          </w:p>
        </w:tc>
        <w:tc>
          <w:tcPr>
            <w:tcW w:w="3970" w:type="dxa"/>
          </w:tcPr>
          <w:p w14:paraId="46175C4C" w14:textId="77777777" w:rsidR="00C358F3" w:rsidRPr="008C3A35" w:rsidRDefault="00C358F3" w:rsidP="008C3A35">
            <w:pPr>
              <w:pStyle w:val="TableParagraph"/>
              <w:spacing w:before="42" w:line="276" w:lineRule="auto"/>
              <w:rPr>
                <w:rFonts w:asciiTheme="minorHAnsi" w:hAnsiTheme="minorHAnsi" w:cstheme="minorHAnsi"/>
                <w:b/>
                <w:sz w:val="20"/>
                <w:szCs w:val="20"/>
              </w:rPr>
            </w:pPr>
            <w:r w:rsidRPr="008C3A35">
              <w:rPr>
                <w:rFonts w:asciiTheme="minorHAnsi" w:hAnsiTheme="minorHAnsi" w:cstheme="minorHAnsi"/>
                <w:b/>
                <w:sz w:val="20"/>
                <w:szCs w:val="20"/>
              </w:rPr>
              <w:t>Deliverable/Output</w:t>
            </w:r>
          </w:p>
        </w:tc>
        <w:tc>
          <w:tcPr>
            <w:tcW w:w="3065" w:type="dxa"/>
          </w:tcPr>
          <w:p w14:paraId="093CADB9" w14:textId="77777777" w:rsidR="00C358F3" w:rsidRPr="008C3A35" w:rsidRDefault="00C358F3" w:rsidP="008C3A35">
            <w:pPr>
              <w:pStyle w:val="TableParagraph"/>
              <w:spacing w:before="42" w:line="276" w:lineRule="auto"/>
              <w:ind w:left="110"/>
              <w:rPr>
                <w:rFonts w:asciiTheme="minorHAnsi" w:hAnsiTheme="minorHAnsi" w:cstheme="minorHAnsi"/>
                <w:b/>
                <w:sz w:val="20"/>
                <w:szCs w:val="20"/>
              </w:rPr>
            </w:pPr>
            <w:r w:rsidRPr="008C3A35">
              <w:rPr>
                <w:rFonts w:asciiTheme="minorHAnsi" w:hAnsiTheme="minorHAnsi" w:cstheme="minorHAnsi"/>
                <w:b/>
                <w:sz w:val="20"/>
                <w:szCs w:val="20"/>
              </w:rPr>
              <w:t>Target</w:t>
            </w:r>
            <w:r w:rsidRPr="008C3A35">
              <w:rPr>
                <w:rFonts w:asciiTheme="minorHAnsi" w:hAnsiTheme="minorHAnsi" w:cstheme="minorHAnsi"/>
                <w:b/>
                <w:spacing w:val="-5"/>
                <w:sz w:val="20"/>
                <w:szCs w:val="20"/>
              </w:rPr>
              <w:t xml:space="preserve"> </w:t>
            </w:r>
            <w:r w:rsidRPr="008C3A35">
              <w:rPr>
                <w:rFonts w:asciiTheme="minorHAnsi" w:hAnsiTheme="minorHAnsi" w:cstheme="minorHAnsi"/>
                <w:b/>
                <w:sz w:val="20"/>
                <w:szCs w:val="20"/>
              </w:rPr>
              <w:t>Timeline/Due</w:t>
            </w:r>
            <w:r w:rsidRPr="008C3A35">
              <w:rPr>
                <w:rFonts w:asciiTheme="minorHAnsi" w:hAnsiTheme="minorHAnsi" w:cstheme="minorHAnsi"/>
                <w:b/>
                <w:spacing w:val="-3"/>
                <w:sz w:val="20"/>
                <w:szCs w:val="20"/>
              </w:rPr>
              <w:t xml:space="preserve"> </w:t>
            </w:r>
            <w:r w:rsidRPr="008C3A35">
              <w:rPr>
                <w:rFonts w:asciiTheme="minorHAnsi" w:hAnsiTheme="minorHAnsi" w:cstheme="minorHAnsi"/>
                <w:b/>
                <w:sz w:val="20"/>
                <w:szCs w:val="20"/>
              </w:rPr>
              <w:t>Dates</w:t>
            </w:r>
          </w:p>
        </w:tc>
        <w:tc>
          <w:tcPr>
            <w:tcW w:w="2175" w:type="dxa"/>
          </w:tcPr>
          <w:p w14:paraId="77E14B13" w14:textId="77777777" w:rsidR="00C358F3" w:rsidRPr="008C3A35" w:rsidRDefault="00C358F3" w:rsidP="008C3A35">
            <w:pPr>
              <w:pStyle w:val="TableParagraph"/>
              <w:spacing w:before="42" w:line="276" w:lineRule="auto"/>
              <w:rPr>
                <w:rFonts w:asciiTheme="minorHAnsi" w:hAnsiTheme="minorHAnsi" w:cstheme="minorHAnsi"/>
                <w:b/>
                <w:sz w:val="20"/>
                <w:szCs w:val="20"/>
              </w:rPr>
            </w:pPr>
            <w:r w:rsidRPr="008C3A35">
              <w:rPr>
                <w:rFonts w:asciiTheme="minorHAnsi" w:hAnsiTheme="minorHAnsi" w:cstheme="minorHAnsi"/>
                <w:b/>
                <w:sz w:val="20"/>
                <w:szCs w:val="20"/>
              </w:rPr>
              <w:t>Review/Approval</w:t>
            </w:r>
          </w:p>
        </w:tc>
      </w:tr>
      <w:tr w:rsidR="00C358F3" w:rsidRPr="008C3A35" w14:paraId="13E11BF5" w14:textId="77777777" w:rsidTr="00C358F3">
        <w:trPr>
          <w:trHeight w:val="1657"/>
        </w:trPr>
        <w:tc>
          <w:tcPr>
            <w:tcW w:w="420" w:type="dxa"/>
          </w:tcPr>
          <w:p w14:paraId="4B798917" w14:textId="1BE26BAF" w:rsidR="00C358F3" w:rsidRPr="008C3A35" w:rsidRDefault="00C358F3" w:rsidP="008C3A35">
            <w:pPr>
              <w:pStyle w:val="TableParagraph"/>
              <w:spacing w:line="276" w:lineRule="auto"/>
              <w:ind w:left="107"/>
              <w:rPr>
                <w:rFonts w:asciiTheme="minorHAnsi" w:hAnsiTheme="minorHAnsi" w:cstheme="minorHAnsi"/>
                <w:sz w:val="20"/>
                <w:szCs w:val="20"/>
                <w:lang w:val="uk-UA"/>
              </w:rPr>
            </w:pPr>
            <w:r w:rsidRPr="008C3A35">
              <w:rPr>
                <w:rFonts w:asciiTheme="minorHAnsi" w:hAnsiTheme="minorHAnsi" w:cstheme="minorHAnsi"/>
                <w:sz w:val="20"/>
                <w:szCs w:val="20"/>
                <w:lang w:val="uk-UA"/>
              </w:rPr>
              <w:t>1</w:t>
            </w:r>
          </w:p>
        </w:tc>
        <w:tc>
          <w:tcPr>
            <w:tcW w:w="3970" w:type="dxa"/>
          </w:tcPr>
          <w:p w14:paraId="108D20DC" w14:textId="7C185255" w:rsidR="00C358F3" w:rsidRPr="008C3A35" w:rsidRDefault="00FF63B1" w:rsidP="008C3A35">
            <w:pPr>
              <w:pStyle w:val="TableParagraph"/>
              <w:spacing w:line="276" w:lineRule="auto"/>
              <w:rPr>
                <w:rFonts w:asciiTheme="minorHAnsi" w:hAnsiTheme="minorHAnsi" w:cstheme="minorHAnsi"/>
                <w:sz w:val="20"/>
                <w:szCs w:val="20"/>
                <w:lang w:val="uk-UA"/>
              </w:rPr>
            </w:pPr>
            <w:r w:rsidRPr="00336F33">
              <w:rPr>
                <w:rFonts w:asciiTheme="minorHAnsi" w:hAnsiTheme="minorHAnsi" w:cstheme="minorHAnsi"/>
                <w:sz w:val="20"/>
                <w:szCs w:val="20"/>
                <w:lang w:val="en-GB"/>
              </w:rPr>
              <w:t>Dr</w:t>
            </w:r>
            <w:r>
              <w:rPr>
                <w:rFonts w:asciiTheme="minorHAnsi" w:hAnsiTheme="minorHAnsi" w:cstheme="minorHAnsi"/>
                <w:sz w:val="20"/>
                <w:szCs w:val="20"/>
                <w:lang w:val="en-GB"/>
              </w:rPr>
              <w:t>afting</w:t>
            </w:r>
            <w:r w:rsidR="00971A1C" w:rsidRPr="008C3A35">
              <w:rPr>
                <w:rFonts w:asciiTheme="minorHAnsi" w:hAnsiTheme="minorHAnsi" w:cstheme="minorHAnsi"/>
                <w:sz w:val="20"/>
                <w:szCs w:val="20"/>
                <w:lang w:val="uk-UA"/>
              </w:rPr>
              <w:t xml:space="preserve"> wor</w:t>
            </w:r>
            <w:r w:rsidRPr="00336F33">
              <w:rPr>
                <w:rFonts w:asciiTheme="minorHAnsi" w:hAnsiTheme="minorHAnsi" w:cstheme="minorHAnsi"/>
                <w:sz w:val="20"/>
                <w:szCs w:val="20"/>
                <w:lang w:val="en-GB"/>
              </w:rPr>
              <w:t>k</w:t>
            </w:r>
            <w:r w:rsidR="00971A1C" w:rsidRPr="008C3A35">
              <w:rPr>
                <w:rFonts w:asciiTheme="minorHAnsi" w:hAnsiTheme="minorHAnsi" w:cstheme="minorHAnsi"/>
                <w:sz w:val="20"/>
                <w:szCs w:val="20"/>
                <w:lang w:val="uk-UA"/>
              </w:rPr>
              <w:t>plan for</w:t>
            </w:r>
            <w:r w:rsidR="00C2685C" w:rsidRPr="008C3A35">
              <w:rPr>
                <w:rFonts w:asciiTheme="minorHAnsi" w:hAnsiTheme="minorHAnsi" w:cstheme="minorHAnsi"/>
                <w:sz w:val="20"/>
                <w:szCs w:val="20"/>
                <w:lang w:val="uk-UA"/>
              </w:rPr>
              <w:t xml:space="preserve"> Component </w:t>
            </w:r>
            <w:r w:rsidR="00911218" w:rsidRPr="008C3A35">
              <w:rPr>
                <w:rFonts w:asciiTheme="minorHAnsi" w:hAnsiTheme="minorHAnsi" w:cstheme="minorHAnsi"/>
                <w:sz w:val="20"/>
                <w:szCs w:val="20"/>
                <w:lang w:val="uk-UA"/>
              </w:rPr>
              <w:t xml:space="preserve">SARDI </w:t>
            </w:r>
          </w:p>
        </w:tc>
        <w:tc>
          <w:tcPr>
            <w:tcW w:w="3065" w:type="dxa"/>
          </w:tcPr>
          <w:p w14:paraId="113241CF" w14:textId="2A957EE4" w:rsidR="00C358F3" w:rsidRPr="008C3A35" w:rsidRDefault="00413F25" w:rsidP="008C3A35">
            <w:pPr>
              <w:pStyle w:val="TableParagraph"/>
              <w:spacing w:line="276" w:lineRule="auto"/>
              <w:rPr>
                <w:rFonts w:asciiTheme="minorHAnsi" w:hAnsiTheme="minorHAnsi" w:cstheme="minorHAnsi"/>
                <w:sz w:val="20"/>
                <w:szCs w:val="20"/>
                <w:lang w:val="uk-UA"/>
              </w:rPr>
            </w:pPr>
            <w:r w:rsidRPr="008C3A35">
              <w:rPr>
                <w:rFonts w:asciiTheme="minorHAnsi" w:hAnsiTheme="minorHAnsi" w:cstheme="minorHAnsi"/>
                <w:sz w:val="20"/>
                <w:szCs w:val="20"/>
                <w:lang w:val="uk-UA"/>
              </w:rPr>
              <w:t>September</w:t>
            </w:r>
            <w:r w:rsidR="00154DBD" w:rsidRPr="008C3A35">
              <w:rPr>
                <w:rFonts w:asciiTheme="minorHAnsi" w:hAnsiTheme="minorHAnsi" w:cstheme="minorHAnsi"/>
                <w:sz w:val="20"/>
                <w:szCs w:val="20"/>
                <w:lang w:val="uk-UA"/>
              </w:rPr>
              <w:t xml:space="preserve"> 30</w:t>
            </w:r>
            <w:r w:rsidRPr="008C3A35">
              <w:rPr>
                <w:rFonts w:asciiTheme="minorHAnsi" w:hAnsiTheme="minorHAnsi" w:cstheme="minorHAnsi"/>
                <w:sz w:val="20"/>
                <w:szCs w:val="20"/>
                <w:lang w:val="uk-UA"/>
              </w:rPr>
              <w:t xml:space="preserve"> 2025</w:t>
            </w:r>
          </w:p>
        </w:tc>
        <w:tc>
          <w:tcPr>
            <w:tcW w:w="2175" w:type="dxa"/>
          </w:tcPr>
          <w:p w14:paraId="50136A48" w14:textId="42E4180C" w:rsidR="00C358F3" w:rsidRPr="008C3A35" w:rsidRDefault="00251110" w:rsidP="008C3A35">
            <w:pPr>
              <w:pStyle w:val="TableParagraph"/>
              <w:spacing w:line="276" w:lineRule="auto"/>
              <w:rPr>
                <w:rFonts w:asciiTheme="minorHAnsi" w:hAnsiTheme="minorHAnsi" w:cstheme="minorHAnsi"/>
                <w:sz w:val="20"/>
                <w:szCs w:val="20"/>
                <w:lang w:val="uk-UA"/>
              </w:rPr>
            </w:pPr>
            <w:r>
              <w:rPr>
                <w:rFonts w:asciiTheme="minorHAnsi" w:hAnsiTheme="minorHAnsi" w:cstheme="minorHAnsi"/>
                <w:sz w:val="20"/>
                <w:szCs w:val="20"/>
                <w:lang w:val="da-DK"/>
              </w:rPr>
              <w:t xml:space="preserve">EU4R </w:t>
            </w:r>
            <w:proofErr w:type="spellStart"/>
            <w:r>
              <w:rPr>
                <w:rFonts w:asciiTheme="minorHAnsi" w:hAnsiTheme="minorHAnsi" w:cstheme="minorHAnsi"/>
                <w:sz w:val="20"/>
                <w:szCs w:val="20"/>
                <w:lang w:val="da-DK"/>
              </w:rPr>
              <w:t>leadership</w:t>
            </w:r>
            <w:proofErr w:type="spellEnd"/>
          </w:p>
        </w:tc>
      </w:tr>
      <w:tr w:rsidR="00C358F3" w:rsidRPr="008C3A35" w14:paraId="2D7B8D38" w14:textId="77777777" w:rsidTr="00C358F3">
        <w:trPr>
          <w:trHeight w:val="1657"/>
        </w:trPr>
        <w:tc>
          <w:tcPr>
            <w:tcW w:w="420" w:type="dxa"/>
          </w:tcPr>
          <w:p w14:paraId="3CB988E3" w14:textId="4CA0E8F6" w:rsidR="00C358F3" w:rsidRPr="008C3A35" w:rsidRDefault="00C358F3" w:rsidP="008C3A35">
            <w:pPr>
              <w:pStyle w:val="TableParagraph"/>
              <w:spacing w:line="276" w:lineRule="auto"/>
              <w:ind w:left="107"/>
              <w:rPr>
                <w:rFonts w:asciiTheme="minorHAnsi" w:hAnsiTheme="minorHAnsi" w:cstheme="minorHAnsi"/>
                <w:sz w:val="20"/>
                <w:szCs w:val="20"/>
              </w:rPr>
            </w:pPr>
            <w:r w:rsidRPr="008C3A35">
              <w:rPr>
                <w:rFonts w:asciiTheme="minorHAnsi" w:hAnsiTheme="minorHAnsi" w:cstheme="minorHAnsi"/>
                <w:sz w:val="20"/>
                <w:szCs w:val="20"/>
              </w:rPr>
              <w:t>2</w:t>
            </w:r>
          </w:p>
        </w:tc>
        <w:tc>
          <w:tcPr>
            <w:tcW w:w="3970" w:type="dxa"/>
          </w:tcPr>
          <w:p w14:paraId="34C5427C" w14:textId="28BD130D" w:rsidR="00C358F3" w:rsidRPr="008C3A35" w:rsidRDefault="00B43401" w:rsidP="008C3A35">
            <w:pPr>
              <w:pStyle w:val="TableParagraph"/>
              <w:spacing w:line="276" w:lineRule="auto"/>
              <w:rPr>
                <w:rFonts w:asciiTheme="minorHAnsi" w:hAnsiTheme="minorHAnsi" w:cstheme="minorHAnsi"/>
                <w:sz w:val="20"/>
                <w:szCs w:val="20"/>
                <w:lang w:val="uk-UA"/>
              </w:rPr>
            </w:pPr>
            <w:r>
              <w:rPr>
                <w:rFonts w:asciiTheme="minorHAnsi" w:hAnsiTheme="minorHAnsi" w:cstheme="minorHAnsi"/>
                <w:lang w:val="en-GB"/>
              </w:rPr>
              <w:t xml:space="preserve">EU4Reconstruction </w:t>
            </w:r>
            <w:proofErr w:type="spellStart"/>
            <w:r>
              <w:rPr>
                <w:rFonts w:asciiTheme="minorHAnsi" w:hAnsiTheme="minorHAnsi" w:cstheme="minorHAnsi"/>
                <w:lang w:val="en-GB"/>
              </w:rPr>
              <w:t>WorkStream</w:t>
            </w:r>
            <w:proofErr w:type="spellEnd"/>
            <w:r>
              <w:rPr>
                <w:rFonts w:asciiTheme="minorHAnsi" w:hAnsiTheme="minorHAnsi" w:cstheme="minorHAnsi"/>
                <w:lang w:val="en-GB"/>
              </w:rPr>
              <w:t xml:space="preserve"> 2 Strategy and Operational plan to support of transformation and development of SARDI</w:t>
            </w:r>
            <w:r w:rsidR="00A465BA" w:rsidRPr="008C3A35">
              <w:rPr>
                <w:rFonts w:asciiTheme="minorHAnsi" w:hAnsiTheme="minorHAnsi" w:cstheme="minorHAnsi"/>
                <w:lang w:val="en-GB"/>
              </w:rPr>
              <w:t xml:space="preserve"> based on the </w:t>
            </w:r>
            <w:r>
              <w:rPr>
                <w:rFonts w:asciiTheme="minorHAnsi" w:hAnsiTheme="minorHAnsi" w:cstheme="minorHAnsi"/>
                <w:lang w:val="en-GB"/>
              </w:rPr>
              <w:t xml:space="preserve">review and consolidated findings and recommendations from existing surveys, studies and assessments </w:t>
            </w:r>
          </w:p>
        </w:tc>
        <w:tc>
          <w:tcPr>
            <w:tcW w:w="3065" w:type="dxa"/>
          </w:tcPr>
          <w:p w14:paraId="0E946D9C" w14:textId="55331A0E" w:rsidR="00C358F3" w:rsidRPr="008C3A35" w:rsidRDefault="00042206" w:rsidP="00B43401">
            <w:pPr>
              <w:pStyle w:val="TableParagraph"/>
              <w:spacing w:line="276" w:lineRule="auto"/>
              <w:ind w:left="0"/>
              <w:rPr>
                <w:rFonts w:asciiTheme="minorHAnsi" w:hAnsiTheme="minorHAnsi" w:cstheme="minorHAnsi"/>
                <w:sz w:val="20"/>
                <w:szCs w:val="20"/>
                <w:lang w:val="uk-UA"/>
              </w:rPr>
            </w:pPr>
            <w:r w:rsidRPr="008C3A35">
              <w:rPr>
                <w:rFonts w:asciiTheme="minorHAnsi" w:hAnsiTheme="minorHAnsi" w:cstheme="minorHAnsi"/>
                <w:sz w:val="20"/>
                <w:szCs w:val="20"/>
                <w:lang w:val="uk-UA"/>
              </w:rPr>
              <w:t>November</w:t>
            </w:r>
            <w:r w:rsidR="00154DBD" w:rsidRPr="008C3A35">
              <w:rPr>
                <w:rFonts w:asciiTheme="minorHAnsi" w:hAnsiTheme="minorHAnsi" w:cstheme="minorHAnsi"/>
                <w:sz w:val="20"/>
                <w:szCs w:val="20"/>
                <w:lang w:val="uk-UA"/>
              </w:rPr>
              <w:t xml:space="preserve"> 30</w:t>
            </w:r>
            <w:r w:rsidRPr="008C3A35">
              <w:rPr>
                <w:rFonts w:asciiTheme="minorHAnsi" w:hAnsiTheme="minorHAnsi" w:cstheme="minorHAnsi"/>
                <w:sz w:val="20"/>
                <w:szCs w:val="20"/>
                <w:lang w:val="uk-UA"/>
              </w:rPr>
              <w:t xml:space="preserve"> 2025</w:t>
            </w:r>
          </w:p>
        </w:tc>
        <w:tc>
          <w:tcPr>
            <w:tcW w:w="2175" w:type="dxa"/>
          </w:tcPr>
          <w:p w14:paraId="6F3DB5FD" w14:textId="437B6252" w:rsidR="00C358F3" w:rsidRPr="008C3A35" w:rsidRDefault="00251110" w:rsidP="008C3A35">
            <w:pPr>
              <w:pStyle w:val="TableParagraph"/>
              <w:spacing w:line="276" w:lineRule="auto"/>
              <w:rPr>
                <w:rFonts w:asciiTheme="minorHAnsi" w:hAnsiTheme="minorHAnsi" w:cstheme="minorHAnsi"/>
                <w:sz w:val="20"/>
                <w:szCs w:val="20"/>
                <w:lang w:val="uk-UA"/>
              </w:rPr>
            </w:pPr>
            <w:r>
              <w:rPr>
                <w:rFonts w:asciiTheme="minorHAnsi" w:hAnsiTheme="minorHAnsi" w:cstheme="minorHAnsi"/>
                <w:sz w:val="20"/>
                <w:szCs w:val="20"/>
                <w:lang w:val="da-DK"/>
              </w:rPr>
              <w:t xml:space="preserve">EU4R </w:t>
            </w:r>
            <w:proofErr w:type="spellStart"/>
            <w:r>
              <w:rPr>
                <w:rFonts w:asciiTheme="minorHAnsi" w:hAnsiTheme="minorHAnsi" w:cstheme="minorHAnsi"/>
                <w:sz w:val="20"/>
                <w:szCs w:val="20"/>
                <w:lang w:val="da-DK"/>
              </w:rPr>
              <w:t>leadership</w:t>
            </w:r>
            <w:proofErr w:type="spellEnd"/>
          </w:p>
        </w:tc>
      </w:tr>
    </w:tbl>
    <w:p w14:paraId="5269B61D" w14:textId="652EF539" w:rsidR="00C358F3" w:rsidRDefault="00C358F3" w:rsidP="008C3A35">
      <w:pPr>
        <w:shd w:val="clear" w:color="auto" w:fill="FFFFFF"/>
        <w:spacing w:after="100" w:afterAutospacing="1" w:line="276" w:lineRule="auto"/>
        <w:jc w:val="both"/>
        <w:rPr>
          <w:rFonts w:asciiTheme="minorHAnsi" w:eastAsia="Verdana" w:hAnsiTheme="minorHAnsi" w:cstheme="minorHAnsi"/>
          <w:b/>
          <w:color w:val="000000"/>
          <w:sz w:val="20"/>
          <w:szCs w:val="20"/>
        </w:rPr>
      </w:pPr>
    </w:p>
    <w:p w14:paraId="55828191" w14:textId="77777777" w:rsidR="00336F33" w:rsidRPr="008C3A35" w:rsidRDefault="00336F33" w:rsidP="008C3A35">
      <w:pPr>
        <w:shd w:val="clear" w:color="auto" w:fill="FFFFFF"/>
        <w:spacing w:after="100" w:afterAutospacing="1" w:line="276" w:lineRule="auto"/>
        <w:jc w:val="both"/>
        <w:rPr>
          <w:rFonts w:asciiTheme="minorHAnsi" w:eastAsia="Verdana" w:hAnsiTheme="minorHAnsi" w:cstheme="minorHAnsi"/>
          <w:b/>
          <w:color w:val="000000"/>
          <w:sz w:val="20"/>
          <w:szCs w:val="20"/>
        </w:rPr>
      </w:pPr>
    </w:p>
    <w:p w14:paraId="306702CB" w14:textId="25DDEEDB" w:rsidR="0090018E" w:rsidRPr="008C3A35" w:rsidRDefault="00190658" w:rsidP="008C3A35">
      <w:pPr>
        <w:shd w:val="clear" w:color="auto" w:fill="FFFFFF"/>
        <w:spacing w:after="100" w:afterAutospacing="1" w:line="276" w:lineRule="auto"/>
        <w:jc w:val="both"/>
        <w:rPr>
          <w:rFonts w:asciiTheme="minorHAnsi" w:eastAsia="Verdana" w:hAnsiTheme="minorHAnsi" w:cstheme="minorHAnsi"/>
          <w:b/>
          <w:color w:val="000000"/>
          <w:sz w:val="20"/>
          <w:szCs w:val="20"/>
          <w:lang w:val="uk-UA"/>
        </w:rPr>
      </w:pPr>
      <w:r w:rsidRPr="008C3A35">
        <w:rPr>
          <w:rFonts w:asciiTheme="minorHAnsi" w:eastAsia="Verdana" w:hAnsiTheme="minorHAnsi" w:cstheme="minorHAnsi"/>
          <w:b/>
          <w:color w:val="000000"/>
          <w:sz w:val="20"/>
          <w:szCs w:val="20"/>
        </w:rPr>
        <w:t>Timeline</w:t>
      </w:r>
      <w:bookmarkEnd w:id="1"/>
      <w:r w:rsidR="00661652" w:rsidRPr="008C3A35">
        <w:rPr>
          <w:rFonts w:asciiTheme="minorHAnsi" w:eastAsia="Verdana" w:hAnsiTheme="minorHAnsi" w:cstheme="minorHAnsi"/>
          <w:b/>
          <w:color w:val="000000"/>
          <w:sz w:val="20"/>
          <w:szCs w:val="20"/>
          <w:lang w:val="uk-UA"/>
        </w:rPr>
        <w:t xml:space="preserve"> and budget</w:t>
      </w:r>
    </w:p>
    <w:p w14:paraId="51F73436" w14:textId="6F6100A0" w:rsidR="0065221E" w:rsidRPr="008C3A35" w:rsidRDefault="00190658" w:rsidP="008C3A35">
      <w:pPr>
        <w:pStyle w:val="Bodytext10"/>
        <w:spacing w:after="100" w:afterAutospacing="1" w:line="276" w:lineRule="auto"/>
        <w:jc w:val="both"/>
        <w:rPr>
          <w:rFonts w:asciiTheme="minorHAnsi" w:eastAsia="Verdana" w:hAnsiTheme="minorHAnsi" w:cstheme="minorHAnsi"/>
          <w:color w:val="000000"/>
          <w:lang w:val="uk-UA"/>
        </w:rPr>
      </w:pPr>
      <w:r w:rsidRPr="008C3A35">
        <w:rPr>
          <w:rFonts w:asciiTheme="minorHAnsi" w:eastAsia="Verdana" w:hAnsiTheme="minorHAnsi" w:cstheme="minorHAnsi"/>
          <w:color w:val="000000"/>
          <w:lang w:val="en-US"/>
        </w:rPr>
        <w:t xml:space="preserve">The intended commencement date is the date of signature of the contract with </w:t>
      </w:r>
      <w:r w:rsidR="00912578" w:rsidRPr="008C3A35">
        <w:rPr>
          <w:rFonts w:asciiTheme="minorHAnsi" w:eastAsia="Verdana" w:hAnsiTheme="minorHAnsi" w:cstheme="minorHAnsi"/>
          <w:color w:val="000000"/>
          <w:lang w:val="en-US"/>
        </w:rPr>
        <w:t xml:space="preserve">the </w:t>
      </w:r>
      <w:r w:rsidRPr="008C3A35">
        <w:rPr>
          <w:rFonts w:asciiTheme="minorHAnsi" w:eastAsia="Verdana" w:hAnsiTheme="minorHAnsi" w:cstheme="minorHAnsi"/>
          <w:color w:val="000000"/>
          <w:lang w:val="en-US"/>
        </w:rPr>
        <w:t xml:space="preserve">consultant and the period of implementation of the contract will be </w:t>
      </w:r>
      <w:r w:rsidR="00774132" w:rsidRPr="008C3A35">
        <w:rPr>
          <w:rFonts w:asciiTheme="minorHAnsi" w:eastAsia="Verdana" w:hAnsiTheme="minorHAnsi" w:cstheme="minorHAnsi"/>
          <w:color w:val="000000"/>
          <w:lang w:val="uk-UA"/>
        </w:rPr>
        <w:t>4</w:t>
      </w:r>
      <w:r w:rsidRPr="008C3A35">
        <w:rPr>
          <w:rFonts w:asciiTheme="minorHAnsi" w:eastAsia="Verdana" w:hAnsiTheme="minorHAnsi" w:cstheme="minorHAnsi"/>
          <w:color w:val="000000"/>
          <w:lang w:val="en-US"/>
        </w:rPr>
        <w:t xml:space="preserve"> </w:t>
      </w:r>
      <w:r w:rsidR="00B33AB5" w:rsidRPr="008C3A35">
        <w:rPr>
          <w:rFonts w:asciiTheme="minorHAnsi" w:eastAsia="Verdana" w:hAnsiTheme="minorHAnsi" w:cstheme="minorHAnsi"/>
          <w:color w:val="000000"/>
          <w:lang w:val="en-US"/>
        </w:rPr>
        <w:t>months</w:t>
      </w:r>
      <w:r w:rsidRPr="008C3A35">
        <w:rPr>
          <w:rFonts w:asciiTheme="minorHAnsi" w:eastAsia="Verdana" w:hAnsiTheme="minorHAnsi" w:cstheme="minorHAnsi"/>
          <w:color w:val="000000"/>
          <w:lang w:val="en-US"/>
        </w:rPr>
        <w:t xml:space="preserve">, </w:t>
      </w:r>
      <w:r w:rsidR="00442448" w:rsidRPr="008C3A35">
        <w:rPr>
          <w:rFonts w:asciiTheme="minorHAnsi" w:eastAsia="Verdana" w:hAnsiTheme="minorHAnsi" w:cstheme="minorHAnsi"/>
          <w:color w:val="000000"/>
          <w:lang w:val="en-US"/>
        </w:rPr>
        <w:t xml:space="preserve">with a start in </w:t>
      </w:r>
      <w:r w:rsidR="00774132" w:rsidRPr="008C3A35">
        <w:rPr>
          <w:rFonts w:asciiTheme="minorHAnsi" w:eastAsia="Verdana" w:hAnsiTheme="minorHAnsi" w:cstheme="minorHAnsi"/>
          <w:color w:val="000000"/>
          <w:lang w:val="uk-UA"/>
        </w:rPr>
        <w:t>September</w:t>
      </w:r>
      <w:r w:rsidR="00442448" w:rsidRPr="008C3A35">
        <w:rPr>
          <w:rFonts w:asciiTheme="minorHAnsi" w:eastAsia="Verdana" w:hAnsiTheme="minorHAnsi" w:cstheme="minorHAnsi"/>
          <w:color w:val="000000"/>
          <w:lang w:val="en-US"/>
        </w:rPr>
        <w:t xml:space="preserve"> 202</w:t>
      </w:r>
      <w:r w:rsidR="00774132" w:rsidRPr="008C3A35">
        <w:rPr>
          <w:rFonts w:asciiTheme="minorHAnsi" w:eastAsia="Verdana" w:hAnsiTheme="minorHAnsi" w:cstheme="minorHAnsi"/>
          <w:color w:val="000000"/>
          <w:lang w:val="uk-UA"/>
        </w:rPr>
        <w:t>5</w:t>
      </w:r>
      <w:r w:rsidR="00442448" w:rsidRPr="008C3A35">
        <w:rPr>
          <w:rFonts w:asciiTheme="minorHAnsi" w:eastAsia="Verdana" w:hAnsiTheme="minorHAnsi" w:cstheme="minorHAnsi"/>
          <w:color w:val="000000"/>
          <w:lang w:val="en-US"/>
        </w:rPr>
        <w:t xml:space="preserve">, </w:t>
      </w:r>
      <w:r w:rsidR="00251110">
        <w:rPr>
          <w:rFonts w:asciiTheme="minorHAnsi" w:eastAsia="Verdana" w:hAnsiTheme="minorHAnsi" w:cstheme="minorHAnsi"/>
          <w:color w:val="000000"/>
          <w:lang w:val="en-US"/>
        </w:rPr>
        <w:t>including not less than</w:t>
      </w:r>
      <w:r w:rsidR="004252FC" w:rsidRPr="008C3A35">
        <w:rPr>
          <w:rFonts w:asciiTheme="minorHAnsi" w:eastAsia="Verdana" w:hAnsiTheme="minorHAnsi" w:cstheme="minorHAnsi"/>
          <w:color w:val="000000"/>
          <w:lang w:val="en-US"/>
        </w:rPr>
        <w:t xml:space="preserve"> </w:t>
      </w:r>
      <w:r w:rsidR="0059155D" w:rsidRPr="008C3A35">
        <w:rPr>
          <w:rFonts w:asciiTheme="minorHAnsi" w:eastAsia="Verdana" w:hAnsiTheme="minorHAnsi" w:cstheme="minorHAnsi"/>
          <w:color w:val="000000"/>
          <w:lang w:val="uk-UA"/>
        </w:rPr>
        <w:t>32</w:t>
      </w:r>
      <w:r w:rsidRPr="008C3A35">
        <w:rPr>
          <w:rFonts w:asciiTheme="minorHAnsi" w:eastAsia="Verdana" w:hAnsiTheme="minorHAnsi" w:cstheme="minorHAnsi"/>
          <w:color w:val="000000"/>
          <w:lang w:val="en-US"/>
        </w:rPr>
        <w:t xml:space="preserve"> working days</w:t>
      </w:r>
      <w:r w:rsidR="00961C84" w:rsidRPr="008C3A35">
        <w:rPr>
          <w:rFonts w:asciiTheme="minorHAnsi" w:eastAsia="Verdana" w:hAnsiTheme="minorHAnsi" w:cstheme="minorHAnsi"/>
          <w:color w:val="000000"/>
          <w:lang w:val="uk-UA"/>
        </w:rPr>
        <w:t>.</w:t>
      </w:r>
    </w:p>
    <w:p w14:paraId="28C2C65E" w14:textId="25C7C72E" w:rsidR="00961C84" w:rsidRPr="008C3A35" w:rsidRDefault="00961C84" w:rsidP="008C3A35">
      <w:pPr>
        <w:autoSpaceDE w:val="0"/>
        <w:autoSpaceDN w:val="0"/>
        <w:adjustRightInd w:val="0"/>
        <w:spacing w:line="276" w:lineRule="auto"/>
        <w:contextualSpacing/>
        <w:jc w:val="both"/>
        <w:rPr>
          <w:rFonts w:asciiTheme="minorHAnsi" w:hAnsiTheme="minorHAnsi" w:cstheme="minorHAnsi"/>
          <w:b/>
          <w:bCs/>
          <w:color w:val="000000"/>
          <w:sz w:val="20"/>
          <w:szCs w:val="20"/>
          <w:lang w:val="uk-UA"/>
        </w:rPr>
      </w:pPr>
      <w:r w:rsidRPr="008C3A35">
        <w:rPr>
          <w:rFonts w:asciiTheme="minorHAnsi" w:hAnsiTheme="minorHAnsi" w:cstheme="minorHAnsi"/>
          <w:color w:val="000000"/>
          <w:sz w:val="20"/>
          <w:szCs w:val="20"/>
          <w:lang w:val="en-GB"/>
        </w:rPr>
        <w:t xml:space="preserve">The maximum budget available for this assignment is up to </w:t>
      </w:r>
      <w:r w:rsidR="009247B9" w:rsidRPr="008C3A35">
        <w:rPr>
          <w:rFonts w:asciiTheme="minorHAnsi" w:hAnsiTheme="minorHAnsi" w:cstheme="minorHAnsi"/>
          <w:b/>
          <w:bCs/>
          <w:color w:val="000000"/>
          <w:sz w:val="20"/>
          <w:szCs w:val="20"/>
          <w:lang w:val="uk-UA"/>
        </w:rPr>
        <w:t>1</w:t>
      </w:r>
      <w:r w:rsidR="00E63951" w:rsidRPr="008C3A35">
        <w:rPr>
          <w:rFonts w:asciiTheme="minorHAnsi" w:hAnsiTheme="minorHAnsi" w:cstheme="minorHAnsi"/>
          <w:b/>
          <w:bCs/>
          <w:color w:val="000000"/>
          <w:sz w:val="20"/>
          <w:szCs w:val="20"/>
          <w:lang w:val="uk-UA"/>
        </w:rPr>
        <w:t>3</w:t>
      </w:r>
      <w:r w:rsidRPr="008C3A35">
        <w:rPr>
          <w:rFonts w:asciiTheme="minorHAnsi" w:hAnsiTheme="minorHAnsi" w:cstheme="minorHAnsi"/>
          <w:b/>
          <w:bCs/>
          <w:color w:val="000000"/>
          <w:sz w:val="20"/>
          <w:szCs w:val="20"/>
          <w:lang w:val="en-GB"/>
        </w:rPr>
        <w:t xml:space="preserve"> </w:t>
      </w:r>
      <w:r w:rsidR="00E63951" w:rsidRPr="008C3A35">
        <w:rPr>
          <w:rFonts w:asciiTheme="minorHAnsi" w:hAnsiTheme="minorHAnsi" w:cstheme="minorHAnsi"/>
          <w:b/>
          <w:bCs/>
          <w:color w:val="000000"/>
          <w:sz w:val="20"/>
          <w:szCs w:val="20"/>
          <w:lang w:val="uk-UA"/>
        </w:rPr>
        <w:t>0</w:t>
      </w:r>
      <w:r w:rsidRPr="008C3A35">
        <w:rPr>
          <w:rFonts w:asciiTheme="minorHAnsi" w:hAnsiTheme="minorHAnsi" w:cstheme="minorHAnsi"/>
          <w:b/>
          <w:bCs/>
          <w:color w:val="000000"/>
          <w:sz w:val="20"/>
          <w:szCs w:val="20"/>
          <w:lang w:val="en-GB"/>
        </w:rPr>
        <w:t>00 EUR</w:t>
      </w:r>
      <w:r w:rsidR="009247B9" w:rsidRPr="008C3A35">
        <w:rPr>
          <w:rFonts w:asciiTheme="minorHAnsi" w:hAnsiTheme="minorHAnsi" w:cstheme="minorHAnsi"/>
          <w:b/>
          <w:bCs/>
          <w:color w:val="000000"/>
          <w:sz w:val="20"/>
          <w:szCs w:val="20"/>
          <w:lang w:val="uk-UA"/>
        </w:rPr>
        <w:t>.</w:t>
      </w:r>
    </w:p>
    <w:p w14:paraId="47B62C8A" w14:textId="77777777" w:rsidR="009247B9" w:rsidRPr="008C3A35" w:rsidRDefault="009247B9" w:rsidP="008C3A35">
      <w:pPr>
        <w:autoSpaceDE w:val="0"/>
        <w:autoSpaceDN w:val="0"/>
        <w:adjustRightInd w:val="0"/>
        <w:spacing w:line="276" w:lineRule="auto"/>
        <w:contextualSpacing/>
        <w:jc w:val="both"/>
        <w:rPr>
          <w:rFonts w:asciiTheme="minorHAnsi" w:hAnsiTheme="minorHAnsi" w:cstheme="minorHAnsi"/>
          <w:color w:val="000000"/>
          <w:sz w:val="20"/>
          <w:szCs w:val="20"/>
          <w:lang w:val="uk-UA"/>
        </w:rPr>
      </w:pPr>
    </w:p>
    <w:p w14:paraId="668A7441" w14:textId="77777777" w:rsidR="0090018E" w:rsidRPr="008C3A35" w:rsidRDefault="007A38E5" w:rsidP="008C3A35">
      <w:pPr>
        <w:shd w:val="clear" w:color="auto" w:fill="FFFFFF"/>
        <w:spacing w:after="100" w:afterAutospacing="1" w:line="276" w:lineRule="auto"/>
        <w:jc w:val="both"/>
        <w:rPr>
          <w:rFonts w:asciiTheme="minorHAnsi" w:eastAsia="Verdana" w:hAnsiTheme="minorHAnsi" w:cstheme="minorHAnsi"/>
          <w:b/>
          <w:color w:val="000000"/>
          <w:sz w:val="20"/>
          <w:szCs w:val="20"/>
        </w:rPr>
      </w:pPr>
      <w:r w:rsidRPr="008C3A35">
        <w:rPr>
          <w:rFonts w:asciiTheme="minorHAnsi" w:eastAsia="Verdana" w:hAnsiTheme="minorHAnsi" w:cstheme="minorHAnsi"/>
          <w:b/>
          <w:color w:val="000000"/>
          <w:sz w:val="20"/>
          <w:szCs w:val="20"/>
        </w:rPr>
        <w:t>Requirements to the Service Provider</w:t>
      </w:r>
    </w:p>
    <w:p w14:paraId="00000042" w14:textId="5749ED0A" w:rsidR="00EA2513" w:rsidRPr="008C3A35" w:rsidRDefault="007A38E5" w:rsidP="008C3A35">
      <w:pPr>
        <w:spacing w:after="100" w:afterAutospacing="1" w:line="276" w:lineRule="auto"/>
        <w:jc w:val="both"/>
        <w:rPr>
          <w:rFonts w:asciiTheme="minorHAnsi" w:eastAsia="Verdana" w:hAnsiTheme="minorHAnsi" w:cstheme="minorHAnsi"/>
          <w:color w:val="000000"/>
          <w:sz w:val="20"/>
          <w:szCs w:val="20"/>
        </w:rPr>
      </w:pPr>
      <w:r w:rsidRPr="008C3A35">
        <w:rPr>
          <w:rFonts w:asciiTheme="minorHAnsi" w:eastAsia="Verdana" w:hAnsiTheme="minorHAnsi" w:cstheme="minorHAnsi"/>
          <w:color w:val="000000"/>
          <w:sz w:val="20"/>
          <w:szCs w:val="20"/>
        </w:rPr>
        <w:t xml:space="preserve">The contract will be awarded to the </w:t>
      </w:r>
      <w:r w:rsidR="00EB2DD7" w:rsidRPr="008C3A35">
        <w:rPr>
          <w:rFonts w:asciiTheme="minorHAnsi" w:eastAsia="Verdana" w:hAnsiTheme="minorHAnsi" w:cstheme="minorHAnsi"/>
          <w:color w:val="000000"/>
          <w:sz w:val="20"/>
          <w:szCs w:val="20"/>
          <w:lang w:val="uk-UA"/>
        </w:rPr>
        <w:t>consultant</w:t>
      </w:r>
      <w:r w:rsidRPr="008C3A35">
        <w:rPr>
          <w:rFonts w:asciiTheme="minorHAnsi" w:eastAsia="Verdana" w:hAnsiTheme="minorHAnsi" w:cstheme="minorHAnsi"/>
          <w:color w:val="000000"/>
          <w:sz w:val="20"/>
          <w:szCs w:val="20"/>
        </w:rPr>
        <w:t xml:space="preserve"> meeting the following criteria: </w:t>
      </w:r>
    </w:p>
    <w:p w14:paraId="625B87D7" w14:textId="77777777" w:rsidR="00F20C5E" w:rsidRPr="008C3A35" w:rsidRDefault="00F20C5E" w:rsidP="008C3A35">
      <w:pPr>
        <w:pStyle w:val="Heading2"/>
        <w:spacing w:before="0" w:after="100" w:afterAutospacing="1" w:line="276" w:lineRule="auto"/>
        <w:jc w:val="both"/>
        <w:rPr>
          <w:rFonts w:asciiTheme="minorHAnsi" w:hAnsiTheme="minorHAnsi" w:cstheme="minorHAnsi"/>
          <w:b w:val="0"/>
          <w:bCs/>
          <w:sz w:val="20"/>
          <w:szCs w:val="20"/>
          <w:u w:val="single"/>
        </w:rPr>
      </w:pPr>
      <w:r w:rsidRPr="008C3A35">
        <w:rPr>
          <w:rFonts w:asciiTheme="minorHAnsi" w:hAnsiTheme="minorHAnsi" w:cstheme="minorHAnsi"/>
          <w:b w:val="0"/>
          <w:sz w:val="20"/>
          <w:szCs w:val="20"/>
          <w:u w:val="single"/>
        </w:rPr>
        <w:t xml:space="preserve">General qualifications: </w:t>
      </w:r>
    </w:p>
    <w:p w14:paraId="6C77270F" w14:textId="41A06FD2" w:rsidR="00F20C5E" w:rsidRPr="008C3A35" w:rsidRDefault="00F20C5E" w:rsidP="008C3A35">
      <w:pPr>
        <w:numPr>
          <w:ilvl w:val="0"/>
          <w:numId w:val="13"/>
        </w:numPr>
        <w:pBdr>
          <w:top w:val="nil"/>
          <w:left w:val="nil"/>
          <w:bottom w:val="nil"/>
          <w:right w:val="nil"/>
          <w:between w:val="nil"/>
        </w:pBdr>
        <w:spacing w:after="100" w:afterAutospacing="1" w:line="276" w:lineRule="auto"/>
        <w:jc w:val="both"/>
        <w:rPr>
          <w:rFonts w:asciiTheme="minorHAnsi" w:hAnsiTheme="minorHAnsi" w:cstheme="minorHAnsi"/>
          <w:color w:val="000000"/>
          <w:sz w:val="20"/>
          <w:szCs w:val="20"/>
        </w:rPr>
      </w:pPr>
      <w:r w:rsidRPr="008C3A35">
        <w:rPr>
          <w:rFonts w:asciiTheme="minorHAnsi" w:hAnsiTheme="minorHAnsi" w:cstheme="minorHAnsi"/>
          <w:color w:val="000000"/>
          <w:sz w:val="20"/>
          <w:szCs w:val="20"/>
        </w:rPr>
        <w:t xml:space="preserve">a minimum of a Master’s degree in law, </w:t>
      </w:r>
      <w:r w:rsidR="003179FA" w:rsidRPr="008C3A35">
        <w:rPr>
          <w:rFonts w:asciiTheme="minorHAnsi" w:hAnsiTheme="minorHAnsi" w:cstheme="minorHAnsi"/>
          <w:color w:val="000000"/>
          <w:sz w:val="20"/>
          <w:szCs w:val="20"/>
        </w:rPr>
        <w:t xml:space="preserve">finance, </w:t>
      </w:r>
      <w:r w:rsidRPr="008C3A35">
        <w:rPr>
          <w:rFonts w:asciiTheme="minorHAnsi" w:hAnsiTheme="minorHAnsi" w:cstheme="minorHAnsi"/>
          <w:color w:val="000000"/>
          <w:sz w:val="20"/>
          <w:szCs w:val="20"/>
        </w:rPr>
        <w:t xml:space="preserve">economics, social sciences, public administration, or similar field is required, </w:t>
      </w:r>
    </w:p>
    <w:p w14:paraId="32225021" w14:textId="281E392F" w:rsidR="00F20C5E" w:rsidRPr="008C3A35" w:rsidRDefault="00EB2DD7" w:rsidP="008C3A35">
      <w:pPr>
        <w:numPr>
          <w:ilvl w:val="0"/>
          <w:numId w:val="13"/>
        </w:numPr>
        <w:pBdr>
          <w:top w:val="nil"/>
          <w:left w:val="nil"/>
          <w:bottom w:val="nil"/>
          <w:right w:val="nil"/>
          <w:between w:val="nil"/>
        </w:pBdr>
        <w:spacing w:after="100" w:afterAutospacing="1" w:line="276" w:lineRule="auto"/>
        <w:jc w:val="both"/>
        <w:rPr>
          <w:rFonts w:asciiTheme="minorHAnsi" w:hAnsiTheme="minorHAnsi" w:cstheme="minorHAnsi"/>
          <w:color w:val="000000"/>
          <w:sz w:val="20"/>
          <w:szCs w:val="20"/>
        </w:rPr>
      </w:pPr>
      <w:r w:rsidRPr="008C3A35">
        <w:rPr>
          <w:rFonts w:asciiTheme="minorHAnsi" w:hAnsiTheme="minorHAnsi" w:cstheme="minorHAnsi"/>
          <w:color w:val="000000"/>
          <w:sz w:val="20"/>
          <w:szCs w:val="20"/>
          <w:lang w:val="uk-UA"/>
        </w:rPr>
        <w:t>development of stratiegi</w:t>
      </w:r>
      <w:r w:rsidR="000C5A70" w:rsidRPr="008C3A35">
        <w:rPr>
          <w:rFonts w:asciiTheme="minorHAnsi" w:hAnsiTheme="minorHAnsi" w:cstheme="minorHAnsi"/>
          <w:color w:val="000000"/>
          <w:sz w:val="20"/>
          <w:szCs w:val="20"/>
          <w:lang w:val="uk-UA"/>
        </w:rPr>
        <w:t>c and policy</w:t>
      </w:r>
      <w:r w:rsidRPr="008C3A35">
        <w:rPr>
          <w:rFonts w:asciiTheme="minorHAnsi" w:hAnsiTheme="minorHAnsi" w:cstheme="minorHAnsi"/>
          <w:color w:val="000000"/>
          <w:sz w:val="20"/>
          <w:szCs w:val="20"/>
          <w:lang w:val="uk-UA"/>
        </w:rPr>
        <w:t xml:space="preserve"> documents</w:t>
      </w:r>
      <w:r w:rsidR="00C7508E" w:rsidRPr="008C3A35">
        <w:rPr>
          <w:rFonts w:asciiTheme="minorHAnsi" w:hAnsiTheme="minorHAnsi" w:cstheme="minorHAnsi"/>
          <w:color w:val="000000"/>
          <w:sz w:val="20"/>
          <w:szCs w:val="20"/>
          <w:lang w:val="uk-UA"/>
        </w:rPr>
        <w:t xml:space="preserve"> for the</w:t>
      </w:r>
      <w:r w:rsidRPr="008C3A35">
        <w:rPr>
          <w:rFonts w:asciiTheme="minorHAnsi" w:hAnsiTheme="minorHAnsi" w:cstheme="minorHAnsi"/>
          <w:color w:val="000000"/>
          <w:sz w:val="20"/>
          <w:szCs w:val="20"/>
          <w:lang w:val="uk-UA"/>
        </w:rPr>
        <w:t xml:space="preserve"> </w:t>
      </w:r>
      <w:r w:rsidR="00C7508E" w:rsidRPr="008C3A35">
        <w:rPr>
          <w:rFonts w:asciiTheme="minorHAnsi" w:hAnsiTheme="minorHAnsi" w:cstheme="minorHAnsi"/>
          <w:color w:val="000000"/>
          <w:sz w:val="20"/>
          <w:szCs w:val="20"/>
          <w:lang w:val="uk-UA"/>
        </w:rPr>
        <w:t>national</w:t>
      </w:r>
      <w:r w:rsidR="0006393B" w:rsidRPr="008C3A35">
        <w:rPr>
          <w:rFonts w:asciiTheme="minorHAnsi" w:hAnsiTheme="minorHAnsi" w:cstheme="minorHAnsi"/>
          <w:color w:val="000000"/>
          <w:sz w:val="20"/>
          <w:szCs w:val="20"/>
          <w:lang w:val="uk-UA"/>
        </w:rPr>
        <w:t xml:space="preserve"> level</w:t>
      </w:r>
      <w:r w:rsidR="003702E6" w:rsidRPr="008C3A35">
        <w:rPr>
          <w:rFonts w:asciiTheme="minorHAnsi" w:hAnsiTheme="minorHAnsi" w:cstheme="minorHAnsi"/>
          <w:color w:val="000000"/>
          <w:sz w:val="20"/>
          <w:szCs w:val="20"/>
          <w:lang w:val="uk-UA"/>
        </w:rPr>
        <w:t xml:space="preserve"> </w:t>
      </w:r>
      <w:r w:rsidR="00396772" w:rsidRPr="008C3A35">
        <w:rPr>
          <w:rFonts w:asciiTheme="minorHAnsi" w:hAnsiTheme="minorHAnsi" w:cstheme="minorHAnsi"/>
          <w:color w:val="000000"/>
          <w:sz w:val="20"/>
          <w:szCs w:val="20"/>
          <w:lang w:val="uk-UA"/>
        </w:rPr>
        <w:t>with at least 5 years of experience</w:t>
      </w:r>
    </w:p>
    <w:p w14:paraId="73D50791" w14:textId="4FE56619" w:rsidR="00F20C5E" w:rsidRPr="008C3A35" w:rsidRDefault="00C5120F" w:rsidP="008C3A35">
      <w:pPr>
        <w:numPr>
          <w:ilvl w:val="0"/>
          <w:numId w:val="13"/>
        </w:numPr>
        <w:pBdr>
          <w:top w:val="nil"/>
          <w:left w:val="nil"/>
          <w:bottom w:val="nil"/>
          <w:right w:val="nil"/>
          <w:between w:val="nil"/>
        </w:pBdr>
        <w:spacing w:after="100" w:afterAutospacing="1" w:line="276" w:lineRule="auto"/>
        <w:jc w:val="both"/>
        <w:rPr>
          <w:rFonts w:asciiTheme="minorHAnsi" w:hAnsiTheme="minorHAnsi" w:cstheme="minorHAnsi"/>
          <w:sz w:val="20"/>
          <w:szCs w:val="20"/>
        </w:rPr>
      </w:pPr>
      <w:r w:rsidRPr="008C3A35">
        <w:rPr>
          <w:rFonts w:asciiTheme="minorHAnsi" w:hAnsiTheme="minorHAnsi" w:cstheme="minorHAnsi"/>
          <w:sz w:val="20"/>
          <w:szCs w:val="20"/>
          <w:lang w:val="uk-UA"/>
        </w:rPr>
        <w:t>a</w:t>
      </w:r>
      <w:proofErr w:type="spellStart"/>
      <w:r w:rsidRPr="008C3A35">
        <w:rPr>
          <w:rFonts w:asciiTheme="minorHAnsi" w:hAnsiTheme="minorHAnsi" w:cstheme="minorHAnsi"/>
          <w:sz w:val="20"/>
          <w:szCs w:val="20"/>
        </w:rPr>
        <w:t>t</w:t>
      </w:r>
      <w:proofErr w:type="spellEnd"/>
      <w:r w:rsidRPr="008C3A35">
        <w:rPr>
          <w:rFonts w:asciiTheme="minorHAnsi" w:hAnsiTheme="minorHAnsi" w:cstheme="minorHAnsi"/>
          <w:sz w:val="20"/>
          <w:szCs w:val="20"/>
        </w:rPr>
        <w:t xml:space="preserve"> least 7 years of cumulative experience in management positions in governmental and international organizations.</w:t>
      </w:r>
    </w:p>
    <w:p w14:paraId="4E904AF9" w14:textId="2D0E7697" w:rsidR="00F20C5E" w:rsidRPr="008C3A35" w:rsidRDefault="00F20C5E" w:rsidP="008C3A35">
      <w:pPr>
        <w:numPr>
          <w:ilvl w:val="0"/>
          <w:numId w:val="13"/>
        </w:numPr>
        <w:pBdr>
          <w:top w:val="nil"/>
          <w:left w:val="nil"/>
          <w:bottom w:val="nil"/>
          <w:right w:val="nil"/>
          <w:between w:val="nil"/>
        </w:pBdr>
        <w:spacing w:after="100" w:afterAutospacing="1" w:line="276" w:lineRule="auto"/>
        <w:jc w:val="both"/>
        <w:rPr>
          <w:rFonts w:asciiTheme="minorHAnsi" w:hAnsiTheme="minorHAnsi" w:cstheme="minorHAnsi"/>
          <w:sz w:val="20"/>
          <w:szCs w:val="20"/>
        </w:rPr>
      </w:pPr>
      <w:r w:rsidRPr="008C3A35">
        <w:rPr>
          <w:rFonts w:asciiTheme="minorHAnsi" w:hAnsiTheme="minorHAnsi" w:cstheme="minorHAnsi"/>
          <w:sz w:val="20"/>
          <w:szCs w:val="20"/>
        </w:rPr>
        <w:t>excellent written and oral</w:t>
      </w:r>
      <w:r w:rsidR="00421082" w:rsidRPr="008C3A35">
        <w:rPr>
          <w:rFonts w:asciiTheme="minorHAnsi" w:hAnsiTheme="minorHAnsi" w:cstheme="minorHAnsi"/>
          <w:sz w:val="20"/>
          <w:szCs w:val="20"/>
        </w:rPr>
        <w:t xml:space="preserve"> communication skills,</w:t>
      </w:r>
    </w:p>
    <w:p w14:paraId="52F5B275" w14:textId="27C5AA4E" w:rsidR="00421082" w:rsidRPr="008C3A35" w:rsidRDefault="00421082" w:rsidP="008C3A35">
      <w:pPr>
        <w:numPr>
          <w:ilvl w:val="0"/>
          <w:numId w:val="13"/>
        </w:numPr>
        <w:pBdr>
          <w:top w:val="nil"/>
          <w:left w:val="nil"/>
          <w:bottom w:val="nil"/>
          <w:right w:val="nil"/>
          <w:between w:val="nil"/>
        </w:pBdr>
        <w:spacing w:after="100" w:afterAutospacing="1" w:line="276" w:lineRule="auto"/>
        <w:jc w:val="both"/>
        <w:rPr>
          <w:rFonts w:asciiTheme="minorHAnsi" w:hAnsiTheme="minorHAnsi" w:cstheme="minorHAnsi"/>
          <w:sz w:val="20"/>
          <w:szCs w:val="20"/>
        </w:rPr>
      </w:pPr>
      <w:r w:rsidRPr="008C3A35">
        <w:rPr>
          <w:rFonts w:asciiTheme="minorHAnsi" w:hAnsiTheme="minorHAnsi" w:cstheme="minorHAnsi"/>
          <w:sz w:val="20"/>
          <w:szCs w:val="20"/>
        </w:rPr>
        <w:t xml:space="preserve">fluency in Ukrainian is required; </w:t>
      </w:r>
    </w:p>
    <w:p w14:paraId="36CC035A" w14:textId="2FA587EC" w:rsidR="00421082" w:rsidRPr="008C3A35" w:rsidRDefault="00421082" w:rsidP="008C3A35">
      <w:pPr>
        <w:numPr>
          <w:ilvl w:val="0"/>
          <w:numId w:val="13"/>
        </w:numPr>
        <w:pBdr>
          <w:top w:val="nil"/>
          <w:left w:val="nil"/>
          <w:bottom w:val="nil"/>
          <w:right w:val="nil"/>
          <w:between w:val="nil"/>
        </w:pBdr>
        <w:spacing w:after="100" w:afterAutospacing="1" w:line="276" w:lineRule="auto"/>
        <w:jc w:val="both"/>
        <w:rPr>
          <w:rFonts w:asciiTheme="minorHAnsi" w:hAnsiTheme="minorHAnsi" w:cstheme="minorHAnsi"/>
          <w:sz w:val="20"/>
          <w:szCs w:val="20"/>
        </w:rPr>
      </w:pPr>
      <w:r w:rsidRPr="008C3A35">
        <w:rPr>
          <w:rFonts w:asciiTheme="minorHAnsi" w:hAnsiTheme="minorHAnsi" w:cstheme="minorHAnsi"/>
          <w:sz w:val="20"/>
          <w:szCs w:val="20"/>
        </w:rPr>
        <w:t>abil</w:t>
      </w:r>
      <w:r w:rsidR="007A3AA1" w:rsidRPr="008C3A35">
        <w:rPr>
          <w:rFonts w:asciiTheme="minorHAnsi" w:hAnsiTheme="minorHAnsi" w:cstheme="minorHAnsi"/>
          <w:sz w:val="20"/>
          <w:szCs w:val="20"/>
        </w:rPr>
        <w:t xml:space="preserve">ity to speak and write in </w:t>
      </w:r>
      <w:r w:rsidRPr="008C3A35">
        <w:rPr>
          <w:rFonts w:asciiTheme="minorHAnsi" w:hAnsiTheme="minorHAnsi" w:cstheme="minorHAnsi"/>
          <w:sz w:val="20"/>
          <w:szCs w:val="20"/>
        </w:rPr>
        <w:t>English language</w:t>
      </w:r>
      <w:r w:rsidR="007A3AA1" w:rsidRPr="008C3A35">
        <w:rPr>
          <w:rFonts w:asciiTheme="minorHAnsi" w:hAnsiTheme="minorHAnsi" w:cstheme="minorHAnsi"/>
          <w:sz w:val="20"/>
          <w:szCs w:val="20"/>
        </w:rPr>
        <w:t xml:space="preserve"> </w:t>
      </w:r>
      <w:r w:rsidR="003179FA" w:rsidRPr="008C3A35">
        <w:rPr>
          <w:rFonts w:asciiTheme="minorHAnsi" w:hAnsiTheme="minorHAnsi" w:cstheme="minorHAnsi"/>
          <w:sz w:val="20"/>
          <w:szCs w:val="20"/>
        </w:rPr>
        <w:t>is required</w:t>
      </w:r>
      <w:r w:rsidRPr="008C3A35">
        <w:rPr>
          <w:rFonts w:asciiTheme="minorHAnsi" w:hAnsiTheme="minorHAnsi" w:cstheme="minorHAnsi"/>
          <w:sz w:val="20"/>
          <w:szCs w:val="20"/>
        </w:rPr>
        <w:t>.</w:t>
      </w:r>
    </w:p>
    <w:p w14:paraId="109911B2" w14:textId="77777777" w:rsidR="00F20C5E" w:rsidRPr="008C3A35" w:rsidRDefault="00F20C5E" w:rsidP="008C3A35">
      <w:pPr>
        <w:pStyle w:val="Heading2"/>
        <w:spacing w:before="0" w:after="100" w:afterAutospacing="1" w:line="276" w:lineRule="auto"/>
        <w:jc w:val="both"/>
        <w:rPr>
          <w:rFonts w:asciiTheme="minorHAnsi" w:hAnsiTheme="minorHAnsi" w:cstheme="minorHAnsi"/>
          <w:b w:val="0"/>
          <w:bCs/>
          <w:sz w:val="20"/>
          <w:szCs w:val="20"/>
          <w:u w:val="single"/>
        </w:rPr>
      </w:pPr>
      <w:r w:rsidRPr="008C3A35">
        <w:rPr>
          <w:rFonts w:asciiTheme="minorHAnsi" w:hAnsiTheme="minorHAnsi" w:cstheme="minorHAnsi"/>
          <w:b w:val="0"/>
          <w:sz w:val="20"/>
          <w:szCs w:val="20"/>
          <w:u w:val="single"/>
        </w:rPr>
        <w:t>Adequacy for the assignment:</w:t>
      </w:r>
    </w:p>
    <w:p w14:paraId="5B4887F8" w14:textId="64EC2166" w:rsidR="00F20C5E" w:rsidRPr="008C3A35" w:rsidRDefault="007A3AA1" w:rsidP="008C3A35">
      <w:pPr>
        <w:numPr>
          <w:ilvl w:val="0"/>
          <w:numId w:val="14"/>
        </w:numPr>
        <w:pBdr>
          <w:top w:val="nil"/>
          <w:left w:val="nil"/>
          <w:bottom w:val="nil"/>
          <w:right w:val="nil"/>
          <w:between w:val="nil"/>
        </w:pBdr>
        <w:spacing w:after="100" w:afterAutospacing="1" w:line="276" w:lineRule="auto"/>
        <w:jc w:val="both"/>
        <w:rPr>
          <w:rFonts w:asciiTheme="minorHAnsi" w:hAnsiTheme="minorHAnsi" w:cstheme="minorHAnsi"/>
          <w:color w:val="000000"/>
          <w:sz w:val="20"/>
          <w:szCs w:val="20"/>
        </w:rPr>
      </w:pPr>
      <w:r w:rsidRPr="008C3A35">
        <w:rPr>
          <w:rFonts w:asciiTheme="minorHAnsi" w:hAnsiTheme="minorHAnsi" w:cstheme="minorHAnsi"/>
          <w:color w:val="000000"/>
          <w:sz w:val="20"/>
          <w:szCs w:val="20"/>
        </w:rPr>
        <w:t xml:space="preserve">a minimum of </w:t>
      </w:r>
      <w:r w:rsidR="00FC7F49" w:rsidRPr="008C3A35">
        <w:rPr>
          <w:rFonts w:asciiTheme="minorHAnsi" w:hAnsiTheme="minorHAnsi" w:cstheme="minorHAnsi"/>
          <w:color w:val="000000"/>
          <w:sz w:val="20"/>
          <w:szCs w:val="20"/>
          <w:lang w:val="uk-UA"/>
        </w:rPr>
        <w:t>7</w:t>
      </w:r>
      <w:r w:rsidR="00F20C5E" w:rsidRPr="008C3A35">
        <w:rPr>
          <w:rFonts w:asciiTheme="minorHAnsi" w:hAnsiTheme="minorHAnsi" w:cstheme="minorHAnsi"/>
          <w:color w:val="000000"/>
          <w:sz w:val="20"/>
          <w:szCs w:val="20"/>
        </w:rPr>
        <w:t xml:space="preserve"> years of professional experience working with</w:t>
      </w:r>
      <w:r w:rsidR="00FC7F49" w:rsidRPr="008C3A35">
        <w:rPr>
          <w:rFonts w:asciiTheme="minorHAnsi" w:hAnsiTheme="minorHAnsi" w:cstheme="minorHAnsi"/>
          <w:color w:val="000000"/>
          <w:sz w:val="20"/>
          <w:szCs w:val="20"/>
          <w:lang w:val="uk-UA"/>
        </w:rPr>
        <w:t xml:space="preserve"> infrastructure, public policy</w:t>
      </w:r>
      <w:r w:rsidR="003A7151" w:rsidRPr="008C3A35">
        <w:rPr>
          <w:rFonts w:asciiTheme="minorHAnsi" w:hAnsiTheme="minorHAnsi" w:cstheme="minorHAnsi"/>
          <w:color w:val="000000"/>
          <w:sz w:val="20"/>
          <w:szCs w:val="20"/>
        </w:rPr>
        <w:t xml:space="preserve"> and government</w:t>
      </w:r>
      <w:r w:rsidR="00F20C5E" w:rsidRPr="008C3A35">
        <w:rPr>
          <w:rFonts w:asciiTheme="minorHAnsi" w:hAnsiTheme="minorHAnsi" w:cstheme="minorHAnsi"/>
          <w:color w:val="000000"/>
          <w:sz w:val="20"/>
          <w:szCs w:val="20"/>
        </w:rPr>
        <w:t>;</w:t>
      </w:r>
    </w:p>
    <w:p w14:paraId="089518AD" w14:textId="0354C001" w:rsidR="00F20C5E" w:rsidRPr="008C3A35" w:rsidRDefault="007A3AA1" w:rsidP="008C3A35">
      <w:pPr>
        <w:numPr>
          <w:ilvl w:val="0"/>
          <w:numId w:val="14"/>
        </w:numPr>
        <w:pBdr>
          <w:top w:val="nil"/>
          <w:left w:val="nil"/>
          <w:bottom w:val="nil"/>
          <w:right w:val="nil"/>
          <w:between w:val="nil"/>
        </w:pBdr>
        <w:spacing w:after="100" w:afterAutospacing="1" w:line="276" w:lineRule="auto"/>
        <w:jc w:val="both"/>
        <w:rPr>
          <w:rFonts w:asciiTheme="minorHAnsi" w:hAnsiTheme="minorHAnsi" w:cstheme="minorHAnsi"/>
          <w:color w:val="000000"/>
          <w:sz w:val="20"/>
          <w:szCs w:val="20"/>
        </w:rPr>
      </w:pPr>
      <w:r w:rsidRPr="008C3A35">
        <w:rPr>
          <w:rFonts w:asciiTheme="minorHAnsi" w:hAnsiTheme="minorHAnsi" w:cstheme="minorHAnsi"/>
          <w:color w:val="000000"/>
          <w:sz w:val="20"/>
          <w:szCs w:val="20"/>
        </w:rPr>
        <w:t xml:space="preserve">at least </w:t>
      </w:r>
      <w:r w:rsidR="00DC7BCC" w:rsidRPr="008C3A35">
        <w:rPr>
          <w:rFonts w:asciiTheme="minorHAnsi" w:hAnsiTheme="minorHAnsi" w:cstheme="minorHAnsi"/>
          <w:color w:val="000000"/>
          <w:sz w:val="20"/>
          <w:szCs w:val="20"/>
          <w:lang w:val="uk-UA"/>
        </w:rPr>
        <w:t>5</w:t>
      </w:r>
      <w:r w:rsidR="00F20C5E" w:rsidRPr="008C3A35">
        <w:rPr>
          <w:rFonts w:asciiTheme="minorHAnsi" w:hAnsiTheme="minorHAnsi" w:cstheme="minorHAnsi"/>
          <w:color w:val="000000"/>
          <w:sz w:val="20"/>
          <w:szCs w:val="20"/>
        </w:rPr>
        <w:t xml:space="preserve"> year</w:t>
      </w:r>
      <w:r w:rsidRPr="008C3A35">
        <w:rPr>
          <w:rFonts w:asciiTheme="minorHAnsi" w:hAnsiTheme="minorHAnsi" w:cstheme="minorHAnsi"/>
          <w:color w:val="000000"/>
          <w:sz w:val="20"/>
          <w:szCs w:val="20"/>
        </w:rPr>
        <w:t>s</w:t>
      </w:r>
      <w:r w:rsidR="00F20C5E" w:rsidRPr="008C3A35">
        <w:rPr>
          <w:rFonts w:asciiTheme="minorHAnsi" w:hAnsiTheme="minorHAnsi" w:cstheme="minorHAnsi"/>
          <w:color w:val="000000"/>
          <w:sz w:val="20"/>
          <w:szCs w:val="20"/>
        </w:rPr>
        <w:t xml:space="preserve"> of professional experience of cooperation with (working within) the public sector under capacity building projects covering good governance, construction, risk management</w:t>
      </w:r>
      <w:r w:rsidR="003179FA" w:rsidRPr="008C3A35">
        <w:rPr>
          <w:rFonts w:asciiTheme="minorHAnsi" w:hAnsiTheme="minorHAnsi" w:cstheme="minorHAnsi"/>
          <w:color w:val="000000"/>
          <w:sz w:val="20"/>
          <w:szCs w:val="20"/>
        </w:rPr>
        <w:t xml:space="preserve">, international </w:t>
      </w:r>
      <w:r w:rsidR="00336F33" w:rsidRPr="008C3A35">
        <w:rPr>
          <w:rFonts w:asciiTheme="minorHAnsi" w:hAnsiTheme="minorHAnsi" w:cstheme="minorHAnsi"/>
          <w:color w:val="000000"/>
          <w:sz w:val="20"/>
          <w:szCs w:val="20"/>
        </w:rPr>
        <w:t>organizations</w:t>
      </w:r>
      <w:r w:rsidR="003179FA" w:rsidRPr="008C3A35">
        <w:rPr>
          <w:rFonts w:asciiTheme="minorHAnsi" w:hAnsiTheme="minorHAnsi" w:cstheme="minorHAnsi"/>
          <w:color w:val="000000"/>
          <w:sz w:val="20"/>
          <w:szCs w:val="20"/>
        </w:rPr>
        <w:t xml:space="preserve"> or programs</w:t>
      </w:r>
      <w:r w:rsidR="00F20C5E" w:rsidRPr="008C3A35">
        <w:rPr>
          <w:rFonts w:asciiTheme="minorHAnsi" w:hAnsiTheme="minorHAnsi" w:cstheme="minorHAnsi"/>
          <w:color w:val="000000"/>
          <w:sz w:val="20"/>
          <w:szCs w:val="20"/>
        </w:rPr>
        <w:t>;</w:t>
      </w:r>
    </w:p>
    <w:p w14:paraId="247EF8A1" w14:textId="18C6A5FF" w:rsidR="00F20C5E" w:rsidRPr="00EC6C4A" w:rsidRDefault="00F20C5E" w:rsidP="00EC6C4A">
      <w:pPr>
        <w:numPr>
          <w:ilvl w:val="0"/>
          <w:numId w:val="14"/>
        </w:numPr>
        <w:pBdr>
          <w:top w:val="nil"/>
          <w:left w:val="nil"/>
          <w:bottom w:val="nil"/>
          <w:right w:val="nil"/>
          <w:between w:val="nil"/>
        </w:pBdr>
        <w:spacing w:after="100" w:afterAutospacing="1" w:line="276" w:lineRule="auto"/>
        <w:jc w:val="both"/>
        <w:rPr>
          <w:rFonts w:asciiTheme="minorHAnsi" w:hAnsiTheme="minorHAnsi" w:cstheme="minorHAnsi"/>
          <w:color w:val="000000"/>
          <w:sz w:val="20"/>
          <w:szCs w:val="20"/>
        </w:rPr>
      </w:pPr>
      <w:r w:rsidRPr="008C3A35">
        <w:rPr>
          <w:rFonts w:asciiTheme="minorHAnsi" w:hAnsiTheme="minorHAnsi" w:cstheme="minorHAnsi"/>
          <w:color w:val="000000"/>
          <w:sz w:val="20"/>
          <w:szCs w:val="20"/>
        </w:rPr>
        <w:t>proven experience in cooperation with stakeholders in national government</w:t>
      </w:r>
      <w:r w:rsidR="00DC7BCC" w:rsidRPr="008C3A35">
        <w:rPr>
          <w:rFonts w:asciiTheme="minorHAnsi" w:hAnsiTheme="minorHAnsi" w:cstheme="minorHAnsi"/>
          <w:color w:val="000000"/>
          <w:sz w:val="20"/>
          <w:szCs w:val="20"/>
          <w:lang w:val="uk-UA"/>
        </w:rPr>
        <w:t>,</w:t>
      </w:r>
      <w:r w:rsidR="006C4F67" w:rsidRPr="008C3A35">
        <w:rPr>
          <w:rFonts w:asciiTheme="minorHAnsi" w:hAnsiTheme="minorHAnsi" w:cstheme="minorHAnsi"/>
          <w:color w:val="000000"/>
          <w:sz w:val="20"/>
          <w:szCs w:val="20"/>
        </w:rPr>
        <w:t xml:space="preserve"> </w:t>
      </w:r>
      <w:r w:rsidRPr="008C3A35">
        <w:rPr>
          <w:rFonts w:asciiTheme="minorHAnsi" w:hAnsiTheme="minorHAnsi" w:cstheme="minorHAnsi"/>
          <w:color w:val="000000"/>
          <w:sz w:val="20"/>
          <w:szCs w:val="20"/>
        </w:rPr>
        <w:t>development partners</w:t>
      </w:r>
      <w:r w:rsidR="00DC7BCC" w:rsidRPr="008C3A35">
        <w:rPr>
          <w:rFonts w:asciiTheme="minorHAnsi" w:hAnsiTheme="minorHAnsi" w:cstheme="minorHAnsi"/>
          <w:color w:val="000000"/>
          <w:sz w:val="20"/>
          <w:szCs w:val="20"/>
          <w:lang w:val="uk-UA"/>
        </w:rPr>
        <w:t xml:space="preserve"> and IFOs</w:t>
      </w:r>
      <w:r w:rsidRPr="008C3A35">
        <w:rPr>
          <w:rFonts w:asciiTheme="minorHAnsi" w:hAnsiTheme="minorHAnsi" w:cstheme="minorHAnsi"/>
          <w:color w:val="000000"/>
          <w:sz w:val="20"/>
          <w:szCs w:val="20"/>
        </w:rPr>
        <w:t>;</w:t>
      </w:r>
    </w:p>
    <w:p w14:paraId="5D545B5C" w14:textId="286B2DD3" w:rsidR="0090018E" w:rsidRPr="008C3A35" w:rsidRDefault="00F20C5E" w:rsidP="008C3A35">
      <w:pPr>
        <w:numPr>
          <w:ilvl w:val="0"/>
          <w:numId w:val="14"/>
        </w:numPr>
        <w:pBdr>
          <w:top w:val="nil"/>
          <w:left w:val="nil"/>
          <w:bottom w:val="nil"/>
          <w:right w:val="nil"/>
          <w:between w:val="nil"/>
        </w:pBdr>
        <w:spacing w:after="100" w:afterAutospacing="1" w:line="276" w:lineRule="auto"/>
        <w:jc w:val="both"/>
        <w:rPr>
          <w:rFonts w:asciiTheme="minorHAnsi" w:hAnsiTheme="minorHAnsi" w:cstheme="minorHAnsi"/>
          <w:color w:val="000000"/>
          <w:sz w:val="20"/>
          <w:szCs w:val="20"/>
        </w:rPr>
      </w:pPr>
      <w:r w:rsidRPr="008C3A35">
        <w:rPr>
          <w:rFonts w:asciiTheme="minorHAnsi" w:hAnsiTheme="minorHAnsi" w:cstheme="minorHAnsi"/>
          <w:color w:val="000000"/>
          <w:sz w:val="20"/>
          <w:szCs w:val="20"/>
        </w:rPr>
        <w:t>experience in guiding partners effectively through planning and implementation processes.</w:t>
      </w:r>
    </w:p>
    <w:p w14:paraId="00000050" w14:textId="141AA5B9" w:rsidR="00EA2513" w:rsidRPr="008C3A35" w:rsidRDefault="007A38E5" w:rsidP="008C3A35">
      <w:pPr>
        <w:spacing w:after="100" w:afterAutospacing="1" w:line="276" w:lineRule="auto"/>
        <w:jc w:val="both"/>
        <w:rPr>
          <w:rFonts w:asciiTheme="minorHAnsi" w:eastAsia="Verdana" w:hAnsiTheme="minorHAnsi" w:cstheme="minorHAnsi"/>
          <w:b/>
          <w:color w:val="000000"/>
          <w:sz w:val="20"/>
          <w:szCs w:val="20"/>
        </w:rPr>
      </w:pPr>
      <w:r w:rsidRPr="008C3A35">
        <w:rPr>
          <w:rFonts w:asciiTheme="minorHAnsi" w:eastAsia="Verdana" w:hAnsiTheme="minorHAnsi" w:cstheme="minorHAnsi"/>
          <w:b/>
          <w:color w:val="000000"/>
          <w:sz w:val="20"/>
          <w:szCs w:val="20"/>
        </w:rPr>
        <w:t>Monitoring and evaluation:</w:t>
      </w:r>
    </w:p>
    <w:p w14:paraId="075E74B7" w14:textId="77777777" w:rsidR="00DC76C3" w:rsidRPr="008C3A35" w:rsidRDefault="00DC76C3" w:rsidP="008C3A35">
      <w:pPr>
        <w:spacing w:after="100" w:afterAutospacing="1" w:line="276" w:lineRule="auto"/>
        <w:jc w:val="both"/>
        <w:rPr>
          <w:rFonts w:asciiTheme="minorHAnsi" w:eastAsia="Verdana" w:hAnsiTheme="minorHAnsi" w:cstheme="minorHAnsi"/>
          <w:color w:val="000000"/>
          <w:sz w:val="20"/>
          <w:szCs w:val="20"/>
          <w:u w:val="single"/>
        </w:rPr>
      </w:pPr>
      <w:r w:rsidRPr="008C3A35">
        <w:rPr>
          <w:rFonts w:asciiTheme="minorHAnsi" w:eastAsia="Verdana" w:hAnsiTheme="minorHAnsi" w:cstheme="minorHAnsi"/>
          <w:color w:val="000000"/>
          <w:sz w:val="20"/>
          <w:szCs w:val="20"/>
          <w:u w:val="single"/>
        </w:rPr>
        <w:t>Definition of indicators</w:t>
      </w:r>
    </w:p>
    <w:p w14:paraId="0D9619A0" w14:textId="7152F74D" w:rsidR="0090018E" w:rsidRPr="008C3A35" w:rsidRDefault="00DC76C3" w:rsidP="008C3A35">
      <w:pPr>
        <w:spacing w:after="100" w:afterAutospacing="1" w:line="276" w:lineRule="auto"/>
        <w:jc w:val="both"/>
        <w:rPr>
          <w:rFonts w:asciiTheme="minorHAnsi" w:eastAsia="Verdana" w:hAnsiTheme="minorHAnsi" w:cstheme="minorHAnsi"/>
          <w:color w:val="000000"/>
          <w:sz w:val="20"/>
          <w:szCs w:val="20"/>
        </w:rPr>
      </w:pPr>
      <w:r w:rsidRPr="008C3A35">
        <w:rPr>
          <w:rFonts w:asciiTheme="minorHAnsi" w:eastAsia="Verdana" w:hAnsiTheme="minorHAnsi" w:cstheme="minorHAnsi"/>
          <w:color w:val="000000"/>
          <w:sz w:val="20"/>
          <w:szCs w:val="20"/>
        </w:rPr>
        <w:t xml:space="preserve">The performance of the contractor will be judged upon reaching the purpose of this contract as well as obtaining its results, as indicated in the sections "Objective" and "Expected Deliverables" herein respectively. </w:t>
      </w:r>
    </w:p>
    <w:p w14:paraId="00000054" w14:textId="10D319EB" w:rsidR="00EA2513" w:rsidRPr="008C3A35" w:rsidRDefault="007A38E5" w:rsidP="008C3A35">
      <w:pPr>
        <w:spacing w:after="100" w:afterAutospacing="1" w:line="276" w:lineRule="auto"/>
        <w:jc w:val="both"/>
        <w:rPr>
          <w:rFonts w:asciiTheme="minorHAnsi" w:eastAsia="Verdana" w:hAnsiTheme="minorHAnsi" w:cstheme="minorHAnsi"/>
          <w:color w:val="000000"/>
          <w:sz w:val="20"/>
          <w:szCs w:val="20"/>
          <w:u w:val="single"/>
        </w:rPr>
      </w:pPr>
      <w:r w:rsidRPr="008C3A35">
        <w:rPr>
          <w:rFonts w:asciiTheme="minorHAnsi" w:eastAsia="Verdana" w:hAnsiTheme="minorHAnsi" w:cstheme="minorHAnsi"/>
          <w:color w:val="000000"/>
          <w:sz w:val="20"/>
          <w:szCs w:val="20"/>
          <w:u w:val="single"/>
        </w:rPr>
        <w:t>Special requirements</w:t>
      </w:r>
    </w:p>
    <w:p w14:paraId="00000055" w14:textId="0224EF35" w:rsidR="00EA2513" w:rsidRPr="008C3A35" w:rsidRDefault="007A38E5" w:rsidP="008C3A35">
      <w:pPr>
        <w:spacing w:after="100" w:afterAutospacing="1" w:line="276" w:lineRule="auto"/>
        <w:jc w:val="both"/>
        <w:rPr>
          <w:rFonts w:asciiTheme="minorHAnsi" w:eastAsia="Verdana" w:hAnsiTheme="minorHAnsi" w:cstheme="minorHAnsi"/>
          <w:color w:val="000000"/>
          <w:sz w:val="20"/>
          <w:szCs w:val="20"/>
        </w:rPr>
      </w:pPr>
      <w:r w:rsidRPr="008C3A35">
        <w:rPr>
          <w:rFonts w:asciiTheme="minorHAnsi" w:eastAsia="Verdana" w:hAnsiTheme="minorHAnsi" w:cstheme="minorHAnsi"/>
          <w:color w:val="000000"/>
          <w:sz w:val="20"/>
          <w:szCs w:val="20"/>
        </w:rPr>
        <w:t>By signing the contract, the contractor</w:t>
      </w:r>
      <w:r w:rsidR="001A44F0" w:rsidRPr="008C3A35">
        <w:rPr>
          <w:rFonts w:asciiTheme="minorHAnsi" w:eastAsia="Verdana" w:hAnsiTheme="minorHAnsi" w:cstheme="minorHAnsi"/>
          <w:color w:val="000000"/>
          <w:sz w:val="20"/>
          <w:szCs w:val="20"/>
        </w:rPr>
        <w:t xml:space="preserve"> (and its representative</w:t>
      </w:r>
      <w:r w:rsidRPr="008C3A35">
        <w:rPr>
          <w:rFonts w:asciiTheme="minorHAnsi" w:eastAsia="Verdana" w:hAnsiTheme="minorHAnsi" w:cstheme="minorHAnsi"/>
          <w:color w:val="000000"/>
          <w:sz w:val="20"/>
          <w:szCs w:val="20"/>
        </w:rPr>
        <w:t>s</w:t>
      </w:r>
      <w:r w:rsidR="001A44F0" w:rsidRPr="008C3A35">
        <w:rPr>
          <w:rFonts w:asciiTheme="minorHAnsi" w:eastAsia="Verdana" w:hAnsiTheme="minorHAnsi" w:cstheme="minorHAnsi"/>
          <w:color w:val="000000"/>
          <w:sz w:val="20"/>
          <w:szCs w:val="20"/>
        </w:rPr>
        <w:t>)</w:t>
      </w:r>
      <w:r w:rsidRPr="008C3A35">
        <w:rPr>
          <w:rFonts w:asciiTheme="minorHAnsi" w:eastAsia="Verdana" w:hAnsiTheme="minorHAnsi" w:cstheme="minorHAnsi"/>
          <w:color w:val="000000"/>
          <w:sz w:val="20"/>
          <w:szCs w:val="20"/>
        </w:rPr>
        <w:t xml:space="preserve"> agree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w:t>
      </w:r>
      <w:r w:rsidR="001A44F0" w:rsidRPr="008C3A35">
        <w:rPr>
          <w:rFonts w:asciiTheme="minorHAnsi" w:eastAsia="Verdana" w:hAnsiTheme="minorHAnsi" w:cstheme="minorHAnsi"/>
          <w:color w:val="000000"/>
          <w:sz w:val="20"/>
          <w:szCs w:val="20"/>
        </w:rPr>
        <w:t xml:space="preserve"> without EU</w:t>
      </w:r>
      <w:r w:rsidR="00C17208" w:rsidRPr="008C3A35">
        <w:rPr>
          <w:rFonts w:asciiTheme="minorHAnsi" w:eastAsia="Verdana" w:hAnsiTheme="minorHAnsi" w:cstheme="minorHAnsi"/>
          <w:color w:val="000000"/>
          <w:sz w:val="20"/>
          <w:szCs w:val="20"/>
          <w:lang w:val="uk-UA"/>
        </w:rPr>
        <w:t>4Reconstruction</w:t>
      </w:r>
      <w:r w:rsidR="001A44F0" w:rsidRPr="008C3A35">
        <w:rPr>
          <w:rFonts w:asciiTheme="minorHAnsi" w:eastAsia="Verdana" w:hAnsiTheme="minorHAnsi" w:cstheme="minorHAnsi"/>
          <w:color w:val="000000"/>
          <w:sz w:val="20"/>
          <w:szCs w:val="20"/>
        </w:rPr>
        <w:t xml:space="preserve"> authorization</w:t>
      </w:r>
      <w:r w:rsidRPr="008C3A35">
        <w:rPr>
          <w:rFonts w:asciiTheme="minorHAnsi" w:eastAsia="Verdana" w:hAnsiTheme="minorHAnsi" w:cstheme="minorHAnsi"/>
          <w:color w:val="000000"/>
          <w:sz w:val="20"/>
          <w:szCs w:val="20"/>
        </w:rPr>
        <w:t>.</w:t>
      </w:r>
    </w:p>
    <w:p w14:paraId="00000056" w14:textId="3946F6BA" w:rsidR="00EA2513" w:rsidRPr="008C3A35" w:rsidRDefault="007A38E5" w:rsidP="008C3A35">
      <w:pPr>
        <w:spacing w:after="100" w:afterAutospacing="1" w:line="276" w:lineRule="auto"/>
        <w:jc w:val="both"/>
        <w:rPr>
          <w:rFonts w:asciiTheme="minorHAnsi" w:eastAsia="Verdana" w:hAnsiTheme="minorHAnsi" w:cstheme="minorHAnsi"/>
          <w:color w:val="000000"/>
          <w:sz w:val="20"/>
          <w:szCs w:val="20"/>
          <w:lang w:val="uk-UA"/>
        </w:rPr>
      </w:pPr>
      <w:r w:rsidRPr="008C3A35">
        <w:rPr>
          <w:rFonts w:asciiTheme="minorHAnsi" w:eastAsia="Verdana" w:hAnsiTheme="minorHAnsi" w:cstheme="minorHAnsi"/>
          <w:color w:val="000000"/>
          <w:sz w:val="20"/>
          <w:szCs w:val="20"/>
        </w:rPr>
        <w:lastRenderedPageBreak/>
        <w:t>The contractor reports to the</w:t>
      </w:r>
      <w:r w:rsidR="00421082" w:rsidRPr="008C3A35">
        <w:rPr>
          <w:rFonts w:asciiTheme="minorHAnsi" w:eastAsia="Verdana" w:hAnsiTheme="minorHAnsi" w:cstheme="minorHAnsi"/>
          <w:color w:val="000000"/>
          <w:sz w:val="20"/>
          <w:szCs w:val="20"/>
        </w:rPr>
        <w:t xml:space="preserve"> </w:t>
      </w:r>
      <w:r w:rsidR="00034284" w:rsidRPr="008C3A35">
        <w:rPr>
          <w:rFonts w:asciiTheme="minorHAnsi" w:eastAsia="Verdana" w:hAnsiTheme="minorHAnsi" w:cstheme="minorHAnsi"/>
          <w:color w:val="000000"/>
          <w:sz w:val="20"/>
          <w:szCs w:val="20"/>
        </w:rPr>
        <w:t xml:space="preserve">Head of the </w:t>
      </w:r>
      <w:r w:rsidR="00421082" w:rsidRPr="008C3A35">
        <w:rPr>
          <w:rFonts w:asciiTheme="minorHAnsi" w:eastAsia="Verdana" w:hAnsiTheme="minorHAnsi" w:cstheme="minorHAnsi"/>
          <w:color w:val="000000"/>
          <w:sz w:val="20"/>
          <w:szCs w:val="20"/>
        </w:rPr>
        <w:t>Agency</w:t>
      </w:r>
      <w:r w:rsidR="00A624A1" w:rsidRPr="008C3A35">
        <w:rPr>
          <w:rFonts w:asciiTheme="minorHAnsi" w:eastAsia="Verdana" w:hAnsiTheme="minorHAnsi" w:cstheme="minorHAnsi"/>
          <w:color w:val="000000"/>
          <w:sz w:val="20"/>
          <w:szCs w:val="20"/>
        </w:rPr>
        <w:t xml:space="preserve"> and</w:t>
      </w:r>
      <w:r w:rsidRPr="008C3A35">
        <w:rPr>
          <w:rFonts w:asciiTheme="minorHAnsi" w:eastAsia="Verdana" w:hAnsiTheme="minorHAnsi" w:cstheme="minorHAnsi"/>
          <w:color w:val="000000"/>
          <w:sz w:val="20"/>
          <w:szCs w:val="20"/>
        </w:rPr>
        <w:t xml:space="preserve"> </w:t>
      </w:r>
      <w:r w:rsidR="00852DBF" w:rsidRPr="008C3A35">
        <w:rPr>
          <w:rFonts w:asciiTheme="minorHAnsi" w:eastAsia="Verdana" w:hAnsiTheme="minorHAnsi" w:cstheme="minorHAnsi"/>
          <w:color w:val="000000"/>
          <w:sz w:val="20"/>
          <w:szCs w:val="20"/>
        </w:rPr>
        <w:t xml:space="preserve">the </w:t>
      </w:r>
      <w:r w:rsidRPr="008C3A35">
        <w:rPr>
          <w:rFonts w:asciiTheme="minorHAnsi" w:eastAsia="Verdana" w:hAnsiTheme="minorHAnsi" w:cstheme="minorHAnsi"/>
          <w:color w:val="000000"/>
          <w:sz w:val="20"/>
          <w:szCs w:val="20"/>
        </w:rPr>
        <w:t>EU</w:t>
      </w:r>
      <w:r w:rsidR="00DF2EDB" w:rsidRPr="008C3A35">
        <w:rPr>
          <w:rFonts w:asciiTheme="minorHAnsi" w:eastAsia="Verdana" w:hAnsiTheme="minorHAnsi" w:cstheme="minorHAnsi"/>
          <w:color w:val="000000"/>
          <w:sz w:val="20"/>
          <w:szCs w:val="20"/>
          <w:lang w:val="uk-UA"/>
        </w:rPr>
        <w:t>4Reconstruction</w:t>
      </w:r>
      <w:r w:rsidRPr="008C3A35">
        <w:rPr>
          <w:rFonts w:asciiTheme="minorHAnsi" w:eastAsia="Verdana" w:hAnsiTheme="minorHAnsi" w:cstheme="minorHAnsi"/>
          <w:color w:val="000000"/>
          <w:sz w:val="20"/>
          <w:szCs w:val="20"/>
        </w:rPr>
        <w:t>.</w:t>
      </w:r>
      <w:r w:rsidR="00911748" w:rsidRPr="008C3A35">
        <w:rPr>
          <w:rFonts w:asciiTheme="minorHAnsi" w:eastAsia="Verdana" w:hAnsiTheme="minorHAnsi" w:cstheme="minorHAnsi"/>
          <w:color w:val="000000"/>
          <w:sz w:val="20"/>
          <w:szCs w:val="20"/>
          <w:lang w:val="uk-UA"/>
        </w:rPr>
        <w:t xml:space="preserve"> </w:t>
      </w:r>
      <w:r w:rsidRPr="008C3A35">
        <w:rPr>
          <w:rFonts w:asciiTheme="minorHAnsi" w:eastAsia="Verdana" w:hAnsiTheme="minorHAnsi" w:cstheme="minorHAnsi"/>
          <w:color w:val="000000"/>
          <w:sz w:val="20"/>
          <w:szCs w:val="20"/>
        </w:rPr>
        <w:t>The contractor shall de-brief the EU</w:t>
      </w:r>
      <w:r w:rsidR="00DF2EDB" w:rsidRPr="008C3A35">
        <w:rPr>
          <w:rFonts w:asciiTheme="minorHAnsi" w:eastAsia="Verdana" w:hAnsiTheme="minorHAnsi" w:cstheme="minorHAnsi"/>
          <w:color w:val="000000"/>
          <w:sz w:val="20"/>
          <w:szCs w:val="20"/>
          <w:lang w:val="uk-UA"/>
        </w:rPr>
        <w:t>4Reconstruction</w:t>
      </w:r>
      <w:r w:rsidRPr="008C3A35">
        <w:rPr>
          <w:rFonts w:asciiTheme="minorHAnsi" w:eastAsia="Verdana" w:hAnsiTheme="minorHAnsi" w:cstheme="minorHAnsi"/>
          <w:color w:val="000000"/>
          <w:sz w:val="20"/>
          <w:szCs w:val="20"/>
        </w:rPr>
        <w:t xml:space="preserve"> prior to finalizing the assignment.</w:t>
      </w:r>
      <w:r w:rsidR="00791476" w:rsidRPr="008C3A35">
        <w:rPr>
          <w:rFonts w:asciiTheme="minorHAnsi" w:eastAsia="Verdana" w:hAnsiTheme="minorHAnsi" w:cstheme="minorHAnsi"/>
          <w:color w:val="000000"/>
          <w:sz w:val="20"/>
          <w:szCs w:val="20"/>
        </w:rPr>
        <w:t xml:space="preserve"> </w:t>
      </w:r>
      <w:r w:rsidR="00993A82" w:rsidRPr="008C3A35">
        <w:rPr>
          <w:rFonts w:asciiTheme="minorHAnsi" w:eastAsia="Verdana" w:hAnsiTheme="minorHAnsi" w:cstheme="minorHAnsi"/>
          <w:color w:val="000000"/>
          <w:sz w:val="20"/>
          <w:szCs w:val="20"/>
        </w:rPr>
        <w:t>Regularly planning and reporting sessions with the representative of the Agency and E</w:t>
      </w:r>
      <w:r w:rsidR="00DF2EDB" w:rsidRPr="008C3A35">
        <w:rPr>
          <w:rFonts w:asciiTheme="minorHAnsi" w:eastAsia="Verdana" w:hAnsiTheme="minorHAnsi" w:cstheme="minorHAnsi"/>
          <w:color w:val="000000"/>
          <w:sz w:val="20"/>
          <w:szCs w:val="20"/>
          <w:lang w:val="uk-UA"/>
        </w:rPr>
        <w:t>U4Reconstruction</w:t>
      </w:r>
      <w:r w:rsidR="00993A82" w:rsidRPr="008C3A35">
        <w:rPr>
          <w:rFonts w:asciiTheme="minorHAnsi" w:eastAsia="Verdana" w:hAnsiTheme="minorHAnsi" w:cstheme="minorHAnsi"/>
          <w:color w:val="000000"/>
          <w:sz w:val="20"/>
          <w:szCs w:val="20"/>
        </w:rPr>
        <w:t xml:space="preserve"> are expected.</w:t>
      </w:r>
    </w:p>
    <w:p w14:paraId="00F923A5" w14:textId="77777777" w:rsidR="000349F9" w:rsidRPr="000349F9" w:rsidRDefault="000349F9" w:rsidP="008C3A35">
      <w:pPr>
        <w:spacing w:line="276" w:lineRule="auto"/>
        <w:jc w:val="both"/>
        <w:outlineLvl w:val="0"/>
        <w:rPr>
          <w:rFonts w:asciiTheme="minorHAnsi" w:eastAsia="Verdana" w:hAnsiTheme="minorHAnsi" w:cstheme="minorHAnsi"/>
          <w:sz w:val="20"/>
          <w:szCs w:val="20"/>
        </w:rPr>
      </w:pPr>
      <w:r w:rsidRPr="000349F9">
        <w:rPr>
          <w:rFonts w:asciiTheme="minorHAnsi" w:eastAsia="Verdana" w:hAnsiTheme="minorHAnsi" w:cstheme="minorHAnsi"/>
          <w:b/>
          <w:sz w:val="20"/>
          <w:szCs w:val="20"/>
        </w:rPr>
        <w:t>Bidding Details</w:t>
      </w:r>
    </w:p>
    <w:p w14:paraId="70D925EA" w14:textId="77777777" w:rsidR="000349F9" w:rsidRPr="000349F9" w:rsidRDefault="000349F9" w:rsidP="008C3A35">
      <w:pPr>
        <w:spacing w:line="276" w:lineRule="auto"/>
        <w:rPr>
          <w:rFonts w:asciiTheme="minorHAnsi" w:hAnsiTheme="minorHAnsi" w:cstheme="minorHAnsi"/>
          <w:sz w:val="20"/>
          <w:szCs w:val="20"/>
        </w:rPr>
      </w:pPr>
    </w:p>
    <w:p w14:paraId="55906BF5" w14:textId="77777777" w:rsidR="000349F9" w:rsidRPr="000349F9" w:rsidRDefault="000349F9" w:rsidP="008C3A35">
      <w:pPr>
        <w:pBdr>
          <w:top w:val="nil"/>
          <w:left w:val="nil"/>
          <w:bottom w:val="nil"/>
          <w:right w:val="nil"/>
          <w:between w:val="nil"/>
        </w:pBdr>
        <w:spacing w:line="276" w:lineRule="auto"/>
        <w:jc w:val="both"/>
        <w:rPr>
          <w:rFonts w:asciiTheme="minorHAnsi" w:eastAsia="Verdana" w:hAnsiTheme="minorHAnsi" w:cstheme="minorHAnsi"/>
          <w:sz w:val="20"/>
          <w:szCs w:val="20"/>
        </w:rPr>
      </w:pPr>
      <w:r w:rsidRPr="000349F9">
        <w:rPr>
          <w:rFonts w:asciiTheme="minorHAnsi" w:eastAsia="Verdana" w:hAnsiTheme="minorHAnsi" w:cstheme="minorHAnsi"/>
          <w:sz w:val="20"/>
          <w:szCs w:val="20"/>
        </w:rPr>
        <w:t>The bidder must submit the following information to be considered:</w:t>
      </w:r>
    </w:p>
    <w:p w14:paraId="208A753D" w14:textId="33E1D726" w:rsidR="000349F9" w:rsidRPr="000349F9" w:rsidRDefault="000349F9" w:rsidP="008C3A35">
      <w:pPr>
        <w:numPr>
          <w:ilvl w:val="0"/>
          <w:numId w:val="20"/>
        </w:numPr>
        <w:spacing w:line="276" w:lineRule="auto"/>
        <w:jc w:val="both"/>
        <w:rPr>
          <w:rFonts w:asciiTheme="minorHAnsi" w:eastAsia="Verdana" w:hAnsiTheme="minorHAnsi" w:cstheme="minorHAnsi"/>
          <w:sz w:val="20"/>
          <w:szCs w:val="20"/>
        </w:rPr>
      </w:pPr>
      <w:r w:rsidRPr="000349F9">
        <w:rPr>
          <w:rFonts w:asciiTheme="minorHAnsi" w:eastAsia="Verdana" w:hAnsiTheme="minorHAnsi" w:cstheme="minorHAnsi"/>
          <w:sz w:val="20"/>
          <w:szCs w:val="20"/>
        </w:rPr>
        <w:t>The CV (no more than three pages long) that should include a description of the previous relevant assignments, and key duties on this assignment.</w:t>
      </w:r>
    </w:p>
    <w:p w14:paraId="7AC079D3" w14:textId="131DB348" w:rsidR="000349F9" w:rsidRPr="000349F9" w:rsidRDefault="000349F9" w:rsidP="008C3A35">
      <w:pPr>
        <w:numPr>
          <w:ilvl w:val="0"/>
          <w:numId w:val="20"/>
        </w:numPr>
        <w:spacing w:line="276" w:lineRule="auto"/>
        <w:jc w:val="both"/>
        <w:rPr>
          <w:rFonts w:asciiTheme="minorHAnsi" w:eastAsia="Verdana" w:hAnsiTheme="minorHAnsi" w:cstheme="minorHAnsi"/>
          <w:sz w:val="20"/>
          <w:szCs w:val="20"/>
        </w:rPr>
      </w:pPr>
      <w:r w:rsidRPr="000349F9">
        <w:rPr>
          <w:rFonts w:asciiTheme="minorHAnsi" w:eastAsia="Verdana" w:hAnsiTheme="minorHAnsi" w:cstheme="minorHAnsi"/>
          <w:sz w:val="20"/>
          <w:szCs w:val="20"/>
        </w:rPr>
        <w:t xml:space="preserve">A budget for the services in EUR, inclusive of all taxes or other such charges with a calculation of </w:t>
      </w:r>
      <w:r w:rsidR="00906ABF" w:rsidRPr="008C3A35">
        <w:rPr>
          <w:rFonts w:asciiTheme="minorHAnsi" w:eastAsia="Verdana" w:hAnsiTheme="minorHAnsi" w:cstheme="minorHAnsi"/>
          <w:sz w:val="20"/>
          <w:szCs w:val="20"/>
          <w:lang w:val="uk-UA"/>
        </w:rPr>
        <w:t>32</w:t>
      </w:r>
      <w:r w:rsidRPr="000349F9">
        <w:rPr>
          <w:rFonts w:asciiTheme="minorHAnsi" w:eastAsia="Verdana" w:hAnsiTheme="minorHAnsi" w:cstheme="minorHAnsi"/>
          <w:sz w:val="20"/>
          <w:szCs w:val="20"/>
        </w:rPr>
        <w:t xml:space="preserve"> working days, and information about the level of daily fees</w:t>
      </w:r>
      <w:r w:rsidRPr="000349F9">
        <w:rPr>
          <w:rFonts w:asciiTheme="minorHAnsi" w:eastAsia="Verdana" w:hAnsiTheme="minorHAnsi" w:cstheme="minorHAnsi"/>
          <w:sz w:val="20"/>
          <w:szCs w:val="20"/>
          <w:lang w:val="uk-UA"/>
        </w:rPr>
        <w:t>. (</w:t>
      </w:r>
      <w:r w:rsidRPr="000349F9">
        <w:rPr>
          <w:rFonts w:asciiTheme="minorHAnsi" w:eastAsia="Verdana" w:hAnsiTheme="minorHAnsi" w:cstheme="minorHAnsi"/>
          <w:sz w:val="20"/>
          <w:szCs w:val="20"/>
          <w:lang w:val="en-GB"/>
        </w:rPr>
        <w:t xml:space="preserve">Annex </w:t>
      </w:r>
      <w:r w:rsidR="00985C0E">
        <w:rPr>
          <w:rFonts w:asciiTheme="minorHAnsi" w:eastAsia="Verdana" w:hAnsiTheme="minorHAnsi" w:cstheme="minorHAnsi"/>
          <w:sz w:val="20"/>
          <w:szCs w:val="20"/>
          <w:lang w:val="en-GB"/>
        </w:rPr>
        <w:t>1</w:t>
      </w:r>
      <w:r w:rsidRPr="000349F9">
        <w:rPr>
          <w:rFonts w:asciiTheme="minorHAnsi" w:eastAsia="Verdana" w:hAnsiTheme="minorHAnsi" w:cstheme="minorHAnsi"/>
          <w:sz w:val="20"/>
          <w:szCs w:val="20"/>
          <w:lang w:val="en-GB"/>
        </w:rPr>
        <w:t>)</w:t>
      </w:r>
    </w:p>
    <w:p w14:paraId="450E9D98" w14:textId="77777777" w:rsidR="000349F9" w:rsidRPr="000349F9" w:rsidRDefault="000349F9" w:rsidP="008C3A35">
      <w:pPr>
        <w:pBdr>
          <w:top w:val="nil"/>
          <w:left w:val="nil"/>
          <w:bottom w:val="nil"/>
          <w:right w:val="nil"/>
          <w:between w:val="nil"/>
        </w:pBdr>
        <w:spacing w:line="276" w:lineRule="auto"/>
        <w:jc w:val="both"/>
        <w:rPr>
          <w:rFonts w:asciiTheme="minorHAnsi" w:eastAsia="Verdana" w:hAnsiTheme="minorHAnsi" w:cstheme="minorHAnsi"/>
          <w:b/>
          <w:sz w:val="20"/>
          <w:szCs w:val="20"/>
        </w:rPr>
      </w:pPr>
    </w:p>
    <w:p w14:paraId="4F815B21" w14:textId="1CBD0440" w:rsidR="000349F9" w:rsidRPr="000349F9" w:rsidRDefault="000349F9" w:rsidP="008C3A35">
      <w:pPr>
        <w:spacing w:line="276" w:lineRule="auto"/>
        <w:jc w:val="both"/>
        <w:rPr>
          <w:rFonts w:asciiTheme="minorHAnsi" w:eastAsia="Verdana" w:hAnsiTheme="minorHAnsi" w:cstheme="minorHAnsi"/>
          <w:sz w:val="20"/>
          <w:szCs w:val="20"/>
          <w:lang w:val="uk-UA"/>
        </w:rPr>
      </w:pPr>
      <w:r w:rsidRPr="000349F9">
        <w:rPr>
          <w:rFonts w:asciiTheme="minorHAnsi" w:eastAsia="Verdana" w:hAnsiTheme="minorHAnsi" w:cstheme="minorHAnsi"/>
          <w:sz w:val="20"/>
          <w:szCs w:val="20"/>
        </w:rPr>
        <w:t>If these documents are not submitted in line with the request above, the bid will not be considered.</w:t>
      </w:r>
    </w:p>
    <w:p w14:paraId="3091CFAA" w14:textId="77777777" w:rsidR="000349F9" w:rsidRPr="000349F9" w:rsidRDefault="000349F9" w:rsidP="008C3A35">
      <w:pPr>
        <w:pBdr>
          <w:top w:val="nil"/>
          <w:left w:val="nil"/>
          <w:bottom w:val="nil"/>
          <w:right w:val="nil"/>
          <w:between w:val="nil"/>
        </w:pBdr>
        <w:spacing w:line="276" w:lineRule="auto"/>
        <w:jc w:val="both"/>
        <w:rPr>
          <w:rFonts w:asciiTheme="minorHAnsi" w:eastAsia="Verdana" w:hAnsiTheme="minorHAnsi" w:cstheme="minorHAnsi"/>
          <w:b/>
          <w:sz w:val="20"/>
          <w:szCs w:val="20"/>
        </w:rPr>
      </w:pPr>
    </w:p>
    <w:p w14:paraId="64D87BF5" w14:textId="67A1D759" w:rsidR="000349F9" w:rsidRPr="000349F9" w:rsidRDefault="000349F9" w:rsidP="008C3A35">
      <w:pPr>
        <w:pBdr>
          <w:top w:val="nil"/>
          <w:left w:val="nil"/>
          <w:bottom w:val="nil"/>
          <w:right w:val="nil"/>
          <w:between w:val="nil"/>
        </w:pBdr>
        <w:spacing w:line="276" w:lineRule="auto"/>
        <w:jc w:val="both"/>
        <w:rPr>
          <w:rFonts w:asciiTheme="minorHAnsi" w:eastAsia="Verdana" w:hAnsiTheme="minorHAnsi" w:cstheme="minorHAnsi"/>
          <w:b/>
          <w:sz w:val="20"/>
          <w:szCs w:val="20"/>
        </w:rPr>
      </w:pPr>
      <w:r w:rsidRPr="000349F9">
        <w:rPr>
          <w:rFonts w:asciiTheme="minorHAnsi" w:eastAsia="Verdana" w:hAnsiTheme="minorHAnsi" w:cstheme="minorHAnsi"/>
          <w:b/>
          <w:sz w:val="20"/>
          <w:szCs w:val="20"/>
        </w:rPr>
        <w:t xml:space="preserve">The contract budget cannot exceed </w:t>
      </w:r>
      <w:r w:rsidRPr="000349F9">
        <w:rPr>
          <w:rFonts w:asciiTheme="minorHAnsi" w:eastAsia="Verdana" w:hAnsiTheme="minorHAnsi" w:cstheme="minorHAnsi"/>
          <w:b/>
          <w:sz w:val="20"/>
          <w:szCs w:val="20"/>
          <w:lang w:val="uk-UA"/>
        </w:rPr>
        <w:t>1</w:t>
      </w:r>
      <w:r w:rsidRPr="000349F9">
        <w:rPr>
          <w:rFonts w:asciiTheme="minorHAnsi" w:eastAsia="Verdana" w:hAnsiTheme="minorHAnsi" w:cstheme="minorHAnsi"/>
          <w:b/>
          <w:sz w:val="20"/>
          <w:szCs w:val="20"/>
          <w:lang w:val="en-GB"/>
        </w:rPr>
        <w:t>3</w:t>
      </w:r>
      <w:r w:rsidRPr="000349F9">
        <w:rPr>
          <w:rFonts w:asciiTheme="minorHAnsi" w:eastAsia="Verdana" w:hAnsiTheme="minorHAnsi" w:cstheme="minorHAnsi"/>
          <w:b/>
          <w:sz w:val="20"/>
          <w:szCs w:val="20"/>
        </w:rPr>
        <w:t>,</w:t>
      </w:r>
      <w:r w:rsidR="00906ABF" w:rsidRPr="008C3A35">
        <w:rPr>
          <w:rFonts w:asciiTheme="minorHAnsi" w:eastAsia="Verdana" w:hAnsiTheme="minorHAnsi" w:cstheme="minorHAnsi"/>
          <w:b/>
          <w:sz w:val="20"/>
          <w:szCs w:val="20"/>
          <w:lang w:val="uk-UA"/>
        </w:rPr>
        <w:t>0</w:t>
      </w:r>
      <w:r w:rsidRPr="000349F9">
        <w:rPr>
          <w:rFonts w:asciiTheme="minorHAnsi" w:eastAsia="Verdana" w:hAnsiTheme="minorHAnsi" w:cstheme="minorHAnsi"/>
          <w:b/>
          <w:sz w:val="20"/>
          <w:szCs w:val="20"/>
        </w:rPr>
        <w:t>00 EUR.</w:t>
      </w:r>
    </w:p>
    <w:p w14:paraId="60183F9E" w14:textId="77777777" w:rsidR="000349F9" w:rsidRPr="000349F9" w:rsidRDefault="000349F9" w:rsidP="008C3A35">
      <w:pPr>
        <w:pBdr>
          <w:top w:val="nil"/>
          <w:left w:val="nil"/>
          <w:bottom w:val="nil"/>
          <w:right w:val="nil"/>
          <w:between w:val="nil"/>
        </w:pBdr>
        <w:spacing w:line="276" w:lineRule="auto"/>
        <w:jc w:val="both"/>
        <w:rPr>
          <w:rFonts w:asciiTheme="minorHAnsi" w:eastAsia="Verdana" w:hAnsiTheme="minorHAnsi" w:cstheme="minorHAnsi"/>
          <w:sz w:val="20"/>
          <w:szCs w:val="20"/>
        </w:rPr>
      </w:pPr>
    </w:p>
    <w:p w14:paraId="1D4D7388" w14:textId="77777777" w:rsidR="000349F9" w:rsidRPr="000349F9" w:rsidRDefault="000349F9" w:rsidP="008C3A35">
      <w:pPr>
        <w:spacing w:line="276" w:lineRule="auto"/>
        <w:jc w:val="both"/>
        <w:rPr>
          <w:rFonts w:asciiTheme="minorHAnsi" w:eastAsia="Verdana" w:hAnsiTheme="minorHAnsi" w:cstheme="minorHAnsi"/>
          <w:b/>
          <w:sz w:val="20"/>
          <w:szCs w:val="20"/>
        </w:rPr>
      </w:pPr>
      <w:r w:rsidRPr="000349F9">
        <w:rPr>
          <w:rFonts w:asciiTheme="minorHAnsi" w:eastAsia="Verdana" w:hAnsiTheme="minorHAnsi" w:cstheme="minorHAnsi"/>
          <w:b/>
          <w:sz w:val="20"/>
          <w:szCs w:val="20"/>
        </w:rPr>
        <w:t>How to apply</w:t>
      </w:r>
    </w:p>
    <w:p w14:paraId="3F55E7CC" w14:textId="77777777" w:rsidR="000349F9" w:rsidRPr="000349F9" w:rsidRDefault="000349F9" w:rsidP="008C3A35">
      <w:pPr>
        <w:pBdr>
          <w:top w:val="nil"/>
          <w:left w:val="nil"/>
          <w:bottom w:val="nil"/>
          <w:right w:val="nil"/>
          <w:between w:val="nil"/>
        </w:pBdr>
        <w:spacing w:line="276" w:lineRule="auto"/>
        <w:jc w:val="both"/>
        <w:rPr>
          <w:rFonts w:asciiTheme="minorHAnsi" w:eastAsia="Verdana" w:hAnsiTheme="minorHAnsi" w:cstheme="minorHAnsi"/>
          <w:b/>
          <w:sz w:val="20"/>
          <w:szCs w:val="20"/>
        </w:rPr>
      </w:pPr>
    </w:p>
    <w:p w14:paraId="5DAA4A36" w14:textId="1C920D38" w:rsidR="000349F9" w:rsidRPr="000349F9" w:rsidRDefault="000349F9" w:rsidP="008C3A35">
      <w:pPr>
        <w:pBdr>
          <w:top w:val="nil"/>
          <w:left w:val="nil"/>
          <w:bottom w:val="nil"/>
          <w:right w:val="nil"/>
          <w:between w:val="nil"/>
        </w:pBdr>
        <w:spacing w:line="276" w:lineRule="auto"/>
        <w:jc w:val="both"/>
        <w:rPr>
          <w:rFonts w:asciiTheme="minorHAnsi" w:eastAsia="Verdana" w:hAnsiTheme="minorHAnsi" w:cstheme="minorHAnsi"/>
          <w:sz w:val="20"/>
          <w:szCs w:val="20"/>
        </w:rPr>
      </w:pPr>
      <w:r w:rsidRPr="000349F9">
        <w:rPr>
          <w:rFonts w:asciiTheme="minorHAnsi" w:eastAsia="Verdana" w:hAnsiTheme="minorHAnsi" w:cstheme="minorHAnsi"/>
          <w:sz w:val="20"/>
          <w:szCs w:val="20"/>
        </w:rPr>
        <w:t>The deadline for submitting the proposals is</w:t>
      </w:r>
      <w:r w:rsidR="00BC48F3" w:rsidRPr="008C3A35">
        <w:rPr>
          <w:rFonts w:asciiTheme="minorHAnsi" w:eastAsia="Verdana" w:hAnsiTheme="minorHAnsi" w:cstheme="minorHAnsi"/>
          <w:sz w:val="20"/>
          <w:szCs w:val="20"/>
          <w:lang w:val="uk-UA"/>
        </w:rPr>
        <w:t xml:space="preserve"> </w:t>
      </w:r>
      <w:r w:rsidR="00BC48F3" w:rsidRPr="008C3A35">
        <w:rPr>
          <w:rFonts w:asciiTheme="minorHAnsi" w:eastAsia="Verdana" w:hAnsiTheme="minorHAnsi" w:cstheme="minorHAnsi"/>
          <w:b/>
          <w:bCs/>
          <w:sz w:val="20"/>
          <w:szCs w:val="20"/>
          <w:lang w:val="uk-UA"/>
        </w:rPr>
        <w:t>0</w:t>
      </w:r>
      <w:r w:rsidR="00B537C9">
        <w:rPr>
          <w:rFonts w:asciiTheme="minorHAnsi" w:eastAsia="Verdana" w:hAnsiTheme="minorHAnsi" w:cstheme="minorHAnsi"/>
          <w:b/>
          <w:bCs/>
          <w:sz w:val="20"/>
          <w:szCs w:val="20"/>
          <w:lang w:val="en-GB"/>
        </w:rPr>
        <w:t>4</w:t>
      </w:r>
      <w:r w:rsidRPr="000349F9">
        <w:rPr>
          <w:rFonts w:asciiTheme="minorHAnsi" w:eastAsia="Verdana" w:hAnsiTheme="minorHAnsi" w:cstheme="minorHAnsi"/>
          <w:b/>
          <w:sz w:val="20"/>
          <w:szCs w:val="20"/>
        </w:rPr>
        <w:t xml:space="preserve"> </w:t>
      </w:r>
      <w:r w:rsidR="00DA7C50" w:rsidRPr="008C3A35">
        <w:rPr>
          <w:rFonts w:asciiTheme="minorHAnsi" w:eastAsia="Verdana" w:hAnsiTheme="minorHAnsi" w:cstheme="minorHAnsi"/>
          <w:b/>
          <w:sz w:val="20"/>
          <w:szCs w:val="20"/>
          <w:lang w:val="uk-UA"/>
        </w:rPr>
        <w:t>September</w:t>
      </w:r>
      <w:r w:rsidRPr="000349F9">
        <w:rPr>
          <w:rFonts w:asciiTheme="minorHAnsi" w:eastAsia="Verdana" w:hAnsiTheme="minorHAnsi" w:cstheme="minorHAnsi"/>
          <w:b/>
          <w:sz w:val="20"/>
          <w:szCs w:val="20"/>
        </w:rPr>
        <w:t xml:space="preserve"> 2025, 18:00 Kyiv time.</w:t>
      </w:r>
    </w:p>
    <w:p w14:paraId="68EDCFEF" w14:textId="593396F0" w:rsidR="000349F9" w:rsidRPr="000349F9" w:rsidRDefault="000349F9" w:rsidP="008C3A35">
      <w:pPr>
        <w:pBdr>
          <w:top w:val="nil"/>
          <w:left w:val="nil"/>
          <w:bottom w:val="nil"/>
          <w:right w:val="nil"/>
          <w:between w:val="nil"/>
        </w:pBdr>
        <w:spacing w:line="276" w:lineRule="auto"/>
        <w:jc w:val="both"/>
        <w:rPr>
          <w:rFonts w:asciiTheme="minorHAnsi" w:eastAsia="Verdana" w:hAnsiTheme="minorHAnsi" w:cstheme="minorHAnsi"/>
          <w:sz w:val="20"/>
          <w:szCs w:val="20"/>
        </w:rPr>
      </w:pPr>
      <w:r w:rsidRPr="000349F9">
        <w:rPr>
          <w:rFonts w:asciiTheme="minorHAnsi" w:eastAsia="Verdana" w:hAnsiTheme="minorHAnsi" w:cstheme="minorHAnsi"/>
          <w:sz w:val="20"/>
          <w:szCs w:val="20"/>
        </w:rPr>
        <w:t xml:space="preserve">The proposals shall be submitted within the above deadline to </w:t>
      </w:r>
      <w:hyperlink r:id="rId9">
        <w:r w:rsidRPr="000349F9">
          <w:rPr>
            <w:rFonts w:asciiTheme="minorHAnsi" w:eastAsia="Verdana" w:hAnsiTheme="minorHAnsi" w:cstheme="minorHAnsi"/>
            <w:b/>
            <w:sz w:val="20"/>
            <w:szCs w:val="20"/>
            <w:u w:val="single"/>
          </w:rPr>
          <w:t>euaci@um.dk</w:t>
        </w:r>
      </w:hyperlink>
      <w:r w:rsidRPr="000349F9">
        <w:rPr>
          <w:rFonts w:asciiTheme="minorHAnsi" w:eastAsia="Verdana" w:hAnsiTheme="minorHAnsi" w:cstheme="minorHAnsi"/>
          <w:b/>
          <w:sz w:val="20"/>
          <w:szCs w:val="20"/>
        </w:rPr>
        <w:t xml:space="preserve">  with copy to </w:t>
      </w:r>
      <w:hyperlink r:id="rId10" w:history="1">
        <w:r w:rsidR="0044572B" w:rsidRPr="008C3A35">
          <w:rPr>
            <w:rStyle w:val="Hyperlink"/>
            <w:rFonts w:asciiTheme="minorHAnsi" w:eastAsia="Verdana" w:hAnsiTheme="minorHAnsi" w:cstheme="minorHAnsi"/>
            <w:b/>
            <w:sz w:val="20"/>
            <w:szCs w:val="20"/>
            <w:lang w:val="uk-UA"/>
          </w:rPr>
          <w:t>tarslu</w:t>
        </w:r>
        <w:r w:rsidR="0044572B" w:rsidRPr="000349F9">
          <w:rPr>
            <w:rStyle w:val="Hyperlink"/>
            <w:rFonts w:asciiTheme="minorHAnsi" w:eastAsia="Verdana" w:hAnsiTheme="minorHAnsi" w:cstheme="minorHAnsi"/>
            <w:b/>
            <w:sz w:val="20"/>
            <w:szCs w:val="20"/>
          </w:rPr>
          <w:t>@um.dk</w:t>
        </w:r>
      </w:hyperlink>
      <w:r w:rsidRPr="000349F9">
        <w:rPr>
          <w:rFonts w:asciiTheme="minorHAnsi" w:eastAsia="Verdana" w:hAnsiTheme="minorHAnsi" w:cstheme="minorHAnsi"/>
          <w:sz w:val="20"/>
          <w:szCs w:val="20"/>
        </w:rPr>
        <w:t>, indicating the subject line “</w:t>
      </w:r>
      <w:r w:rsidR="0044572B" w:rsidRPr="008C3A35">
        <w:rPr>
          <w:rFonts w:asciiTheme="minorHAnsi" w:eastAsia="Verdana" w:hAnsiTheme="minorHAnsi" w:cstheme="minorHAnsi"/>
          <w:sz w:val="20"/>
          <w:szCs w:val="20"/>
          <w:lang w:val="uk-UA"/>
        </w:rPr>
        <w:t>Senior Strategic Consultant</w:t>
      </w:r>
      <w:r w:rsidR="00425A95" w:rsidRPr="008C3A35">
        <w:rPr>
          <w:rFonts w:asciiTheme="minorHAnsi" w:eastAsia="Verdana" w:hAnsiTheme="minorHAnsi" w:cstheme="minorHAnsi"/>
          <w:sz w:val="20"/>
          <w:szCs w:val="20"/>
          <w:lang w:val="uk-UA"/>
        </w:rPr>
        <w:t xml:space="preserve"> EU4Rec_</w:t>
      </w:r>
      <w:r w:rsidR="00425A95" w:rsidRPr="008C3A35">
        <w:rPr>
          <w:rFonts w:asciiTheme="minorHAnsi" w:eastAsia="Verdana" w:hAnsiTheme="minorHAnsi" w:cstheme="minorHAnsi"/>
          <w:i/>
          <w:iCs/>
          <w:sz w:val="20"/>
          <w:szCs w:val="20"/>
          <w:lang w:val="uk-UA"/>
        </w:rPr>
        <w:t>Name</w:t>
      </w:r>
      <w:r w:rsidRPr="000349F9">
        <w:rPr>
          <w:rFonts w:asciiTheme="minorHAnsi" w:eastAsia="Verdana" w:hAnsiTheme="minorHAnsi" w:cstheme="minorHAnsi"/>
          <w:sz w:val="20"/>
          <w:szCs w:val="20"/>
        </w:rPr>
        <w:t>”.</w:t>
      </w:r>
    </w:p>
    <w:p w14:paraId="064EE742" w14:textId="77777777" w:rsidR="000349F9" w:rsidRPr="000349F9" w:rsidRDefault="000349F9" w:rsidP="008C3A35">
      <w:pPr>
        <w:pBdr>
          <w:top w:val="nil"/>
          <w:left w:val="nil"/>
          <w:bottom w:val="nil"/>
          <w:right w:val="nil"/>
          <w:between w:val="nil"/>
        </w:pBdr>
        <w:spacing w:line="276" w:lineRule="auto"/>
        <w:jc w:val="both"/>
        <w:rPr>
          <w:rFonts w:asciiTheme="minorHAnsi" w:eastAsia="Verdana" w:hAnsiTheme="minorHAnsi" w:cstheme="minorHAnsi"/>
          <w:sz w:val="20"/>
          <w:szCs w:val="20"/>
        </w:rPr>
      </w:pPr>
    </w:p>
    <w:p w14:paraId="1C0A83E1" w14:textId="77777777" w:rsidR="000349F9" w:rsidRPr="000349F9" w:rsidRDefault="000349F9" w:rsidP="008C3A35">
      <w:pPr>
        <w:pBdr>
          <w:top w:val="nil"/>
          <w:left w:val="nil"/>
          <w:bottom w:val="nil"/>
          <w:right w:val="nil"/>
          <w:between w:val="nil"/>
        </w:pBdr>
        <w:spacing w:line="276" w:lineRule="auto"/>
        <w:jc w:val="both"/>
        <w:rPr>
          <w:rFonts w:asciiTheme="minorHAnsi" w:eastAsia="Verdana" w:hAnsiTheme="minorHAnsi" w:cstheme="minorHAnsi"/>
          <w:b/>
          <w:bCs/>
          <w:sz w:val="20"/>
          <w:szCs w:val="20"/>
        </w:rPr>
      </w:pPr>
      <w:r w:rsidRPr="000349F9">
        <w:rPr>
          <w:rFonts w:asciiTheme="minorHAnsi" w:eastAsia="Verdana" w:hAnsiTheme="minorHAnsi" w:cstheme="minorHAnsi"/>
          <w:b/>
          <w:bCs/>
          <w:sz w:val="20"/>
          <w:szCs w:val="20"/>
        </w:rPr>
        <w:t xml:space="preserve">Bidding language: English </w:t>
      </w:r>
    </w:p>
    <w:p w14:paraId="5A720B5B" w14:textId="77777777" w:rsidR="000349F9" w:rsidRPr="000349F9" w:rsidRDefault="000349F9" w:rsidP="008C3A35">
      <w:pPr>
        <w:pBdr>
          <w:top w:val="nil"/>
          <w:left w:val="nil"/>
          <w:bottom w:val="nil"/>
          <w:right w:val="nil"/>
          <w:between w:val="nil"/>
        </w:pBdr>
        <w:spacing w:line="276" w:lineRule="auto"/>
        <w:jc w:val="both"/>
        <w:rPr>
          <w:rFonts w:asciiTheme="minorHAnsi" w:eastAsia="Verdana" w:hAnsiTheme="minorHAnsi" w:cstheme="minorHAnsi"/>
          <w:b/>
          <w:bCs/>
          <w:sz w:val="20"/>
          <w:szCs w:val="20"/>
        </w:rPr>
      </w:pPr>
    </w:p>
    <w:p w14:paraId="642A79DF" w14:textId="14E0800A" w:rsidR="000349F9" w:rsidRPr="000349F9" w:rsidRDefault="000349F9" w:rsidP="008C3A35">
      <w:pPr>
        <w:pBdr>
          <w:top w:val="nil"/>
          <w:left w:val="nil"/>
          <w:bottom w:val="nil"/>
          <w:right w:val="nil"/>
          <w:between w:val="nil"/>
        </w:pBdr>
        <w:spacing w:line="276" w:lineRule="auto"/>
        <w:jc w:val="both"/>
        <w:rPr>
          <w:rFonts w:asciiTheme="minorHAnsi" w:eastAsia="Verdana" w:hAnsiTheme="minorHAnsi" w:cstheme="minorHAnsi"/>
          <w:sz w:val="20"/>
          <w:szCs w:val="20"/>
        </w:rPr>
      </w:pPr>
      <w:r w:rsidRPr="000349F9">
        <w:rPr>
          <w:rFonts w:asciiTheme="minorHAnsi" w:eastAsia="Verdana" w:hAnsiTheme="minorHAnsi" w:cstheme="minorHAnsi"/>
          <w:sz w:val="20"/>
          <w:szCs w:val="20"/>
        </w:rPr>
        <w:t xml:space="preserve">Any clarification questions for the bid request should be addressed to </w:t>
      </w:r>
      <w:hyperlink r:id="rId11" w:history="1">
        <w:r w:rsidR="00113E01" w:rsidRPr="008C3A35">
          <w:rPr>
            <w:rStyle w:val="Hyperlink"/>
            <w:rFonts w:asciiTheme="minorHAnsi" w:eastAsia="Verdana" w:hAnsiTheme="minorHAnsi" w:cstheme="minorHAnsi"/>
            <w:sz w:val="20"/>
            <w:szCs w:val="20"/>
            <w:lang w:val="uk-UA"/>
          </w:rPr>
          <w:t>tarslu</w:t>
        </w:r>
        <w:r w:rsidR="00113E01" w:rsidRPr="000349F9">
          <w:rPr>
            <w:rStyle w:val="Hyperlink"/>
            <w:rFonts w:asciiTheme="minorHAnsi" w:eastAsia="Verdana" w:hAnsiTheme="minorHAnsi" w:cstheme="minorHAnsi"/>
            <w:sz w:val="20"/>
            <w:szCs w:val="20"/>
          </w:rPr>
          <w:t>@um.dk</w:t>
        </w:r>
      </w:hyperlink>
      <w:r w:rsidRPr="000349F9">
        <w:rPr>
          <w:rFonts w:asciiTheme="minorHAnsi" w:eastAsia="Verdana" w:hAnsiTheme="minorHAnsi" w:cstheme="minorHAnsi"/>
          <w:sz w:val="20"/>
          <w:szCs w:val="20"/>
        </w:rPr>
        <w:t>, no later than</w:t>
      </w:r>
      <w:r w:rsidRPr="000349F9">
        <w:rPr>
          <w:rFonts w:asciiTheme="minorHAnsi" w:eastAsia="Verdana" w:hAnsiTheme="minorHAnsi" w:cstheme="minorHAnsi"/>
          <w:b/>
          <w:sz w:val="20"/>
          <w:szCs w:val="20"/>
        </w:rPr>
        <w:t xml:space="preserve"> 2</w:t>
      </w:r>
      <w:r w:rsidR="00177EFF" w:rsidRPr="008C3A35">
        <w:rPr>
          <w:rFonts w:asciiTheme="minorHAnsi" w:eastAsia="Verdana" w:hAnsiTheme="minorHAnsi" w:cstheme="minorHAnsi"/>
          <w:b/>
          <w:sz w:val="20"/>
          <w:szCs w:val="20"/>
          <w:lang w:val="uk-UA"/>
        </w:rPr>
        <w:t>7</w:t>
      </w:r>
      <w:r w:rsidRPr="000349F9">
        <w:rPr>
          <w:rFonts w:asciiTheme="minorHAnsi" w:eastAsia="Verdana" w:hAnsiTheme="minorHAnsi" w:cstheme="minorHAnsi"/>
          <w:b/>
          <w:sz w:val="20"/>
          <w:szCs w:val="20"/>
        </w:rPr>
        <w:t xml:space="preserve"> </w:t>
      </w:r>
      <w:r w:rsidR="00177EFF" w:rsidRPr="008C3A35">
        <w:rPr>
          <w:rFonts w:asciiTheme="minorHAnsi" w:eastAsia="Verdana" w:hAnsiTheme="minorHAnsi" w:cstheme="minorHAnsi"/>
          <w:b/>
          <w:sz w:val="20"/>
          <w:szCs w:val="20"/>
          <w:lang w:val="uk-UA"/>
        </w:rPr>
        <w:t>August</w:t>
      </w:r>
      <w:r w:rsidRPr="000349F9">
        <w:rPr>
          <w:rFonts w:asciiTheme="minorHAnsi" w:eastAsia="Verdana" w:hAnsiTheme="minorHAnsi" w:cstheme="minorHAnsi"/>
          <w:b/>
          <w:sz w:val="20"/>
          <w:szCs w:val="20"/>
        </w:rPr>
        <w:t xml:space="preserve"> 2025, 18:00</w:t>
      </w:r>
      <w:r w:rsidRPr="000349F9">
        <w:rPr>
          <w:rFonts w:asciiTheme="minorHAnsi" w:eastAsia="Verdana" w:hAnsiTheme="minorHAnsi" w:cstheme="minorHAnsi"/>
          <w:sz w:val="20"/>
          <w:szCs w:val="20"/>
        </w:rPr>
        <w:t xml:space="preserve"> Kyiv time.</w:t>
      </w:r>
    </w:p>
    <w:p w14:paraId="4C925BB8" w14:textId="77777777" w:rsidR="000349F9" w:rsidRPr="000349F9" w:rsidRDefault="000349F9" w:rsidP="008C3A35">
      <w:pPr>
        <w:pBdr>
          <w:top w:val="nil"/>
          <w:left w:val="nil"/>
          <w:bottom w:val="nil"/>
          <w:right w:val="nil"/>
          <w:between w:val="nil"/>
        </w:pBdr>
        <w:spacing w:line="276" w:lineRule="auto"/>
        <w:jc w:val="both"/>
        <w:rPr>
          <w:rFonts w:asciiTheme="minorHAnsi" w:eastAsia="Verdana" w:hAnsiTheme="minorHAnsi" w:cstheme="minorHAnsi"/>
          <w:sz w:val="20"/>
          <w:szCs w:val="20"/>
        </w:rPr>
      </w:pPr>
    </w:p>
    <w:p w14:paraId="25D5776A" w14:textId="77777777" w:rsidR="000349F9" w:rsidRPr="000349F9" w:rsidRDefault="000349F9" w:rsidP="008C3A35">
      <w:pPr>
        <w:pBdr>
          <w:top w:val="nil"/>
          <w:left w:val="nil"/>
          <w:bottom w:val="nil"/>
          <w:right w:val="nil"/>
          <w:between w:val="nil"/>
        </w:pBdr>
        <w:spacing w:line="276" w:lineRule="auto"/>
        <w:jc w:val="both"/>
        <w:rPr>
          <w:rFonts w:asciiTheme="minorHAnsi" w:eastAsia="Verdana" w:hAnsiTheme="minorHAnsi" w:cstheme="minorHAnsi"/>
          <w:sz w:val="20"/>
          <w:szCs w:val="20"/>
        </w:rPr>
      </w:pPr>
      <w:r w:rsidRPr="000349F9">
        <w:rPr>
          <w:rFonts w:asciiTheme="minorHAnsi" w:eastAsia="Verdana" w:hAnsiTheme="minorHAnsi" w:cstheme="minorHAnsi"/>
          <w:sz w:val="20"/>
          <w:szCs w:val="20"/>
        </w:rPr>
        <w:t xml:space="preserve">To ensure your documents were successfully received, please check that you receive an auto-reply from our system. If your application is properly received, you will receive an auto-reply from the EUACI mailbox. </w:t>
      </w:r>
    </w:p>
    <w:p w14:paraId="0952E19F" w14:textId="77777777" w:rsidR="000349F9" w:rsidRPr="000349F9" w:rsidRDefault="000349F9" w:rsidP="008C3A35">
      <w:pPr>
        <w:pBdr>
          <w:top w:val="nil"/>
          <w:left w:val="nil"/>
          <w:bottom w:val="nil"/>
          <w:right w:val="nil"/>
          <w:between w:val="nil"/>
        </w:pBdr>
        <w:spacing w:line="276" w:lineRule="auto"/>
        <w:ind w:firstLine="720"/>
        <w:jc w:val="both"/>
        <w:rPr>
          <w:rFonts w:asciiTheme="minorHAnsi" w:eastAsia="Verdana" w:hAnsiTheme="minorHAnsi" w:cstheme="minorHAnsi"/>
          <w:sz w:val="20"/>
          <w:szCs w:val="20"/>
        </w:rPr>
      </w:pPr>
    </w:p>
    <w:p w14:paraId="4BA64882" w14:textId="77777777" w:rsidR="000349F9" w:rsidRPr="000349F9" w:rsidRDefault="000349F9" w:rsidP="008C3A35">
      <w:pPr>
        <w:pBdr>
          <w:top w:val="nil"/>
          <w:left w:val="nil"/>
          <w:bottom w:val="nil"/>
          <w:right w:val="nil"/>
          <w:between w:val="nil"/>
        </w:pBdr>
        <w:spacing w:line="276" w:lineRule="auto"/>
        <w:jc w:val="both"/>
        <w:rPr>
          <w:rFonts w:asciiTheme="minorHAnsi" w:eastAsia="Verdana" w:hAnsiTheme="minorHAnsi" w:cstheme="minorHAnsi"/>
          <w:b/>
          <w:bCs/>
          <w:sz w:val="20"/>
          <w:szCs w:val="20"/>
        </w:rPr>
      </w:pPr>
      <w:r w:rsidRPr="000349F9">
        <w:rPr>
          <w:rFonts w:asciiTheme="minorHAnsi" w:eastAsia="Verdana" w:hAnsiTheme="minorHAnsi" w:cstheme="minorHAnsi"/>
          <w:b/>
          <w:bCs/>
          <w:sz w:val="20"/>
          <w:szCs w:val="20"/>
        </w:rPr>
        <w:t>If you don’t receive an auto-reply, your application was not received, please try again or contact.</w:t>
      </w:r>
    </w:p>
    <w:p w14:paraId="45388276" w14:textId="77777777" w:rsidR="000349F9" w:rsidRPr="000349F9" w:rsidRDefault="000349F9" w:rsidP="008C3A35">
      <w:pPr>
        <w:pBdr>
          <w:top w:val="nil"/>
          <w:left w:val="nil"/>
          <w:bottom w:val="nil"/>
          <w:right w:val="nil"/>
          <w:between w:val="nil"/>
        </w:pBdr>
        <w:spacing w:line="276" w:lineRule="auto"/>
        <w:jc w:val="both"/>
        <w:rPr>
          <w:rFonts w:asciiTheme="minorHAnsi" w:eastAsia="Verdana" w:hAnsiTheme="minorHAnsi" w:cstheme="minorHAnsi"/>
          <w:sz w:val="20"/>
          <w:szCs w:val="20"/>
        </w:rPr>
      </w:pPr>
    </w:p>
    <w:p w14:paraId="23F1BD8A" w14:textId="77777777" w:rsidR="000349F9" w:rsidRPr="000349F9" w:rsidRDefault="000349F9" w:rsidP="008C3A35">
      <w:pPr>
        <w:keepNext/>
        <w:keepLines/>
        <w:spacing w:line="276" w:lineRule="auto"/>
        <w:outlineLvl w:val="0"/>
        <w:rPr>
          <w:rFonts w:asciiTheme="minorHAnsi" w:eastAsia="Calibri" w:hAnsiTheme="minorHAnsi" w:cstheme="minorHAnsi"/>
          <w:b/>
          <w:color w:val="000000"/>
          <w:sz w:val="20"/>
          <w:szCs w:val="20"/>
        </w:rPr>
      </w:pPr>
      <w:r w:rsidRPr="000349F9">
        <w:rPr>
          <w:rFonts w:asciiTheme="minorHAnsi" w:eastAsia="Calibri" w:hAnsiTheme="minorHAnsi" w:cstheme="minorHAnsi"/>
          <w:b/>
          <w:color w:val="000000"/>
          <w:sz w:val="20"/>
          <w:szCs w:val="20"/>
        </w:rPr>
        <w:t>Evaluation</w:t>
      </w:r>
      <w:r w:rsidRPr="000349F9">
        <w:rPr>
          <w:rFonts w:asciiTheme="minorHAnsi" w:hAnsiTheme="minorHAnsi" w:cstheme="minorHAnsi"/>
          <w:b/>
          <w:color w:val="000000"/>
          <w:sz w:val="20"/>
          <w:szCs w:val="20"/>
        </w:rPr>
        <w:t xml:space="preserve"> </w:t>
      </w:r>
      <w:r w:rsidRPr="000349F9">
        <w:rPr>
          <w:rFonts w:asciiTheme="minorHAnsi" w:eastAsia="Calibri" w:hAnsiTheme="minorHAnsi" w:cstheme="minorHAnsi"/>
          <w:b/>
          <w:color w:val="000000"/>
          <w:sz w:val="20"/>
          <w:szCs w:val="20"/>
        </w:rPr>
        <w:t>criteria</w:t>
      </w:r>
    </w:p>
    <w:p w14:paraId="6103FF38" w14:textId="77777777" w:rsidR="005F4135" w:rsidRPr="008C3A35" w:rsidRDefault="005F4135" w:rsidP="008C3A35">
      <w:pPr>
        <w:spacing w:line="276" w:lineRule="auto"/>
        <w:rPr>
          <w:rFonts w:asciiTheme="minorHAnsi" w:hAnsiTheme="minorHAnsi" w:cstheme="minorHAnsi"/>
          <w:color w:val="000000"/>
          <w:sz w:val="20"/>
          <w:szCs w:val="20"/>
          <w:lang w:val="uk-UA"/>
        </w:rPr>
      </w:pPr>
    </w:p>
    <w:p w14:paraId="0C01145A" w14:textId="572C7EA9" w:rsidR="000349F9" w:rsidRPr="000349F9" w:rsidRDefault="000349F9" w:rsidP="008C3A35">
      <w:pPr>
        <w:spacing w:line="276" w:lineRule="auto"/>
        <w:rPr>
          <w:rFonts w:asciiTheme="minorHAnsi" w:hAnsiTheme="minorHAnsi" w:cstheme="minorHAnsi"/>
          <w:color w:val="000000"/>
          <w:sz w:val="20"/>
          <w:szCs w:val="20"/>
        </w:rPr>
      </w:pPr>
      <w:r w:rsidRPr="000349F9">
        <w:rPr>
          <w:rFonts w:asciiTheme="minorHAnsi" w:hAnsiTheme="minorHAnsi" w:cstheme="minorHAnsi"/>
          <w:color w:val="000000"/>
          <w:sz w:val="20"/>
          <w:szCs w:val="20"/>
        </w:rPr>
        <w:t>Bids will be evaluated under the criteria provided below:</w:t>
      </w:r>
    </w:p>
    <w:tbl>
      <w:tblPr>
        <w:tblW w:w="0" w:type="auto"/>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622"/>
        <w:gridCol w:w="6662"/>
        <w:gridCol w:w="2571"/>
      </w:tblGrid>
      <w:tr w:rsidR="000349F9" w:rsidRPr="000349F9" w14:paraId="77A01A06" w14:textId="77777777" w:rsidTr="000349F9">
        <w:trPr>
          <w:trHeight w:val="468"/>
        </w:trPr>
        <w:tc>
          <w:tcPr>
            <w:tcW w:w="622" w:type="dxa"/>
            <w:tcBorders>
              <w:top w:val="single" w:sz="8" w:space="0" w:color="000000"/>
              <w:left w:val="nil"/>
              <w:bottom w:val="single" w:sz="4" w:space="0" w:color="000000"/>
            </w:tcBorders>
            <w:shd w:val="clear" w:color="auto" w:fill="4F81BD"/>
          </w:tcPr>
          <w:p w14:paraId="20768389" w14:textId="77777777" w:rsidR="000349F9" w:rsidRPr="000349F9" w:rsidRDefault="000349F9" w:rsidP="008C3A35">
            <w:pPr>
              <w:spacing w:line="276" w:lineRule="auto"/>
              <w:rPr>
                <w:rFonts w:asciiTheme="minorHAnsi" w:hAnsiTheme="minorHAnsi" w:cstheme="minorHAnsi"/>
                <w:b/>
                <w:color w:val="000000"/>
                <w:sz w:val="20"/>
                <w:szCs w:val="20"/>
              </w:rPr>
            </w:pPr>
            <w:r w:rsidRPr="000349F9">
              <w:rPr>
                <w:rFonts w:asciiTheme="minorHAnsi" w:hAnsiTheme="minorHAnsi" w:cstheme="minorHAnsi"/>
                <w:b/>
                <w:color w:val="000000"/>
                <w:sz w:val="20"/>
                <w:szCs w:val="20"/>
              </w:rPr>
              <w:t>#</w:t>
            </w:r>
          </w:p>
        </w:tc>
        <w:tc>
          <w:tcPr>
            <w:tcW w:w="6662" w:type="dxa"/>
            <w:tcBorders>
              <w:top w:val="single" w:sz="8" w:space="0" w:color="000000"/>
              <w:bottom w:val="single" w:sz="4" w:space="0" w:color="000000"/>
            </w:tcBorders>
            <w:shd w:val="clear" w:color="auto" w:fill="4F81BD"/>
          </w:tcPr>
          <w:p w14:paraId="7DA0D324" w14:textId="77777777" w:rsidR="000349F9" w:rsidRPr="000349F9" w:rsidRDefault="000349F9" w:rsidP="008C3A35">
            <w:pPr>
              <w:spacing w:line="276" w:lineRule="auto"/>
              <w:rPr>
                <w:rFonts w:asciiTheme="minorHAnsi" w:hAnsiTheme="minorHAnsi" w:cstheme="minorHAnsi"/>
                <w:b/>
                <w:color w:val="000000"/>
                <w:sz w:val="20"/>
                <w:szCs w:val="20"/>
              </w:rPr>
            </w:pPr>
            <w:r w:rsidRPr="000349F9">
              <w:rPr>
                <w:rFonts w:asciiTheme="minorHAnsi" w:hAnsiTheme="minorHAnsi" w:cstheme="minorHAnsi"/>
                <w:b/>
                <w:color w:val="000000"/>
                <w:sz w:val="20"/>
                <w:szCs w:val="20"/>
              </w:rPr>
              <w:t>Criteria</w:t>
            </w:r>
          </w:p>
        </w:tc>
        <w:tc>
          <w:tcPr>
            <w:tcW w:w="2571" w:type="dxa"/>
            <w:tcBorders>
              <w:top w:val="single" w:sz="8" w:space="0" w:color="000000"/>
              <w:bottom w:val="single" w:sz="4" w:space="0" w:color="000000"/>
              <w:right w:val="nil"/>
            </w:tcBorders>
            <w:shd w:val="clear" w:color="auto" w:fill="4F81BD"/>
          </w:tcPr>
          <w:p w14:paraId="1DD10B02" w14:textId="77777777" w:rsidR="000349F9" w:rsidRPr="000349F9" w:rsidRDefault="000349F9" w:rsidP="008C3A35">
            <w:pPr>
              <w:spacing w:line="276" w:lineRule="auto"/>
              <w:rPr>
                <w:rFonts w:asciiTheme="minorHAnsi" w:hAnsiTheme="minorHAnsi" w:cstheme="minorHAnsi"/>
                <w:b/>
                <w:color w:val="000000"/>
                <w:sz w:val="20"/>
                <w:szCs w:val="20"/>
              </w:rPr>
            </w:pPr>
            <w:r w:rsidRPr="000349F9">
              <w:rPr>
                <w:rFonts w:asciiTheme="minorHAnsi" w:hAnsiTheme="minorHAnsi" w:cstheme="minorHAnsi"/>
                <w:b/>
                <w:color w:val="000000"/>
                <w:sz w:val="20"/>
                <w:szCs w:val="20"/>
              </w:rPr>
              <w:t>Weight</w:t>
            </w:r>
          </w:p>
        </w:tc>
      </w:tr>
      <w:tr w:rsidR="000349F9" w:rsidRPr="000349F9" w14:paraId="4F0EC240" w14:textId="77777777" w:rsidTr="00C566AD">
        <w:trPr>
          <w:trHeight w:val="77"/>
        </w:trPr>
        <w:tc>
          <w:tcPr>
            <w:tcW w:w="622" w:type="dxa"/>
            <w:tcBorders>
              <w:top w:val="single" w:sz="4" w:space="0" w:color="000000"/>
              <w:left w:val="nil"/>
              <w:bottom w:val="dotted" w:sz="4" w:space="0" w:color="000000"/>
            </w:tcBorders>
          </w:tcPr>
          <w:p w14:paraId="54135143" w14:textId="77777777" w:rsidR="000349F9" w:rsidRPr="000349F9" w:rsidRDefault="000349F9" w:rsidP="008C3A35">
            <w:pPr>
              <w:spacing w:line="276" w:lineRule="auto"/>
              <w:rPr>
                <w:rFonts w:asciiTheme="minorHAnsi" w:hAnsiTheme="minorHAnsi" w:cstheme="minorHAnsi"/>
                <w:color w:val="000000"/>
                <w:sz w:val="20"/>
                <w:szCs w:val="20"/>
              </w:rPr>
            </w:pPr>
            <w:r w:rsidRPr="000349F9">
              <w:rPr>
                <w:rFonts w:asciiTheme="minorHAnsi" w:hAnsiTheme="minorHAnsi" w:cstheme="minorHAnsi"/>
                <w:color w:val="000000"/>
                <w:sz w:val="20"/>
                <w:szCs w:val="20"/>
              </w:rPr>
              <w:t>1</w:t>
            </w:r>
          </w:p>
        </w:tc>
        <w:tc>
          <w:tcPr>
            <w:tcW w:w="6662" w:type="dxa"/>
            <w:tcBorders>
              <w:top w:val="single" w:sz="4" w:space="0" w:color="000000"/>
              <w:bottom w:val="dotted" w:sz="4" w:space="0" w:color="000000"/>
            </w:tcBorders>
          </w:tcPr>
          <w:p w14:paraId="04216590" w14:textId="77777777" w:rsidR="000349F9" w:rsidRPr="000349F9" w:rsidRDefault="000349F9" w:rsidP="008C3A35">
            <w:pPr>
              <w:spacing w:line="276" w:lineRule="auto"/>
              <w:rPr>
                <w:rFonts w:asciiTheme="minorHAnsi" w:hAnsiTheme="minorHAnsi" w:cstheme="minorHAnsi"/>
                <w:color w:val="000000"/>
                <w:sz w:val="20"/>
                <w:szCs w:val="20"/>
              </w:rPr>
            </w:pPr>
            <w:r w:rsidRPr="000349F9">
              <w:rPr>
                <w:rFonts w:asciiTheme="minorHAnsi" w:hAnsiTheme="minorHAnsi" w:cstheme="minorHAnsi"/>
                <w:color w:val="000000"/>
                <w:sz w:val="20"/>
                <w:szCs w:val="20"/>
              </w:rPr>
              <w:t xml:space="preserve">Portfolio of completed assignments </w:t>
            </w:r>
          </w:p>
        </w:tc>
        <w:tc>
          <w:tcPr>
            <w:tcW w:w="2571" w:type="dxa"/>
            <w:tcBorders>
              <w:top w:val="single" w:sz="4" w:space="0" w:color="000000"/>
              <w:bottom w:val="dotted" w:sz="4" w:space="0" w:color="000000"/>
              <w:right w:val="nil"/>
            </w:tcBorders>
          </w:tcPr>
          <w:p w14:paraId="10420036" w14:textId="77777777" w:rsidR="000349F9" w:rsidRPr="000349F9" w:rsidRDefault="000349F9" w:rsidP="008C3A35">
            <w:pPr>
              <w:spacing w:line="276" w:lineRule="auto"/>
              <w:rPr>
                <w:rFonts w:asciiTheme="minorHAnsi" w:hAnsiTheme="minorHAnsi" w:cstheme="minorHAnsi"/>
                <w:color w:val="000000"/>
                <w:sz w:val="20"/>
                <w:szCs w:val="20"/>
              </w:rPr>
            </w:pPr>
            <w:r w:rsidRPr="000349F9">
              <w:rPr>
                <w:rFonts w:asciiTheme="minorHAnsi" w:hAnsiTheme="minorHAnsi" w:cstheme="minorHAnsi"/>
                <w:color w:val="000000"/>
                <w:sz w:val="20"/>
                <w:szCs w:val="20"/>
              </w:rPr>
              <w:t>20%</w:t>
            </w:r>
          </w:p>
        </w:tc>
      </w:tr>
      <w:tr w:rsidR="000349F9" w:rsidRPr="000349F9" w14:paraId="3FFB7FC0" w14:textId="77777777" w:rsidTr="00C566AD">
        <w:tc>
          <w:tcPr>
            <w:tcW w:w="622" w:type="dxa"/>
            <w:tcBorders>
              <w:top w:val="dotted" w:sz="4" w:space="0" w:color="000000"/>
              <w:left w:val="nil"/>
              <w:bottom w:val="dotted" w:sz="4" w:space="0" w:color="000000"/>
            </w:tcBorders>
          </w:tcPr>
          <w:p w14:paraId="043EF8A8" w14:textId="77777777" w:rsidR="000349F9" w:rsidRPr="000349F9" w:rsidRDefault="000349F9" w:rsidP="008C3A35">
            <w:pPr>
              <w:spacing w:line="276" w:lineRule="auto"/>
              <w:rPr>
                <w:rFonts w:asciiTheme="minorHAnsi" w:hAnsiTheme="minorHAnsi" w:cstheme="minorHAnsi"/>
                <w:color w:val="000000"/>
                <w:sz w:val="20"/>
                <w:szCs w:val="20"/>
              </w:rPr>
            </w:pPr>
            <w:r w:rsidRPr="000349F9">
              <w:rPr>
                <w:rFonts w:asciiTheme="minorHAnsi" w:hAnsiTheme="minorHAnsi" w:cstheme="minorHAnsi"/>
                <w:color w:val="000000"/>
                <w:sz w:val="20"/>
                <w:szCs w:val="20"/>
              </w:rPr>
              <w:t>2</w:t>
            </w:r>
          </w:p>
        </w:tc>
        <w:tc>
          <w:tcPr>
            <w:tcW w:w="6662" w:type="dxa"/>
            <w:tcBorders>
              <w:top w:val="dotted" w:sz="4" w:space="0" w:color="000000"/>
              <w:bottom w:val="dotted" w:sz="4" w:space="0" w:color="000000"/>
            </w:tcBorders>
          </w:tcPr>
          <w:p w14:paraId="7ED5EB9E" w14:textId="77777777" w:rsidR="000349F9" w:rsidRPr="000349F9" w:rsidRDefault="000349F9" w:rsidP="008C3A35">
            <w:pPr>
              <w:spacing w:line="276" w:lineRule="auto"/>
              <w:rPr>
                <w:rFonts w:asciiTheme="minorHAnsi" w:hAnsiTheme="minorHAnsi" w:cstheme="minorHAnsi"/>
                <w:color w:val="000000"/>
                <w:sz w:val="20"/>
                <w:szCs w:val="20"/>
              </w:rPr>
            </w:pPr>
            <w:r w:rsidRPr="000349F9">
              <w:rPr>
                <w:rFonts w:asciiTheme="minorHAnsi" w:hAnsiTheme="minorHAnsi" w:cstheme="minorHAnsi"/>
                <w:color w:val="000000"/>
                <w:sz w:val="20"/>
                <w:szCs w:val="20"/>
              </w:rPr>
              <w:t>Relevant experience, skills and competencies</w:t>
            </w:r>
          </w:p>
        </w:tc>
        <w:tc>
          <w:tcPr>
            <w:tcW w:w="2571" w:type="dxa"/>
            <w:tcBorders>
              <w:top w:val="dotted" w:sz="4" w:space="0" w:color="000000"/>
              <w:bottom w:val="dotted" w:sz="4" w:space="0" w:color="000000"/>
              <w:right w:val="nil"/>
            </w:tcBorders>
          </w:tcPr>
          <w:p w14:paraId="6FBCFB24" w14:textId="77777777" w:rsidR="000349F9" w:rsidRPr="000349F9" w:rsidRDefault="000349F9" w:rsidP="008C3A35">
            <w:pPr>
              <w:spacing w:line="276" w:lineRule="auto"/>
              <w:rPr>
                <w:rFonts w:asciiTheme="minorHAnsi" w:hAnsiTheme="minorHAnsi" w:cstheme="minorHAnsi"/>
                <w:color w:val="000000"/>
                <w:sz w:val="20"/>
                <w:szCs w:val="20"/>
              </w:rPr>
            </w:pPr>
            <w:r w:rsidRPr="000349F9">
              <w:rPr>
                <w:rFonts w:asciiTheme="minorHAnsi" w:hAnsiTheme="minorHAnsi" w:cstheme="minorHAnsi"/>
                <w:color w:val="000000"/>
                <w:sz w:val="20"/>
                <w:szCs w:val="20"/>
              </w:rPr>
              <w:t>60%</w:t>
            </w:r>
          </w:p>
        </w:tc>
      </w:tr>
      <w:tr w:rsidR="000349F9" w:rsidRPr="000349F9" w14:paraId="6D872293" w14:textId="77777777" w:rsidTr="00C566AD">
        <w:tc>
          <w:tcPr>
            <w:tcW w:w="622" w:type="dxa"/>
            <w:tcBorders>
              <w:top w:val="dotted" w:sz="4" w:space="0" w:color="000000"/>
              <w:left w:val="nil"/>
              <w:bottom w:val="single" w:sz="4" w:space="0" w:color="auto"/>
            </w:tcBorders>
          </w:tcPr>
          <w:p w14:paraId="2E60C357" w14:textId="77777777" w:rsidR="000349F9" w:rsidRPr="000349F9" w:rsidRDefault="000349F9" w:rsidP="008C3A35">
            <w:pPr>
              <w:spacing w:line="276" w:lineRule="auto"/>
              <w:rPr>
                <w:rFonts w:asciiTheme="minorHAnsi" w:hAnsiTheme="minorHAnsi" w:cstheme="minorHAnsi"/>
                <w:color w:val="000000"/>
                <w:sz w:val="20"/>
                <w:szCs w:val="20"/>
              </w:rPr>
            </w:pPr>
            <w:r w:rsidRPr="000349F9">
              <w:rPr>
                <w:rFonts w:asciiTheme="minorHAnsi" w:hAnsiTheme="minorHAnsi" w:cstheme="minorHAnsi"/>
                <w:color w:val="000000"/>
                <w:sz w:val="20"/>
                <w:szCs w:val="20"/>
              </w:rPr>
              <w:t>3</w:t>
            </w:r>
          </w:p>
        </w:tc>
        <w:tc>
          <w:tcPr>
            <w:tcW w:w="6662" w:type="dxa"/>
            <w:tcBorders>
              <w:top w:val="dotted" w:sz="4" w:space="0" w:color="000000"/>
              <w:bottom w:val="single" w:sz="4" w:space="0" w:color="auto"/>
            </w:tcBorders>
          </w:tcPr>
          <w:p w14:paraId="5132AB3C" w14:textId="77777777" w:rsidR="000349F9" w:rsidRPr="000349F9" w:rsidRDefault="000349F9" w:rsidP="008C3A35">
            <w:pPr>
              <w:spacing w:line="276" w:lineRule="auto"/>
              <w:rPr>
                <w:rFonts w:asciiTheme="minorHAnsi" w:hAnsiTheme="minorHAnsi" w:cstheme="minorHAnsi"/>
                <w:color w:val="000000"/>
                <w:sz w:val="20"/>
                <w:szCs w:val="20"/>
              </w:rPr>
            </w:pPr>
            <w:r w:rsidRPr="000349F9">
              <w:rPr>
                <w:rFonts w:asciiTheme="minorHAnsi" w:hAnsiTheme="minorHAnsi" w:cstheme="minorHAnsi"/>
                <w:color w:val="000000"/>
                <w:sz w:val="20"/>
                <w:szCs w:val="20"/>
              </w:rPr>
              <w:t>Proposed budget</w:t>
            </w:r>
          </w:p>
        </w:tc>
        <w:tc>
          <w:tcPr>
            <w:tcW w:w="2571" w:type="dxa"/>
            <w:tcBorders>
              <w:top w:val="dotted" w:sz="4" w:space="0" w:color="000000"/>
              <w:bottom w:val="single" w:sz="4" w:space="0" w:color="auto"/>
              <w:right w:val="nil"/>
            </w:tcBorders>
          </w:tcPr>
          <w:p w14:paraId="1FDFF357" w14:textId="77777777" w:rsidR="000349F9" w:rsidRPr="000349F9" w:rsidRDefault="000349F9" w:rsidP="008C3A35">
            <w:pPr>
              <w:spacing w:line="276" w:lineRule="auto"/>
              <w:rPr>
                <w:rFonts w:asciiTheme="minorHAnsi" w:hAnsiTheme="minorHAnsi" w:cstheme="minorHAnsi"/>
                <w:color w:val="000000"/>
                <w:sz w:val="20"/>
                <w:szCs w:val="20"/>
              </w:rPr>
            </w:pPr>
            <w:r w:rsidRPr="000349F9">
              <w:rPr>
                <w:rFonts w:asciiTheme="minorHAnsi" w:hAnsiTheme="minorHAnsi" w:cstheme="minorHAnsi"/>
                <w:color w:val="000000"/>
                <w:sz w:val="20"/>
                <w:szCs w:val="20"/>
              </w:rPr>
              <w:t>20%</w:t>
            </w:r>
          </w:p>
        </w:tc>
      </w:tr>
    </w:tbl>
    <w:p w14:paraId="48FD79FB" w14:textId="54D034EB" w:rsidR="000349F9" w:rsidRDefault="000349F9" w:rsidP="008C3A35">
      <w:pPr>
        <w:spacing w:after="100" w:afterAutospacing="1" w:line="276" w:lineRule="auto"/>
        <w:jc w:val="both"/>
        <w:rPr>
          <w:rFonts w:asciiTheme="minorHAnsi" w:eastAsia="Verdana" w:hAnsiTheme="minorHAnsi" w:cstheme="minorHAnsi"/>
          <w:color w:val="000000"/>
          <w:sz w:val="20"/>
          <w:szCs w:val="20"/>
          <w:lang w:val="uk-UA"/>
        </w:rPr>
      </w:pPr>
    </w:p>
    <w:p w14:paraId="528AFC2B" w14:textId="38F8E240" w:rsidR="00985C0E" w:rsidRDefault="00985C0E" w:rsidP="008C3A35">
      <w:pPr>
        <w:spacing w:after="100" w:afterAutospacing="1" w:line="276" w:lineRule="auto"/>
        <w:jc w:val="both"/>
        <w:rPr>
          <w:rFonts w:asciiTheme="minorHAnsi" w:eastAsia="Verdana" w:hAnsiTheme="minorHAnsi" w:cstheme="minorHAnsi"/>
          <w:color w:val="000000"/>
          <w:sz w:val="20"/>
          <w:szCs w:val="20"/>
          <w:lang w:val="uk-UA"/>
        </w:rPr>
      </w:pPr>
    </w:p>
    <w:p w14:paraId="3F0C88EB" w14:textId="5EED66C7" w:rsidR="00985C0E" w:rsidRDefault="00985C0E" w:rsidP="008C3A35">
      <w:pPr>
        <w:spacing w:after="100" w:afterAutospacing="1" w:line="276" w:lineRule="auto"/>
        <w:jc w:val="both"/>
        <w:rPr>
          <w:rFonts w:asciiTheme="minorHAnsi" w:eastAsia="Verdana" w:hAnsiTheme="minorHAnsi" w:cstheme="minorHAnsi"/>
          <w:color w:val="000000"/>
          <w:sz w:val="20"/>
          <w:szCs w:val="20"/>
          <w:lang w:val="uk-UA"/>
        </w:rPr>
      </w:pPr>
    </w:p>
    <w:p w14:paraId="667CEA0B" w14:textId="612B8368" w:rsidR="00985C0E" w:rsidRDefault="00985C0E" w:rsidP="008C3A35">
      <w:pPr>
        <w:spacing w:after="100" w:afterAutospacing="1" w:line="276" w:lineRule="auto"/>
        <w:jc w:val="both"/>
        <w:rPr>
          <w:rFonts w:asciiTheme="minorHAnsi" w:eastAsia="Verdana" w:hAnsiTheme="minorHAnsi" w:cstheme="minorHAnsi"/>
          <w:color w:val="000000"/>
          <w:sz w:val="20"/>
          <w:szCs w:val="20"/>
          <w:lang w:val="uk-UA"/>
        </w:rPr>
      </w:pPr>
    </w:p>
    <w:p w14:paraId="5D5D1DB2" w14:textId="77777777" w:rsidR="00985C0E" w:rsidRPr="008C3A35" w:rsidRDefault="00985C0E" w:rsidP="008C3A35">
      <w:pPr>
        <w:spacing w:after="100" w:afterAutospacing="1" w:line="276" w:lineRule="auto"/>
        <w:jc w:val="both"/>
        <w:rPr>
          <w:rFonts w:asciiTheme="minorHAnsi" w:eastAsia="Verdana" w:hAnsiTheme="minorHAnsi" w:cstheme="minorHAnsi"/>
          <w:color w:val="000000"/>
          <w:sz w:val="20"/>
          <w:szCs w:val="20"/>
          <w:lang w:val="uk-UA"/>
        </w:rPr>
      </w:pPr>
    </w:p>
    <w:sectPr w:rsidR="00985C0E" w:rsidRPr="008C3A35" w:rsidSect="00EC6D06">
      <w:headerReference w:type="even" r:id="rId12"/>
      <w:headerReference w:type="default" r:id="rId13"/>
      <w:footerReference w:type="even" r:id="rId14"/>
      <w:footerReference w:type="default" r:id="rId15"/>
      <w:headerReference w:type="first" r:id="rId16"/>
      <w:footerReference w:type="first" r:id="rId17"/>
      <w:pgSz w:w="11906" w:h="16838"/>
      <w:pgMar w:top="1276" w:right="1134" w:bottom="1701" w:left="1134"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D1812" w14:textId="77777777" w:rsidR="00867DE3" w:rsidRDefault="00867DE3">
      <w:r>
        <w:separator/>
      </w:r>
    </w:p>
  </w:endnote>
  <w:endnote w:type="continuationSeparator" w:id="0">
    <w:p w14:paraId="036B25CA" w14:textId="77777777" w:rsidR="00867DE3" w:rsidRDefault="0086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63E7" w14:textId="77777777" w:rsidR="000F4065" w:rsidRDefault="000F4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220CAF7F" w:rsidR="00EA2513" w:rsidRDefault="00EA2513">
    <w:pPr>
      <w:pBdr>
        <w:top w:val="nil"/>
        <w:left w:val="nil"/>
        <w:bottom w:val="nil"/>
        <w:right w:val="nil"/>
        <w:between w:val="nil"/>
      </w:pBdr>
      <w:tabs>
        <w:tab w:val="center" w:pos="4513"/>
        <w:tab w:val="right" w:pos="9026"/>
      </w:tabs>
      <w:rPr>
        <w:rFonts w:ascii="Verdana" w:eastAsia="Verdana" w:hAnsi="Verdana" w:cs="Verdana"/>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8315" w14:textId="77777777" w:rsidR="000F4065" w:rsidRDefault="000F4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15C72" w14:textId="77777777" w:rsidR="00867DE3" w:rsidRDefault="00867DE3">
      <w:r>
        <w:separator/>
      </w:r>
    </w:p>
  </w:footnote>
  <w:footnote w:type="continuationSeparator" w:id="0">
    <w:p w14:paraId="69604217" w14:textId="77777777" w:rsidR="00867DE3" w:rsidRDefault="00867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0ADE" w14:textId="77777777" w:rsidR="000F4065" w:rsidRDefault="000F4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B" w14:textId="7055976F" w:rsidR="00EA2513" w:rsidRDefault="00EA2513">
    <w:pPr>
      <w:pBdr>
        <w:top w:val="nil"/>
        <w:left w:val="nil"/>
        <w:bottom w:val="nil"/>
        <w:right w:val="nil"/>
        <w:between w:val="nil"/>
      </w:pBdr>
      <w:tabs>
        <w:tab w:val="center" w:pos="4513"/>
        <w:tab w:val="right" w:pos="9026"/>
      </w:tabs>
      <w:rPr>
        <w:rFonts w:ascii="Verdana" w:eastAsia="Verdana" w:hAnsi="Verdana" w:cs="Verdana"/>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E470" w14:textId="77777777" w:rsidR="000F4065" w:rsidRDefault="000F4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904"/>
    <w:multiLevelType w:val="multilevel"/>
    <w:tmpl w:val="F2601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93674F"/>
    <w:multiLevelType w:val="multilevel"/>
    <w:tmpl w:val="12B039CC"/>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FA762F"/>
    <w:multiLevelType w:val="multilevel"/>
    <w:tmpl w:val="6DE67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755C44"/>
    <w:multiLevelType w:val="hybridMultilevel"/>
    <w:tmpl w:val="455C34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8E13638"/>
    <w:multiLevelType w:val="multilevel"/>
    <w:tmpl w:val="66E87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0D680A"/>
    <w:multiLevelType w:val="multilevel"/>
    <w:tmpl w:val="4000A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6222870"/>
    <w:multiLevelType w:val="multilevel"/>
    <w:tmpl w:val="1A441B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9A90097"/>
    <w:multiLevelType w:val="multilevel"/>
    <w:tmpl w:val="A37EA930"/>
    <w:lvl w:ilvl="0">
      <w:start w:val="1"/>
      <w:numFmt w:val="lowerLetter"/>
      <w:pStyle w:val="Kapite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FF1FF0"/>
    <w:multiLevelType w:val="hybridMultilevel"/>
    <w:tmpl w:val="C0F06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4C61FA"/>
    <w:multiLevelType w:val="multilevel"/>
    <w:tmpl w:val="1C6CBB4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7781943"/>
    <w:multiLevelType w:val="hybridMultilevel"/>
    <w:tmpl w:val="7D1E6D24"/>
    <w:lvl w:ilvl="0" w:tplc="8DC2BC46">
      <w:start w:val="1"/>
      <w:numFmt w:val="decimal"/>
      <w:lvlText w:val="%1."/>
      <w:lvlJc w:val="left"/>
      <w:pPr>
        <w:ind w:left="720" w:hanging="360"/>
      </w:pPr>
      <w:rPr>
        <w:rFonts w:ascii="Verdana" w:eastAsiaTheme="minorHAnsi" w:hAnsi="Verdana" w:cstheme="minorBidi"/>
      </w:rPr>
    </w:lvl>
    <w:lvl w:ilvl="1" w:tplc="01DED854" w:tentative="1">
      <w:start w:val="1"/>
      <w:numFmt w:val="lowerLetter"/>
      <w:lvlText w:val="%2."/>
      <w:lvlJc w:val="left"/>
      <w:pPr>
        <w:ind w:left="1440" w:hanging="360"/>
      </w:pPr>
    </w:lvl>
    <w:lvl w:ilvl="2" w:tplc="CD0A8A6E" w:tentative="1">
      <w:start w:val="1"/>
      <w:numFmt w:val="lowerRoman"/>
      <w:lvlText w:val="%3."/>
      <w:lvlJc w:val="right"/>
      <w:pPr>
        <w:ind w:left="2160" w:hanging="180"/>
      </w:pPr>
    </w:lvl>
    <w:lvl w:ilvl="3" w:tplc="0EC4FAB8" w:tentative="1">
      <w:start w:val="1"/>
      <w:numFmt w:val="decimal"/>
      <w:lvlText w:val="%4."/>
      <w:lvlJc w:val="left"/>
      <w:pPr>
        <w:ind w:left="2880" w:hanging="360"/>
      </w:pPr>
    </w:lvl>
    <w:lvl w:ilvl="4" w:tplc="ED382806" w:tentative="1">
      <w:start w:val="1"/>
      <w:numFmt w:val="lowerLetter"/>
      <w:lvlText w:val="%5."/>
      <w:lvlJc w:val="left"/>
      <w:pPr>
        <w:ind w:left="3600" w:hanging="360"/>
      </w:pPr>
    </w:lvl>
    <w:lvl w:ilvl="5" w:tplc="D6DAF94E" w:tentative="1">
      <w:start w:val="1"/>
      <w:numFmt w:val="lowerRoman"/>
      <w:lvlText w:val="%6."/>
      <w:lvlJc w:val="right"/>
      <w:pPr>
        <w:ind w:left="4320" w:hanging="180"/>
      </w:pPr>
    </w:lvl>
    <w:lvl w:ilvl="6" w:tplc="DF6847EA" w:tentative="1">
      <w:start w:val="1"/>
      <w:numFmt w:val="decimal"/>
      <w:lvlText w:val="%7."/>
      <w:lvlJc w:val="left"/>
      <w:pPr>
        <w:ind w:left="5040" w:hanging="360"/>
      </w:pPr>
    </w:lvl>
    <w:lvl w:ilvl="7" w:tplc="2F14629A" w:tentative="1">
      <w:start w:val="1"/>
      <w:numFmt w:val="lowerLetter"/>
      <w:lvlText w:val="%8."/>
      <w:lvlJc w:val="left"/>
      <w:pPr>
        <w:ind w:left="5760" w:hanging="360"/>
      </w:pPr>
    </w:lvl>
    <w:lvl w:ilvl="8" w:tplc="33384CC0" w:tentative="1">
      <w:start w:val="1"/>
      <w:numFmt w:val="lowerRoman"/>
      <w:lvlText w:val="%9."/>
      <w:lvlJc w:val="right"/>
      <w:pPr>
        <w:ind w:left="6480" w:hanging="180"/>
      </w:pPr>
    </w:lvl>
  </w:abstractNum>
  <w:abstractNum w:abstractNumId="11" w15:restartNumberingAfterBreak="0">
    <w:nsid w:val="5E6335C5"/>
    <w:multiLevelType w:val="hybridMultilevel"/>
    <w:tmpl w:val="07AE12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E0596F"/>
    <w:multiLevelType w:val="hybridMultilevel"/>
    <w:tmpl w:val="7B283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8392C9F"/>
    <w:multiLevelType w:val="multilevel"/>
    <w:tmpl w:val="2200D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B6A1E79"/>
    <w:multiLevelType w:val="multilevel"/>
    <w:tmpl w:val="7A0CBDBC"/>
    <w:lvl w:ilvl="0">
      <w:start w:val="1"/>
      <w:numFmt w:val="decimal"/>
      <w:lvlText w:val="%1."/>
      <w:lvlJc w:val="left"/>
      <w:rPr>
        <w:rFonts w:ascii="Liberation Sans" w:eastAsia="Liberation Sans" w:hAnsi="Liberation Sans" w:cs="Liberation Sans"/>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A25452"/>
    <w:multiLevelType w:val="multilevel"/>
    <w:tmpl w:val="0AF6ED2C"/>
    <w:lvl w:ilvl="0">
      <w:start w:val="1"/>
      <w:numFmt w:val="lowerLetter"/>
      <w:pStyle w:val="BBDOverskrift1"/>
      <w:lvlText w:val="%1)"/>
      <w:lvlJc w:val="left"/>
      <w:pPr>
        <w:ind w:left="720" w:hanging="360"/>
      </w:pPr>
    </w:lvl>
    <w:lvl w:ilvl="1">
      <w:start w:val="1"/>
      <w:numFmt w:val="lowerLetter"/>
      <w:pStyle w:val="BBDOverskrift2"/>
      <w:lvlText w:val="%2."/>
      <w:lvlJc w:val="left"/>
      <w:pPr>
        <w:ind w:left="1440" w:hanging="360"/>
      </w:pPr>
    </w:lvl>
    <w:lvl w:ilvl="2">
      <w:start w:val="1"/>
      <w:numFmt w:val="lowerRoman"/>
      <w:pStyle w:val="BBDOverskrift3"/>
      <w:lvlText w:val="%3."/>
      <w:lvlJc w:val="right"/>
      <w:pPr>
        <w:ind w:left="2160" w:hanging="180"/>
      </w:pPr>
    </w:lvl>
    <w:lvl w:ilvl="3">
      <w:start w:val="1"/>
      <w:numFmt w:val="decimal"/>
      <w:pStyle w:val="BBDOverskrift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8C6380"/>
    <w:multiLevelType w:val="multilevel"/>
    <w:tmpl w:val="E4484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1EC35D4"/>
    <w:multiLevelType w:val="hybridMultilevel"/>
    <w:tmpl w:val="A95CB3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2E753E3"/>
    <w:multiLevelType w:val="multilevel"/>
    <w:tmpl w:val="F3DCFE04"/>
    <w:lvl w:ilvl="0">
      <w:start w:val="1"/>
      <w:numFmt w:val="decimal"/>
      <w:lvlText w:val="%1."/>
      <w:lvlJc w:val="left"/>
      <w:pPr>
        <w:ind w:left="480" w:hanging="480"/>
      </w:pPr>
      <w:rPr>
        <w:rFonts w:ascii="Verdana" w:eastAsia="Verdana" w:hAnsi="Verdana" w:cs="Verdana" w:hint="default"/>
        <w:b/>
        <w:color w:val="000000"/>
      </w:rPr>
    </w:lvl>
    <w:lvl w:ilvl="1">
      <w:start w:val="1"/>
      <w:numFmt w:val="decimal"/>
      <w:lvlText w:val="%1.%2."/>
      <w:lvlJc w:val="left"/>
      <w:pPr>
        <w:ind w:left="480" w:hanging="480"/>
      </w:pPr>
      <w:rPr>
        <w:rFonts w:ascii="Verdana" w:eastAsia="Verdana" w:hAnsi="Verdana" w:cs="Verdana" w:hint="default"/>
        <w:b/>
        <w:color w:val="000000"/>
      </w:rPr>
    </w:lvl>
    <w:lvl w:ilvl="2">
      <w:start w:val="1"/>
      <w:numFmt w:val="decimal"/>
      <w:lvlText w:val="%1.%2.%3."/>
      <w:lvlJc w:val="left"/>
      <w:pPr>
        <w:ind w:left="720" w:hanging="720"/>
      </w:pPr>
      <w:rPr>
        <w:rFonts w:ascii="Verdana" w:eastAsia="Verdana" w:hAnsi="Verdana" w:cs="Verdana" w:hint="default"/>
        <w:b/>
        <w:color w:val="000000"/>
      </w:rPr>
    </w:lvl>
    <w:lvl w:ilvl="3">
      <w:start w:val="1"/>
      <w:numFmt w:val="decimal"/>
      <w:lvlText w:val="%1.%2.%3.%4."/>
      <w:lvlJc w:val="left"/>
      <w:pPr>
        <w:ind w:left="720" w:hanging="720"/>
      </w:pPr>
      <w:rPr>
        <w:rFonts w:ascii="Verdana" w:eastAsia="Verdana" w:hAnsi="Verdana" w:cs="Verdana" w:hint="default"/>
        <w:b/>
        <w:color w:val="000000"/>
      </w:rPr>
    </w:lvl>
    <w:lvl w:ilvl="4">
      <w:start w:val="1"/>
      <w:numFmt w:val="decimal"/>
      <w:lvlText w:val="%1.%2.%3.%4.%5."/>
      <w:lvlJc w:val="left"/>
      <w:pPr>
        <w:ind w:left="1080" w:hanging="1080"/>
      </w:pPr>
      <w:rPr>
        <w:rFonts w:ascii="Verdana" w:eastAsia="Verdana" w:hAnsi="Verdana" w:cs="Verdana" w:hint="default"/>
        <w:b/>
        <w:color w:val="000000"/>
      </w:rPr>
    </w:lvl>
    <w:lvl w:ilvl="5">
      <w:start w:val="1"/>
      <w:numFmt w:val="decimal"/>
      <w:lvlText w:val="%1.%2.%3.%4.%5.%6."/>
      <w:lvlJc w:val="left"/>
      <w:pPr>
        <w:ind w:left="1080" w:hanging="1080"/>
      </w:pPr>
      <w:rPr>
        <w:rFonts w:ascii="Verdana" w:eastAsia="Verdana" w:hAnsi="Verdana" w:cs="Verdana" w:hint="default"/>
        <w:b/>
        <w:color w:val="000000"/>
      </w:rPr>
    </w:lvl>
    <w:lvl w:ilvl="6">
      <w:start w:val="1"/>
      <w:numFmt w:val="decimal"/>
      <w:lvlText w:val="%1.%2.%3.%4.%5.%6.%7."/>
      <w:lvlJc w:val="left"/>
      <w:pPr>
        <w:ind w:left="1440" w:hanging="1440"/>
      </w:pPr>
      <w:rPr>
        <w:rFonts w:ascii="Verdana" w:eastAsia="Verdana" w:hAnsi="Verdana" w:cs="Verdana" w:hint="default"/>
        <w:b/>
        <w:color w:val="000000"/>
      </w:rPr>
    </w:lvl>
    <w:lvl w:ilvl="7">
      <w:start w:val="1"/>
      <w:numFmt w:val="decimal"/>
      <w:lvlText w:val="%1.%2.%3.%4.%5.%6.%7.%8."/>
      <w:lvlJc w:val="left"/>
      <w:pPr>
        <w:ind w:left="1440" w:hanging="1440"/>
      </w:pPr>
      <w:rPr>
        <w:rFonts w:ascii="Verdana" w:eastAsia="Verdana" w:hAnsi="Verdana" w:cs="Verdana" w:hint="default"/>
        <w:b/>
        <w:color w:val="000000"/>
      </w:rPr>
    </w:lvl>
    <w:lvl w:ilvl="8">
      <w:start w:val="1"/>
      <w:numFmt w:val="decimal"/>
      <w:lvlText w:val="%1.%2.%3.%4.%5.%6.%7.%8.%9."/>
      <w:lvlJc w:val="left"/>
      <w:pPr>
        <w:ind w:left="1800" w:hanging="1800"/>
      </w:pPr>
      <w:rPr>
        <w:rFonts w:ascii="Verdana" w:eastAsia="Verdana" w:hAnsi="Verdana" w:cs="Verdana" w:hint="default"/>
        <w:b/>
        <w:color w:val="000000"/>
      </w:rPr>
    </w:lvl>
  </w:abstractNum>
  <w:abstractNum w:abstractNumId="19" w15:restartNumberingAfterBreak="0">
    <w:nsid w:val="7D976D85"/>
    <w:multiLevelType w:val="hybridMultilevel"/>
    <w:tmpl w:val="33C2021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6"/>
  </w:num>
  <w:num w:numId="4">
    <w:abstractNumId w:val="4"/>
  </w:num>
  <w:num w:numId="5">
    <w:abstractNumId w:val="6"/>
  </w:num>
  <w:num w:numId="6">
    <w:abstractNumId w:val="13"/>
  </w:num>
  <w:num w:numId="7">
    <w:abstractNumId w:val="3"/>
  </w:num>
  <w:num w:numId="8">
    <w:abstractNumId w:val="14"/>
  </w:num>
  <w:num w:numId="9">
    <w:abstractNumId w:val="19"/>
  </w:num>
  <w:num w:numId="10">
    <w:abstractNumId w:val="10"/>
  </w:num>
  <w:num w:numId="11">
    <w:abstractNumId w:val="18"/>
  </w:num>
  <w:num w:numId="12">
    <w:abstractNumId w:val="17"/>
  </w:num>
  <w:num w:numId="13">
    <w:abstractNumId w:val="9"/>
  </w:num>
  <w:num w:numId="14">
    <w:abstractNumId w:val="7"/>
  </w:num>
  <w:num w:numId="15">
    <w:abstractNumId w:val="15"/>
  </w:num>
  <w:num w:numId="16">
    <w:abstractNumId w:val="2"/>
  </w:num>
  <w:num w:numId="17">
    <w:abstractNumId w:val="11"/>
  </w:num>
  <w:num w:numId="18">
    <w:abstractNumId w:val="8"/>
  </w:num>
  <w:num w:numId="19">
    <w:abstractNumId w:val="1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a-DK" w:vendorID="64" w:dllVersion="4096" w:nlCheck="1" w:checkStyle="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513"/>
    <w:rsid w:val="000020CC"/>
    <w:rsid w:val="00002291"/>
    <w:rsid w:val="00006AFA"/>
    <w:rsid w:val="00010B31"/>
    <w:rsid w:val="0001414A"/>
    <w:rsid w:val="00020010"/>
    <w:rsid w:val="00034284"/>
    <w:rsid w:val="000349F9"/>
    <w:rsid w:val="00035918"/>
    <w:rsid w:val="00042206"/>
    <w:rsid w:val="000535C8"/>
    <w:rsid w:val="00057F1F"/>
    <w:rsid w:val="000602CD"/>
    <w:rsid w:val="0006393B"/>
    <w:rsid w:val="000753D7"/>
    <w:rsid w:val="000878C4"/>
    <w:rsid w:val="000A379D"/>
    <w:rsid w:val="000A7121"/>
    <w:rsid w:val="000B0E66"/>
    <w:rsid w:val="000B2CB9"/>
    <w:rsid w:val="000B688B"/>
    <w:rsid w:val="000B6C8E"/>
    <w:rsid w:val="000C3CE4"/>
    <w:rsid w:val="000C5A70"/>
    <w:rsid w:val="000D0ACE"/>
    <w:rsid w:val="000D364B"/>
    <w:rsid w:val="000E1360"/>
    <w:rsid w:val="000E6754"/>
    <w:rsid w:val="000F3FE3"/>
    <w:rsid w:val="000F4065"/>
    <w:rsid w:val="0010069A"/>
    <w:rsid w:val="001010E9"/>
    <w:rsid w:val="00103168"/>
    <w:rsid w:val="00111A79"/>
    <w:rsid w:val="00113E01"/>
    <w:rsid w:val="00124F9F"/>
    <w:rsid w:val="001260AB"/>
    <w:rsid w:val="001419BD"/>
    <w:rsid w:val="001468FE"/>
    <w:rsid w:val="00154DBD"/>
    <w:rsid w:val="001556C5"/>
    <w:rsid w:val="0016193D"/>
    <w:rsid w:val="001673CB"/>
    <w:rsid w:val="00167D32"/>
    <w:rsid w:val="00176FAA"/>
    <w:rsid w:val="00177D31"/>
    <w:rsid w:val="00177EFF"/>
    <w:rsid w:val="00190658"/>
    <w:rsid w:val="001912AC"/>
    <w:rsid w:val="001926B7"/>
    <w:rsid w:val="00192E53"/>
    <w:rsid w:val="001A0A86"/>
    <w:rsid w:val="001A44F0"/>
    <w:rsid w:val="001A7751"/>
    <w:rsid w:val="001B16D7"/>
    <w:rsid w:val="001D08FC"/>
    <w:rsid w:val="001D19B9"/>
    <w:rsid w:val="001D22E8"/>
    <w:rsid w:val="001D5902"/>
    <w:rsid w:val="001F0CF8"/>
    <w:rsid w:val="001F22B5"/>
    <w:rsid w:val="00206228"/>
    <w:rsid w:val="0021689B"/>
    <w:rsid w:val="002221EB"/>
    <w:rsid w:val="00235544"/>
    <w:rsid w:val="002420B5"/>
    <w:rsid w:val="00251110"/>
    <w:rsid w:val="0025275B"/>
    <w:rsid w:val="00264BFA"/>
    <w:rsid w:val="00264EFB"/>
    <w:rsid w:val="002725B2"/>
    <w:rsid w:val="002772A4"/>
    <w:rsid w:val="00297305"/>
    <w:rsid w:val="002A2DEC"/>
    <w:rsid w:val="002B25DC"/>
    <w:rsid w:val="002C0B2B"/>
    <w:rsid w:val="002C17B0"/>
    <w:rsid w:val="002D2A72"/>
    <w:rsid w:val="002E236B"/>
    <w:rsid w:val="002E62F7"/>
    <w:rsid w:val="002F2032"/>
    <w:rsid w:val="002F369D"/>
    <w:rsid w:val="002F36C1"/>
    <w:rsid w:val="002F7E51"/>
    <w:rsid w:val="00306667"/>
    <w:rsid w:val="00315F52"/>
    <w:rsid w:val="003179FA"/>
    <w:rsid w:val="003214E7"/>
    <w:rsid w:val="00324CDF"/>
    <w:rsid w:val="0033334D"/>
    <w:rsid w:val="00335471"/>
    <w:rsid w:val="00336F33"/>
    <w:rsid w:val="00341A20"/>
    <w:rsid w:val="00342311"/>
    <w:rsid w:val="00351381"/>
    <w:rsid w:val="00362DA8"/>
    <w:rsid w:val="003702E6"/>
    <w:rsid w:val="00383FBE"/>
    <w:rsid w:val="003906A2"/>
    <w:rsid w:val="00391BC9"/>
    <w:rsid w:val="00394E87"/>
    <w:rsid w:val="00396772"/>
    <w:rsid w:val="0039778E"/>
    <w:rsid w:val="003A6D52"/>
    <w:rsid w:val="003A7151"/>
    <w:rsid w:val="003A762E"/>
    <w:rsid w:val="003B08F4"/>
    <w:rsid w:val="003B1DCE"/>
    <w:rsid w:val="003B1E54"/>
    <w:rsid w:val="003C2877"/>
    <w:rsid w:val="003C57DB"/>
    <w:rsid w:val="003D28C8"/>
    <w:rsid w:val="003D679A"/>
    <w:rsid w:val="003E20CE"/>
    <w:rsid w:val="003E6F66"/>
    <w:rsid w:val="003F36B2"/>
    <w:rsid w:val="004008B5"/>
    <w:rsid w:val="004105A5"/>
    <w:rsid w:val="00413F25"/>
    <w:rsid w:val="00421082"/>
    <w:rsid w:val="004252FC"/>
    <w:rsid w:val="00425A95"/>
    <w:rsid w:val="00426184"/>
    <w:rsid w:val="00442448"/>
    <w:rsid w:val="00443448"/>
    <w:rsid w:val="0044572B"/>
    <w:rsid w:val="00460148"/>
    <w:rsid w:val="00471F58"/>
    <w:rsid w:val="004736CC"/>
    <w:rsid w:val="004A690D"/>
    <w:rsid w:val="004D4316"/>
    <w:rsid w:val="004D53AA"/>
    <w:rsid w:val="004E478B"/>
    <w:rsid w:val="004E60E6"/>
    <w:rsid w:val="004E6570"/>
    <w:rsid w:val="004F0F9E"/>
    <w:rsid w:val="004F506F"/>
    <w:rsid w:val="00502EC7"/>
    <w:rsid w:val="00525AF8"/>
    <w:rsid w:val="00536486"/>
    <w:rsid w:val="005629F8"/>
    <w:rsid w:val="00575E54"/>
    <w:rsid w:val="00581AA4"/>
    <w:rsid w:val="005905EE"/>
    <w:rsid w:val="0059155D"/>
    <w:rsid w:val="00593BD1"/>
    <w:rsid w:val="005A61F6"/>
    <w:rsid w:val="005C195F"/>
    <w:rsid w:val="005C6268"/>
    <w:rsid w:val="005D1670"/>
    <w:rsid w:val="005F3244"/>
    <w:rsid w:val="005F4135"/>
    <w:rsid w:val="00612419"/>
    <w:rsid w:val="00612F28"/>
    <w:rsid w:val="00614F61"/>
    <w:rsid w:val="00617F79"/>
    <w:rsid w:val="00630BDB"/>
    <w:rsid w:val="0065221E"/>
    <w:rsid w:val="00656B64"/>
    <w:rsid w:val="00656D99"/>
    <w:rsid w:val="00661652"/>
    <w:rsid w:val="00666964"/>
    <w:rsid w:val="00686DEC"/>
    <w:rsid w:val="0069022C"/>
    <w:rsid w:val="00691148"/>
    <w:rsid w:val="006C4F67"/>
    <w:rsid w:val="006C51E0"/>
    <w:rsid w:val="00701774"/>
    <w:rsid w:val="0071054F"/>
    <w:rsid w:val="0071403A"/>
    <w:rsid w:val="007209BB"/>
    <w:rsid w:val="00722B2E"/>
    <w:rsid w:val="00727E83"/>
    <w:rsid w:val="00727FA9"/>
    <w:rsid w:val="00744F70"/>
    <w:rsid w:val="007451C7"/>
    <w:rsid w:val="0075153D"/>
    <w:rsid w:val="00751FD5"/>
    <w:rsid w:val="00753539"/>
    <w:rsid w:val="00766550"/>
    <w:rsid w:val="0076715A"/>
    <w:rsid w:val="00767B5B"/>
    <w:rsid w:val="00771B23"/>
    <w:rsid w:val="00774132"/>
    <w:rsid w:val="00774304"/>
    <w:rsid w:val="00777E05"/>
    <w:rsid w:val="00783313"/>
    <w:rsid w:val="00791476"/>
    <w:rsid w:val="007A38E5"/>
    <w:rsid w:val="007A39EA"/>
    <w:rsid w:val="007A3AA1"/>
    <w:rsid w:val="007A7F1A"/>
    <w:rsid w:val="007B1EF8"/>
    <w:rsid w:val="007C5092"/>
    <w:rsid w:val="007C5BDD"/>
    <w:rsid w:val="007E40E9"/>
    <w:rsid w:val="007F4B2D"/>
    <w:rsid w:val="00804F7F"/>
    <w:rsid w:val="008277D4"/>
    <w:rsid w:val="00840025"/>
    <w:rsid w:val="00852DBF"/>
    <w:rsid w:val="008650BD"/>
    <w:rsid w:val="00867DE3"/>
    <w:rsid w:val="00875947"/>
    <w:rsid w:val="008925A2"/>
    <w:rsid w:val="008C36F6"/>
    <w:rsid w:val="008C3A35"/>
    <w:rsid w:val="008E4333"/>
    <w:rsid w:val="008E5261"/>
    <w:rsid w:val="008F2357"/>
    <w:rsid w:val="0090018E"/>
    <w:rsid w:val="00904031"/>
    <w:rsid w:val="00906ABF"/>
    <w:rsid w:val="00906FCB"/>
    <w:rsid w:val="00911218"/>
    <w:rsid w:val="00911748"/>
    <w:rsid w:val="00912578"/>
    <w:rsid w:val="009132A7"/>
    <w:rsid w:val="00917940"/>
    <w:rsid w:val="009247B9"/>
    <w:rsid w:val="009367AB"/>
    <w:rsid w:val="0095682E"/>
    <w:rsid w:val="00961C84"/>
    <w:rsid w:val="00971A1C"/>
    <w:rsid w:val="00973B72"/>
    <w:rsid w:val="0098083A"/>
    <w:rsid w:val="00985200"/>
    <w:rsid w:val="00985C0E"/>
    <w:rsid w:val="00990998"/>
    <w:rsid w:val="00993A82"/>
    <w:rsid w:val="009B6627"/>
    <w:rsid w:val="009F0AB3"/>
    <w:rsid w:val="009F3B02"/>
    <w:rsid w:val="00A06555"/>
    <w:rsid w:val="00A22188"/>
    <w:rsid w:val="00A27450"/>
    <w:rsid w:val="00A27D26"/>
    <w:rsid w:val="00A32E2D"/>
    <w:rsid w:val="00A41965"/>
    <w:rsid w:val="00A43FAC"/>
    <w:rsid w:val="00A4599B"/>
    <w:rsid w:val="00A465BA"/>
    <w:rsid w:val="00A47FEA"/>
    <w:rsid w:val="00A52196"/>
    <w:rsid w:val="00A624A1"/>
    <w:rsid w:val="00A7025C"/>
    <w:rsid w:val="00A7195A"/>
    <w:rsid w:val="00A7562A"/>
    <w:rsid w:val="00A81F58"/>
    <w:rsid w:val="00A8541A"/>
    <w:rsid w:val="00A966D3"/>
    <w:rsid w:val="00AA2280"/>
    <w:rsid w:val="00AA24EC"/>
    <w:rsid w:val="00AA2D3B"/>
    <w:rsid w:val="00AA503F"/>
    <w:rsid w:val="00AC3986"/>
    <w:rsid w:val="00AE26AD"/>
    <w:rsid w:val="00AE2BEA"/>
    <w:rsid w:val="00AE3542"/>
    <w:rsid w:val="00AF0601"/>
    <w:rsid w:val="00AF4CB0"/>
    <w:rsid w:val="00AF6F1D"/>
    <w:rsid w:val="00B00D3B"/>
    <w:rsid w:val="00B06C7A"/>
    <w:rsid w:val="00B13105"/>
    <w:rsid w:val="00B22F9B"/>
    <w:rsid w:val="00B25329"/>
    <w:rsid w:val="00B33AB5"/>
    <w:rsid w:val="00B43401"/>
    <w:rsid w:val="00B52878"/>
    <w:rsid w:val="00B537C9"/>
    <w:rsid w:val="00B81BF0"/>
    <w:rsid w:val="00B87E5D"/>
    <w:rsid w:val="00BC0EE1"/>
    <w:rsid w:val="00BC48F3"/>
    <w:rsid w:val="00BC590F"/>
    <w:rsid w:val="00BC6BE4"/>
    <w:rsid w:val="00BD17A4"/>
    <w:rsid w:val="00BE14E1"/>
    <w:rsid w:val="00C06B54"/>
    <w:rsid w:val="00C17208"/>
    <w:rsid w:val="00C21E2D"/>
    <w:rsid w:val="00C244C3"/>
    <w:rsid w:val="00C26102"/>
    <w:rsid w:val="00C2685C"/>
    <w:rsid w:val="00C358F3"/>
    <w:rsid w:val="00C46A8F"/>
    <w:rsid w:val="00C5120F"/>
    <w:rsid w:val="00C6110B"/>
    <w:rsid w:val="00C65EDF"/>
    <w:rsid w:val="00C740FC"/>
    <w:rsid w:val="00C7508E"/>
    <w:rsid w:val="00C90015"/>
    <w:rsid w:val="00CB059E"/>
    <w:rsid w:val="00CD1A29"/>
    <w:rsid w:val="00CE254B"/>
    <w:rsid w:val="00CF2D81"/>
    <w:rsid w:val="00CF4C13"/>
    <w:rsid w:val="00D10FDD"/>
    <w:rsid w:val="00D1681F"/>
    <w:rsid w:val="00D26C1F"/>
    <w:rsid w:val="00D26EF3"/>
    <w:rsid w:val="00D360D2"/>
    <w:rsid w:val="00D41637"/>
    <w:rsid w:val="00D41B54"/>
    <w:rsid w:val="00D666E0"/>
    <w:rsid w:val="00D740F4"/>
    <w:rsid w:val="00D80A5F"/>
    <w:rsid w:val="00DA5B98"/>
    <w:rsid w:val="00DA7C50"/>
    <w:rsid w:val="00DB0593"/>
    <w:rsid w:val="00DC76C3"/>
    <w:rsid w:val="00DC7BCC"/>
    <w:rsid w:val="00DD03ED"/>
    <w:rsid w:val="00DD2E25"/>
    <w:rsid w:val="00DD5BAB"/>
    <w:rsid w:val="00DE22C4"/>
    <w:rsid w:val="00DE623A"/>
    <w:rsid w:val="00DE6614"/>
    <w:rsid w:val="00DF2EDB"/>
    <w:rsid w:val="00DF7DD7"/>
    <w:rsid w:val="00E056ED"/>
    <w:rsid w:val="00E126C6"/>
    <w:rsid w:val="00E26144"/>
    <w:rsid w:val="00E56A77"/>
    <w:rsid w:val="00E600BF"/>
    <w:rsid w:val="00E63951"/>
    <w:rsid w:val="00E80B3B"/>
    <w:rsid w:val="00E866BD"/>
    <w:rsid w:val="00E90BC4"/>
    <w:rsid w:val="00EA2513"/>
    <w:rsid w:val="00EB2B91"/>
    <w:rsid w:val="00EB2C15"/>
    <w:rsid w:val="00EB2DD7"/>
    <w:rsid w:val="00EB435B"/>
    <w:rsid w:val="00EC6C4A"/>
    <w:rsid w:val="00EC6D06"/>
    <w:rsid w:val="00EC7E09"/>
    <w:rsid w:val="00ED23C1"/>
    <w:rsid w:val="00ED4504"/>
    <w:rsid w:val="00ED76F5"/>
    <w:rsid w:val="00EF2900"/>
    <w:rsid w:val="00EF7128"/>
    <w:rsid w:val="00F11D27"/>
    <w:rsid w:val="00F12D4F"/>
    <w:rsid w:val="00F20C5E"/>
    <w:rsid w:val="00F2543D"/>
    <w:rsid w:val="00F2670A"/>
    <w:rsid w:val="00F31E29"/>
    <w:rsid w:val="00F31E81"/>
    <w:rsid w:val="00F34891"/>
    <w:rsid w:val="00F44D39"/>
    <w:rsid w:val="00F5248D"/>
    <w:rsid w:val="00F55D10"/>
    <w:rsid w:val="00F562EE"/>
    <w:rsid w:val="00F615A5"/>
    <w:rsid w:val="00F87AA9"/>
    <w:rsid w:val="00F90F39"/>
    <w:rsid w:val="00FA633F"/>
    <w:rsid w:val="00FB46F6"/>
    <w:rsid w:val="00FC7F49"/>
    <w:rsid w:val="00FF1742"/>
    <w:rsid w:val="00FF2990"/>
    <w:rsid w:val="00FF58CC"/>
    <w:rsid w:val="00FF63B1"/>
    <w:rsid w:val="00FF64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213B4"/>
  <w15:docId w15:val="{078429EE-DC66-40F3-8BD2-3BE70EFC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914"/>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38655A"/>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ru-RU"/>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qFormat/>
    <w:rsid w:val="00F20C5E"/>
    <w:pPr>
      <w:keepNext/>
      <w:widowControl w:val="0"/>
      <w:spacing w:before="120" w:after="120"/>
      <w:ind w:left="5040" w:hanging="360"/>
      <w:outlineLvl w:val="6"/>
    </w:pPr>
    <w:rPr>
      <w:rFonts w:cs="Verdana"/>
      <w:iCs/>
      <w:snapToGrid w:val="0"/>
      <w:sz w:val="22"/>
      <w:szCs w:val="20"/>
      <w:u w:val="single"/>
      <w:lang w:val="en-GB" w:eastAsia="en-US"/>
    </w:rPr>
  </w:style>
  <w:style w:type="paragraph" w:styleId="Heading8">
    <w:name w:val="heading 8"/>
    <w:basedOn w:val="Normal"/>
    <w:next w:val="Normal"/>
    <w:link w:val="Heading8Char"/>
    <w:qFormat/>
    <w:rsid w:val="00F20C5E"/>
    <w:pPr>
      <w:keepNext/>
      <w:widowControl w:val="0"/>
      <w:ind w:left="5760" w:hanging="360"/>
      <w:jc w:val="center"/>
      <w:outlineLvl w:val="7"/>
    </w:pPr>
    <w:rPr>
      <w:rFonts w:cs="Verdana"/>
      <w:b/>
      <w:bCs/>
      <w:snapToGrid w:val="0"/>
      <w:sz w:val="18"/>
      <w:szCs w:val="20"/>
      <w:lang w:val="en-GB" w:eastAsia="en-US"/>
    </w:rPr>
  </w:style>
  <w:style w:type="paragraph" w:styleId="Heading9">
    <w:name w:val="heading 9"/>
    <w:basedOn w:val="Normal"/>
    <w:next w:val="Normal"/>
    <w:link w:val="Heading9Char"/>
    <w:qFormat/>
    <w:rsid w:val="00F20C5E"/>
    <w:pPr>
      <w:keepNext/>
      <w:ind w:left="6480" w:hanging="360"/>
      <w:jc w:val="center"/>
      <w:outlineLvl w:val="8"/>
    </w:pPr>
    <w:rPr>
      <w:rFonts w:cs="Verdana"/>
      <w:b/>
      <w:i/>
      <w:sz w:val="20"/>
      <w:szCs w:val="2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HeaderChar">
    <w:name w:val="Header Char"/>
    <w:basedOn w:val="DefaultParagraphFont"/>
    <w:link w:val="Header"/>
    <w:uiPriority w:val="99"/>
    <w:rsid w:val="00B25D19"/>
  </w:style>
  <w:style w:type="paragraph" w:styleId="Footer">
    <w:name w:val="footer"/>
    <w:basedOn w:val="Normal"/>
    <w:link w:val="Foot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FooterChar">
    <w:name w:val="Footer Char"/>
    <w:basedOn w:val="DefaultParagraphFont"/>
    <w:link w:val="Footer"/>
    <w:uiPriority w:val="99"/>
    <w:rsid w:val="00B25D19"/>
  </w:style>
  <w:style w:type="paragraph" w:styleId="ListParagraph">
    <w:name w:val="List Paragraph"/>
    <w:aliases w:val="Lapis Bulleted List,List Paragraph (numbered (a))"/>
    <w:basedOn w:val="Normal"/>
    <w:link w:val="ListParagraphChar"/>
    <w:uiPriority w:val="34"/>
    <w:qFormat/>
    <w:rsid w:val="00E57B4E"/>
    <w:pPr>
      <w:spacing w:after="200" w:line="276" w:lineRule="auto"/>
      <w:ind w:left="720"/>
      <w:contextualSpacing/>
    </w:pPr>
    <w:rPr>
      <w:rFonts w:ascii="Verdana" w:eastAsiaTheme="minorHAnsi" w:hAnsi="Verdana" w:cstheme="minorBidi"/>
      <w:sz w:val="20"/>
      <w:szCs w:val="20"/>
      <w:lang w:val="da-DK"/>
    </w:rPr>
  </w:style>
  <w:style w:type="paragraph" w:styleId="BodyTextIndent">
    <w:name w:val="Body Text Indent"/>
    <w:basedOn w:val="Normal"/>
    <w:link w:val="BodyTextIndentChar"/>
    <w:unhideWhenUsed/>
    <w:rsid w:val="0038655A"/>
    <w:pPr>
      <w:spacing w:after="120" w:line="276" w:lineRule="auto"/>
      <w:ind w:left="283"/>
    </w:pPr>
    <w:rPr>
      <w:rFonts w:ascii="Garamond" w:eastAsiaTheme="minorHAnsi" w:hAnsi="Garamond" w:cstheme="minorBidi"/>
      <w:szCs w:val="20"/>
      <w:lang w:val="da-DK"/>
    </w:rPr>
  </w:style>
  <w:style w:type="character" w:customStyle="1" w:styleId="BodyTextIndentChar">
    <w:name w:val="Body Text Indent Char"/>
    <w:basedOn w:val="DefaultParagraphFont"/>
    <w:link w:val="BodyTextIndent"/>
    <w:rsid w:val="0038655A"/>
    <w:rPr>
      <w:rFonts w:ascii="Garamond" w:hAnsi="Garamond"/>
      <w:sz w:val="24"/>
    </w:rPr>
  </w:style>
  <w:style w:type="character" w:customStyle="1" w:styleId="Heading4Char">
    <w:name w:val="Heading 4 Char"/>
    <w:basedOn w:val="DefaultParagraphFont"/>
    <w:link w:val="Heading4"/>
    <w:uiPriority w:val="9"/>
    <w:semiHidden/>
    <w:rsid w:val="0038655A"/>
    <w:rPr>
      <w:rFonts w:asciiTheme="majorHAnsi" w:eastAsiaTheme="majorEastAsia" w:hAnsiTheme="majorHAnsi" w:cstheme="majorBidi"/>
      <w:i/>
      <w:iCs/>
      <w:color w:val="365F91" w:themeColor="accent1" w:themeShade="BF"/>
      <w:sz w:val="22"/>
      <w:szCs w:val="22"/>
      <w:lang w:val="ru-RU"/>
    </w:rPr>
  </w:style>
  <w:style w:type="character" w:customStyle="1" w:styleId="apple-converted-space">
    <w:name w:val="apple-converted-space"/>
    <w:basedOn w:val="DefaultParagraphFont"/>
    <w:rsid w:val="00ED6914"/>
  </w:style>
  <w:style w:type="character" w:customStyle="1" w:styleId="il">
    <w:name w:val="il"/>
    <w:basedOn w:val="DefaultParagraphFont"/>
    <w:rsid w:val="00ED6914"/>
  </w:style>
  <w:style w:type="character" w:styleId="CommentReference">
    <w:name w:val="annotation reference"/>
    <w:basedOn w:val="DefaultParagraphFont"/>
    <w:uiPriority w:val="99"/>
    <w:semiHidden/>
    <w:unhideWhenUsed/>
    <w:rsid w:val="00D43BA4"/>
    <w:rPr>
      <w:sz w:val="16"/>
      <w:szCs w:val="16"/>
    </w:rPr>
  </w:style>
  <w:style w:type="paragraph" w:styleId="CommentText">
    <w:name w:val="annotation text"/>
    <w:basedOn w:val="Normal"/>
    <w:link w:val="CommentTextChar"/>
    <w:uiPriority w:val="99"/>
    <w:unhideWhenUsed/>
    <w:rsid w:val="00AF5CAC"/>
    <w:rPr>
      <w:sz w:val="20"/>
      <w:szCs w:val="20"/>
    </w:rPr>
  </w:style>
  <w:style w:type="character" w:customStyle="1" w:styleId="CommentTextChar">
    <w:name w:val="Comment Text Char"/>
    <w:basedOn w:val="DefaultParagraphFont"/>
    <w:link w:val="CommentText"/>
    <w:uiPriority w:val="99"/>
    <w:rsid w:val="00D43BA4"/>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43BA4"/>
    <w:rPr>
      <w:b/>
      <w:bCs/>
    </w:rPr>
  </w:style>
  <w:style w:type="character" w:customStyle="1" w:styleId="CommentSubjectChar">
    <w:name w:val="Comment Subject Char"/>
    <w:basedOn w:val="CommentTextChar"/>
    <w:link w:val="CommentSubject"/>
    <w:uiPriority w:val="99"/>
    <w:semiHidden/>
    <w:rsid w:val="00D43BA4"/>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D43B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BA4"/>
    <w:rPr>
      <w:rFonts w:ascii="Segoe UI" w:eastAsia="Times New Roman" w:hAnsi="Segoe UI" w:cs="Segoe UI"/>
      <w:sz w:val="18"/>
      <w:szCs w:val="18"/>
      <w:lang w:val="en-US"/>
    </w:rPr>
  </w:style>
  <w:style w:type="paragraph" w:styleId="Revision">
    <w:name w:val="Revision"/>
    <w:hidden/>
    <w:uiPriority w:val="99"/>
    <w:semiHidden/>
    <w:rsid w:val="00A54D4A"/>
    <w:rPr>
      <w:lang w:val="en-US"/>
    </w:rPr>
  </w:style>
  <w:style w:type="paragraph" w:styleId="FootnoteText">
    <w:name w:val="footnote text"/>
    <w:basedOn w:val="Normal"/>
    <w:link w:val="FootnoteTextChar"/>
    <w:uiPriority w:val="99"/>
    <w:semiHidden/>
    <w:unhideWhenUsed/>
    <w:rsid w:val="00AF5CAC"/>
    <w:rPr>
      <w:sz w:val="20"/>
      <w:szCs w:val="20"/>
    </w:rPr>
  </w:style>
  <w:style w:type="character" w:customStyle="1" w:styleId="FootnoteTextChar">
    <w:name w:val="Footnote Text Char"/>
    <w:basedOn w:val="DefaultParagraphFont"/>
    <w:link w:val="FootnoteText"/>
    <w:uiPriority w:val="99"/>
    <w:semiHidden/>
    <w:rsid w:val="00AF5CAC"/>
    <w:rPr>
      <w:rFonts w:ascii="Times New Roman" w:eastAsia="Times New Roman" w:hAnsi="Times New Roman" w:cs="Times New Roman"/>
      <w:lang w:val="en-US"/>
    </w:rPr>
  </w:style>
  <w:style w:type="character" w:styleId="FootnoteReference">
    <w:name w:val="footnote reference"/>
    <w:basedOn w:val="DefaultParagraphFont"/>
    <w:uiPriority w:val="99"/>
    <w:semiHidden/>
    <w:unhideWhenUsed/>
    <w:rsid w:val="00AF5CAC"/>
    <w:rPr>
      <w:vertAlign w:val="superscript"/>
    </w:rPr>
  </w:style>
  <w:style w:type="character" w:styleId="Hyperlink">
    <w:name w:val="Hyperlink"/>
    <w:basedOn w:val="DefaultParagraphFont"/>
    <w:uiPriority w:val="99"/>
    <w:unhideWhenUsed/>
    <w:rsid w:val="00AF5CAC"/>
    <w:rPr>
      <w:color w:val="0000FF" w:themeColor="hyperlink"/>
      <w:u w:val="single"/>
    </w:rPr>
  </w:style>
  <w:style w:type="character" w:customStyle="1" w:styleId="1">
    <w:name w:val="Незакрита згадка1"/>
    <w:basedOn w:val="DefaultParagraphFont"/>
    <w:uiPriority w:val="99"/>
    <w:semiHidden/>
    <w:unhideWhenUsed/>
    <w:rsid w:val="00AF5CA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21">
    <w:name w:val="Heading #2|1_"/>
    <w:basedOn w:val="DefaultParagraphFont"/>
    <w:link w:val="Heading210"/>
    <w:rsid w:val="00190658"/>
    <w:rPr>
      <w:rFonts w:ascii="Liberation Sans" w:eastAsia="Liberation Sans" w:hAnsi="Liberation Sans" w:cs="Liberation Sans"/>
      <w:b/>
      <w:bCs/>
      <w:sz w:val="22"/>
      <w:szCs w:val="22"/>
    </w:rPr>
  </w:style>
  <w:style w:type="character" w:customStyle="1" w:styleId="Bodytext1">
    <w:name w:val="Body text|1_"/>
    <w:basedOn w:val="DefaultParagraphFont"/>
    <w:link w:val="Bodytext10"/>
    <w:rsid w:val="00190658"/>
    <w:rPr>
      <w:rFonts w:ascii="Liberation Sans" w:eastAsia="Liberation Sans" w:hAnsi="Liberation Sans" w:cs="Liberation Sans"/>
      <w:sz w:val="20"/>
      <w:szCs w:val="20"/>
    </w:rPr>
  </w:style>
  <w:style w:type="paragraph" w:customStyle="1" w:styleId="Heading210">
    <w:name w:val="Heading #2|1"/>
    <w:basedOn w:val="Normal"/>
    <w:link w:val="Heading21"/>
    <w:rsid w:val="00190658"/>
    <w:pPr>
      <w:widowControl w:val="0"/>
      <w:spacing w:after="240" w:line="214" w:lineRule="auto"/>
      <w:outlineLvl w:val="1"/>
    </w:pPr>
    <w:rPr>
      <w:rFonts w:ascii="Liberation Sans" w:eastAsia="Liberation Sans" w:hAnsi="Liberation Sans" w:cs="Liberation Sans"/>
      <w:b/>
      <w:bCs/>
      <w:sz w:val="22"/>
      <w:szCs w:val="22"/>
      <w:lang w:val="en-GB"/>
    </w:rPr>
  </w:style>
  <w:style w:type="paragraph" w:customStyle="1" w:styleId="Bodytext10">
    <w:name w:val="Body text|1"/>
    <w:basedOn w:val="Normal"/>
    <w:link w:val="Bodytext1"/>
    <w:rsid w:val="00190658"/>
    <w:pPr>
      <w:widowControl w:val="0"/>
    </w:pPr>
    <w:rPr>
      <w:rFonts w:ascii="Liberation Sans" w:eastAsia="Liberation Sans" w:hAnsi="Liberation Sans" w:cs="Liberation Sans"/>
      <w:sz w:val="20"/>
      <w:szCs w:val="20"/>
      <w:lang w:val="en-GB"/>
    </w:rPr>
  </w:style>
  <w:style w:type="character" w:customStyle="1" w:styleId="ListParagraphChar">
    <w:name w:val="List Paragraph Char"/>
    <w:aliases w:val="Lapis Bulleted List Char,List Paragraph (numbered (a)) Char"/>
    <w:basedOn w:val="DefaultParagraphFont"/>
    <w:link w:val="ListParagraph"/>
    <w:uiPriority w:val="34"/>
    <w:rsid w:val="00264EFB"/>
    <w:rPr>
      <w:rFonts w:ascii="Verdana" w:eastAsiaTheme="minorHAnsi" w:hAnsi="Verdana" w:cstheme="minorBidi"/>
      <w:sz w:val="20"/>
      <w:szCs w:val="20"/>
      <w:lang w:val="da-DK"/>
    </w:rPr>
  </w:style>
  <w:style w:type="character" w:customStyle="1" w:styleId="Heading7Char">
    <w:name w:val="Heading 7 Char"/>
    <w:basedOn w:val="DefaultParagraphFont"/>
    <w:link w:val="Heading7"/>
    <w:rsid w:val="00F20C5E"/>
    <w:rPr>
      <w:rFonts w:cs="Verdana"/>
      <w:iCs/>
      <w:snapToGrid w:val="0"/>
      <w:sz w:val="22"/>
      <w:szCs w:val="20"/>
      <w:u w:val="single"/>
      <w:lang w:eastAsia="en-US"/>
    </w:rPr>
  </w:style>
  <w:style w:type="character" w:customStyle="1" w:styleId="Heading8Char">
    <w:name w:val="Heading 8 Char"/>
    <w:basedOn w:val="DefaultParagraphFont"/>
    <w:link w:val="Heading8"/>
    <w:rsid w:val="00F20C5E"/>
    <w:rPr>
      <w:rFonts w:cs="Verdana"/>
      <w:b/>
      <w:bCs/>
      <w:snapToGrid w:val="0"/>
      <w:sz w:val="18"/>
      <w:szCs w:val="20"/>
      <w:lang w:eastAsia="en-US"/>
    </w:rPr>
  </w:style>
  <w:style w:type="character" w:customStyle="1" w:styleId="Heading9Char">
    <w:name w:val="Heading 9 Char"/>
    <w:basedOn w:val="DefaultParagraphFont"/>
    <w:link w:val="Heading9"/>
    <w:rsid w:val="00F20C5E"/>
    <w:rPr>
      <w:rFonts w:cs="Verdana"/>
      <w:b/>
      <w:i/>
      <w:sz w:val="20"/>
      <w:szCs w:val="20"/>
      <w:u w:val="single"/>
      <w:lang w:eastAsia="en-GB"/>
    </w:rPr>
  </w:style>
  <w:style w:type="paragraph" w:customStyle="1" w:styleId="Kapitel">
    <w:name w:val="Kapitel"/>
    <w:basedOn w:val="Normal"/>
    <w:next w:val="Normal"/>
    <w:rsid w:val="00F20C5E"/>
    <w:pPr>
      <w:numPr>
        <w:numId w:val="14"/>
      </w:numPr>
      <w:tabs>
        <w:tab w:val="left" w:pos="2835"/>
        <w:tab w:val="left" w:pos="5103"/>
        <w:tab w:val="right" w:pos="6521"/>
        <w:tab w:val="left" w:pos="6985"/>
        <w:tab w:val="right" w:pos="8505"/>
      </w:tabs>
      <w:spacing w:line="260" w:lineRule="atLeast"/>
      <w:jc w:val="both"/>
    </w:pPr>
    <w:rPr>
      <w:rFonts w:ascii="Open Sans" w:hAnsi="Open Sans" w:cs="Verdana"/>
      <w:b/>
      <w:sz w:val="20"/>
      <w:szCs w:val="20"/>
      <w:lang w:val="en-GB" w:eastAsia="en-GB"/>
    </w:rPr>
  </w:style>
  <w:style w:type="paragraph" w:customStyle="1" w:styleId="BBDOverskrift1">
    <w:name w:val="BBDOverskrift 1"/>
    <w:basedOn w:val="Normal"/>
    <w:next w:val="Normal"/>
    <w:rsid w:val="00F20C5E"/>
    <w:pPr>
      <w:numPr>
        <w:numId w:val="15"/>
      </w:numPr>
      <w:tabs>
        <w:tab w:val="left" w:pos="1701"/>
        <w:tab w:val="left" w:pos="2835"/>
        <w:tab w:val="left" w:pos="5103"/>
        <w:tab w:val="right" w:pos="6521"/>
        <w:tab w:val="left" w:pos="6985"/>
        <w:tab w:val="right" w:pos="8505"/>
      </w:tabs>
      <w:spacing w:line="260" w:lineRule="atLeast"/>
      <w:jc w:val="both"/>
      <w:outlineLvl w:val="0"/>
    </w:pPr>
    <w:rPr>
      <w:rFonts w:ascii="Open Sans" w:hAnsi="Open Sans" w:cs="Verdana"/>
      <w:b/>
      <w:sz w:val="20"/>
      <w:szCs w:val="20"/>
      <w:lang w:val="en-GB" w:eastAsia="en-GB"/>
    </w:rPr>
  </w:style>
  <w:style w:type="paragraph" w:customStyle="1" w:styleId="BBDOverskrift2">
    <w:name w:val="BBDOverskrift 2"/>
    <w:basedOn w:val="Normal"/>
    <w:next w:val="Normal"/>
    <w:rsid w:val="00F20C5E"/>
    <w:pPr>
      <w:numPr>
        <w:ilvl w:val="1"/>
        <w:numId w:val="15"/>
      </w:numPr>
      <w:tabs>
        <w:tab w:val="left" w:pos="1701"/>
        <w:tab w:val="left" w:pos="2835"/>
        <w:tab w:val="left" w:pos="5103"/>
        <w:tab w:val="right" w:pos="6521"/>
        <w:tab w:val="left" w:pos="6985"/>
        <w:tab w:val="right" w:pos="8505"/>
      </w:tabs>
      <w:spacing w:line="260" w:lineRule="atLeast"/>
      <w:jc w:val="both"/>
    </w:pPr>
    <w:rPr>
      <w:rFonts w:ascii="Open Sans" w:hAnsi="Open Sans" w:cs="Verdana"/>
      <w:sz w:val="20"/>
      <w:lang w:val="en-GB" w:eastAsia="en-GB"/>
    </w:rPr>
  </w:style>
  <w:style w:type="paragraph" w:customStyle="1" w:styleId="BBDOverskrift3">
    <w:name w:val="BBDOverskrift 3"/>
    <w:basedOn w:val="Normal"/>
    <w:next w:val="Normal"/>
    <w:rsid w:val="00F20C5E"/>
    <w:pPr>
      <w:numPr>
        <w:ilvl w:val="2"/>
        <w:numId w:val="15"/>
      </w:numPr>
      <w:tabs>
        <w:tab w:val="left" w:pos="1701"/>
        <w:tab w:val="left" w:pos="2835"/>
        <w:tab w:val="left" w:pos="5103"/>
        <w:tab w:val="right" w:pos="6521"/>
        <w:tab w:val="left" w:pos="6985"/>
        <w:tab w:val="right" w:pos="8505"/>
      </w:tabs>
      <w:spacing w:line="260" w:lineRule="atLeast"/>
      <w:jc w:val="both"/>
    </w:pPr>
    <w:rPr>
      <w:rFonts w:ascii="Open Sans" w:hAnsi="Open Sans" w:cs="Verdana"/>
      <w:sz w:val="20"/>
      <w:lang w:val="en-GB" w:eastAsia="en-GB"/>
    </w:rPr>
  </w:style>
  <w:style w:type="paragraph" w:customStyle="1" w:styleId="BBDOverskrift4">
    <w:name w:val="BBDOverskrift 4"/>
    <w:basedOn w:val="Normal"/>
    <w:next w:val="Normal"/>
    <w:rsid w:val="00F20C5E"/>
    <w:pPr>
      <w:numPr>
        <w:ilvl w:val="3"/>
        <w:numId w:val="15"/>
      </w:numPr>
      <w:tabs>
        <w:tab w:val="left" w:pos="1701"/>
        <w:tab w:val="left" w:pos="2835"/>
        <w:tab w:val="left" w:pos="5103"/>
        <w:tab w:val="right" w:pos="6521"/>
        <w:tab w:val="left" w:pos="6985"/>
        <w:tab w:val="right" w:pos="8505"/>
      </w:tabs>
      <w:spacing w:line="260" w:lineRule="atLeast"/>
      <w:jc w:val="both"/>
    </w:pPr>
    <w:rPr>
      <w:rFonts w:ascii="Open Sans" w:hAnsi="Open Sans" w:cs="Verdana"/>
      <w:sz w:val="20"/>
      <w:lang w:val="en-GB" w:eastAsia="en-GB"/>
    </w:rPr>
  </w:style>
  <w:style w:type="paragraph" w:styleId="NormalWeb">
    <w:name w:val="Normal (Web)"/>
    <w:basedOn w:val="Normal"/>
    <w:uiPriority w:val="99"/>
    <w:unhideWhenUsed/>
    <w:rsid w:val="001912AC"/>
    <w:pPr>
      <w:spacing w:before="100" w:beforeAutospacing="1" w:after="100" w:afterAutospacing="1"/>
    </w:pPr>
    <w:rPr>
      <w:lang w:val="uk-UA"/>
    </w:rPr>
  </w:style>
  <w:style w:type="paragraph" w:styleId="BodyText">
    <w:name w:val="Body Text"/>
    <w:basedOn w:val="Normal"/>
    <w:link w:val="BodyTextChar"/>
    <w:uiPriority w:val="99"/>
    <w:unhideWhenUsed/>
    <w:rsid w:val="00C358F3"/>
    <w:pPr>
      <w:spacing w:after="120"/>
    </w:pPr>
  </w:style>
  <w:style w:type="character" w:customStyle="1" w:styleId="BodyTextChar">
    <w:name w:val="Body Text Char"/>
    <w:basedOn w:val="DefaultParagraphFont"/>
    <w:link w:val="BodyText"/>
    <w:uiPriority w:val="99"/>
    <w:rsid w:val="00C358F3"/>
    <w:rPr>
      <w:lang w:val="en-US"/>
    </w:rPr>
  </w:style>
  <w:style w:type="paragraph" w:customStyle="1" w:styleId="TableParagraph">
    <w:name w:val="Table Paragraph"/>
    <w:basedOn w:val="Normal"/>
    <w:uiPriority w:val="1"/>
    <w:qFormat/>
    <w:rsid w:val="00C358F3"/>
    <w:pPr>
      <w:widowControl w:val="0"/>
      <w:autoSpaceDE w:val="0"/>
      <w:autoSpaceDN w:val="0"/>
      <w:spacing w:before="1"/>
      <w:ind w:left="108"/>
    </w:pPr>
    <w:rPr>
      <w:rFonts w:ascii="Verdana" w:eastAsia="Verdana" w:hAnsi="Verdana" w:cs="Verdana"/>
      <w:sz w:val="22"/>
      <w:szCs w:val="22"/>
      <w:lang w:eastAsia="en-US"/>
    </w:rPr>
  </w:style>
  <w:style w:type="character" w:styleId="UnresolvedMention">
    <w:name w:val="Unresolved Mention"/>
    <w:basedOn w:val="DefaultParagraphFont"/>
    <w:uiPriority w:val="99"/>
    <w:semiHidden/>
    <w:unhideWhenUsed/>
    <w:rsid w:val="00445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175783">
      <w:bodyDiv w:val="1"/>
      <w:marLeft w:val="0"/>
      <w:marRight w:val="0"/>
      <w:marTop w:val="0"/>
      <w:marBottom w:val="0"/>
      <w:divBdr>
        <w:top w:val="none" w:sz="0" w:space="0" w:color="auto"/>
        <w:left w:val="none" w:sz="0" w:space="0" w:color="auto"/>
        <w:bottom w:val="none" w:sz="0" w:space="0" w:color="auto"/>
        <w:right w:val="none" w:sz="0" w:space="0" w:color="auto"/>
      </w:divBdr>
      <w:divsChild>
        <w:div w:id="831408120">
          <w:marLeft w:val="0"/>
          <w:marRight w:val="0"/>
          <w:marTop w:val="0"/>
          <w:marBottom w:val="0"/>
          <w:divBdr>
            <w:top w:val="none" w:sz="0" w:space="0" w:color="auto"/>
            <w:left w:val="none" w:sz="0" w:space="0" w:color="auto"/>
            <w:bottom w:val="none" w:sz="0" w:space="0" w:color="auto"/>
            <w:right w:val="none" w:sz="0" w:space="0" w:color="auto"/>
          </w:divBdr>
          <w:divsChild>
            <w:div w:id="1798789758">
              <w:marLeft w:val="0"/>
              <w:marRight w:val="0"/>
              <w:marTop w:val="0"/>
              <w:marBottom w:val="0"/>
              <w:divBdr>
                <w:top w:val="none" w:sz="0" w:space="0" w:color="auto"/>
                <w:left w:val="none" w:sz="0" w:space="0" w:color="auto"/>
                <w:bottom w:val="none" w:sz="0" w:space="0" w:color="auto"/>
                <w:right w:val="none" w:sz="0" w:space="0" w:color="auto"/>
              </w:divBdr>
              <w:divsChild>
                <w:div w:id="24747178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94078412">
          <w:marLeft w:val="0"/>
          <w:marRight w:val="0"/>
          <w:marTop w:val="0"/>
          <w:marBottom w:val="0"/>
          <w:divBdr>
            <w:top w:val="none" w:sz="0" w:space="0" w:color="auto"/>
            <w:left w:val="none" w:sz="0" w:space="0" w:color="auto"/>
            <w:bottom w:val="none" w:sz="0" w:space="0" w:color="auto"/>
            <w:right w:val="none" w:sz="0" w:space="0" w:color="auto"/>
          </w:divBdr>
          <w:divsChild>
            <w:div w:id="3013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3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rslu@um.d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arslu@um.d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euaci@um.dk" TargetMode="Externa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ysSbZG1tEBjqN/fP0SN57+czw==">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0E180C-6EE9-4A1A-AF20-D272BF2D8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1379</Words>
  <Characters>7861</Characters>
  <Application>Microsoft Office Word</Application>
  <DocSecurity>0</DocSecurity>
  <Lines>65</Lines>
  <Paragraphs>18</Paragraphs>
  <ScaleCrop>false</ScaleCrop>
  <HeadingPairs>
    <vt:vector size="6" baseType="variant">
      <vt:variant>
        <vt:lpstr>Title</vt:lpstr>
      </vt:variant>
      <vt:variant>
        <vt:i4>1</vt:i4>
      </vt:variant>
      <vt:variant>
        <vt:lpstr>Titel</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 Popyk</dc:creator>
  <cp:lastModifiedBy>Taras Sluchyk</cp:lastModifiedBy>
  <cp:revision>10</cp:revision>
  <dcterms:created xsi:type="dcterms:W3CDTF">2025-08-18T16:56:00Z</dcterms:created>
  <dcterms:modified xsi:type="dcterms:W3CDTF">2025-08-22T10:12:00Z</dcterms:modified>
</cp:coreProperties>
</file>