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630B" w14:textId="191BE6B9" w:rsidR="008F449C" w:rsidRPr="009A5C15" w:rsidRDefault="009A5C15" w:rsidP="008F449C">
      <w:pPr>
        <w:pStyle w:val="Heading1"/>
        <w:spacing w:after="240" w:line="276" w:lineRule="auto"/>
        <w:jc w:val="center"/>
        <w:rPr>
          <w:rFonts w:ascii="Verdana" w:hAnsi="Verdana"/>
          <w:b/>
          <w:color w:val="auto"/>
          <w:sz w:val="20"/>
          <w:szCs w:val="20"/>
        </w:rPr>
      </w:pPr>
      <w:r w:rsidRPr="009A5C15">
        <w:rPr>
          <w:rFonts w:ascii="Verdana" w:hAnsi="Verdana"/>
          <w:b/>
          <w:color w:val="auto"/>
          <w:sz w:val="20"/>
          <w:szCs w:val="20"/>
        </w:rPr>
        <w:t>TERMS OF REFERENCE</w:t>
      </w:r>
      <w:r w:rsidR="008F449C" w:rsidRPr="009A5C15">
        <w:rPr>
          <w:rFonts w:ascii="Verdana" w:hAnsi="Verdana"/>
          <w:b/>
          <w:color w:val="auto"/>
          <w:sz w:val="20"/>
          <w:szCs w:val="20"/>
        </w:rPr>
        <w:t>:</w:t>
      </w:r>
    </w:p>
    <w:p w14:paraId="3E7F4E99" w14:textId="4760814C" w:rsidR="008F449C" w:rsidRPr="009A5C15" w:rsidRDefault="008F449C" w:rsidP="008F449C">
      <w:pPr>
        <w:pStyle w:val="Heading1"/>
        <w:spacing w:after="240" w:line="276" w:lineRule="auto"/>
        <w:jc w:val="center"/>
        <w:rPr>
          <w:rFonts w:ascii="Verdana" w:hAnsi="Verdana"/>
          <w:b/>
          <w:color w:val="auto"/>
          <w:sz w:val="20"/>
          <w:szCs w:val="20"/>
        </w:rPr>
      </w:pPr>
      <w:bookmarkStart w:id="0" w:name="_Hlk195112454"/>
      <w:bookmarkStart w:id="1" w:name="_Hlk164871191"/>
      <w:r w:rsidRPr="009A5C15">
        <w:rPr>
          <w:rFonts w:ascii="Verdana" w:hAnsi="Verdana"/>
          <w:b/>
          <w:color w:val="auto"/>
          <w:sz w:val="20"/>
          <w:szCs w:val="20"/>
        </w:rPr>
        <w:t xml:space="preserve">Executive Search for </w:t>
      </w:r>
      <w:r w:rsidR="001C1AF3" w:rsidRPr="001C1AF3">
        <w:rPr>
          <w:rFonts w:ascii="Verdana" w:hAnsi="Verdana"/>
          <w:b/>
          <w:bCs/>
          <w:color w:val="auto"/>
          <w:sz w:val="20"/>
          <w:szCs w:val="20"/>
        </w:rPr>
        <w:t>MoE "MykolaivElektrotrans"</w:t>
      </w:r>
      <w:r w:rsidRPr="009A5C15">
        <w:rPr>
          <w:rFonts w:ascii="Verdana" w:hAnsi="Verdana"/>
          <w:b/>
          <w:color w:val="auto"/>
          <w:sz w:val="20"/>
          <w:szCs w:val="20"/>
        </w:rPr>
        <w:t xml:space="preserve"> Supervisory Board</w:t>
      </w:r>
      <w:bookmarkEnd w:id="0"/>
      <w:r w:rsidRPr="009A5C15">
        <w:rPr>
          <w:rFonts w:ascii="Verdana" w:hAnsi="Verdana"/>
          <w:b/>
          <w:color w:val="auto"/>
          <w:sz w:val="20"/>
          <w:szCs w:val="20"/>
        </w:rPr>
        <w:t xml:space="preserve"> </w:t>
      </w:r>
    </w:p>
    <w:bookmarkEnd w:id="1"/>
    <w:p w14:paraId="5272F6F9" w14:textId="77777777" w:rsidR="00446414" w:rsidRPr="009A5C15" w:rsidRDefault="00446414" w:rsidP="00446414">
      <w:pPr>
        <w:pStyle w:val="NormalWeb"/>
        <w:spacing w:after="120" w:line="276" w:lineRule="auto"/>
        <w:jc w:val="both"/>
        <w:rPr>
          <w:rFonts w:ascii="Verdana" w:hAnsi="Verdana"/>
          <w:b/>
          <w:bCs/>
          <w:color w:val="000000"/>
          <w:sz w:val="20"/>
          <w:szCs w:val="20"/>
          <w:u w:val="single"/>
        </w:rPr>
      </w:pPr>
      <w:r w:rsidRPr="009A5C15">
        <w:rPr>
          <w:rFonts w:ascii="Verdana" w:hAnsi="Verdana"/>
          <w:b/>
          <w:bCs/>
          <w:color w:val="000000"/>
          <w:sz w:val="20"/>
          <w:szCs w:val="20"/>
          <w:u w:val="single"/>
        </w:rPr>
        <w:t>Introduction</w:t>
      </w:r>
    </w:p>
    <w:p w14:paraId="370FD729" w14:textId="59354E03" w:rsidR="009968A6" w:rsidRPr="009A5C15" w:rsidRDefault="009968A6" w:rsidP="00446414">
      <w:pPr>
        <w:pStyle w:val="NormalWeb"/>
        <w:spacing w:after="120" w:line="276" w:lineRule="auto"/>
        <w:jc w:val="both"/>
        <w:rPr>
          <w:rFonts w:ascii="Verdana" w:hAnsi="Verdana"/>
          <w:color w:val="000000"/>
          <w:sz w:val="20"/>
          <w:szCs w:val="20"/>
          <w:lang w:val="en-GB"/>
        </w:rPr>
      </w:pPr>
      <w:r w:rsidRPr="009A5C15">
        <w:rPr>
          <w:rFonts w:ascii="Verdana" w:hAnsi="Verdana"/>
          <w:color w:val="000000"/>
          <w:sz w:val="20"/>
          <w:szCs w:val="20"/>
        </w:rPr>
        <w:t>The European Union Anti-Corruption Initiative (EUACI) is seeking a Service Provider (Consultant, Consulting Firm, or NGO) to conduct a thorough, competitive, transparent, and high-quality selection process for at least three independent members of the Supervisory Board of</w:t>
      </w:r>
      <w:r w:rsidR="009A5C15">
        <w:rPr>
          <w:rFonts w:ascii="Verdana" w:hAnsi="Verdana"/>
          <w:color w:val="000000"/>
          <w:sz w:val="20"/>
          <w:szCs w:val="20"/>
          <w:lang w:val="en-GB"/>
        </w:rPr>
        <w:t xml:space="preserve"> </w:t>
      </w:r>
      <w:r w:rsidR="009A5C15" w:rsidRPr="009A5C15">
        <w:rPr>
          <w:rFonts w:ascii="Verdana" w:hAnsi="Verdana"/>
          <w:color w:val="000000"/>
          <w:sz w:val="20"/>
          <w:szCs w:val="20"/>
          <w:lang w:val="en-GB"/>
        </w:rPr>
        <w:t xml:space="preserve">the </w:t>
      </w:r>
      <w:bookmarkStart w:id="2" w:name="_Hlk195112763"/>
      <w:r w:rsidR="008C2B2E">
        <w:rPr>
          <w:rFonts w:ascii="Verdana" w:hAnsi="Verdana"/>
          <w:color w:val="000000"/>
          <w:sz w:val="20"/>
          <w:szCs w:val="20"/>
          <w:lang w:val="en-GB"/>
        </w:rPr>
        <w:t>M</w:t>
      </w:r>
      <w:r w:rsidR="009A5C15" w:rsidRPr="009A5C15">
        <w:rPr>
          <w:rFonts w:ascii="Verdana" w:hAnsi="Verdana"/>
          <w:color w:val="000000"/>
          <w:sz w:val="20"/>
          <w:szCs w:val="20"/>
          <w:lang w:val="en-GB"/>
        </w:rPr>
        <w:t xml:space="preserve">unicipally-owned </w:t>
      </w:r>
      <w:r w:rsidR="008C2B2E">
        <w:rPr>
          <w:rFonts w:ascii="Verdana" w:hAnsi="Verdana"/>
          <w:color w:val="000000"/>
          <w:sz w:val="20"/>
          <w:szCs w:val="20"/>
          <w:lang w:val="en-GB"/>
        </w:rPr>
        <w:t>E</w:t>
      </w:r>
      <w:r w:rsidR="009A5C15" w:rsidRPr="009A5C15">
        <w:rPr>
          <w:rFonts w:ascii="Verdana" w:hAnsi="Verdana"/>
          <w:color w:val="000000"/>
          <w:sz w:val="20"/>
          <w:szCs w:val="20"/>
          <w:lang w:val="en-GB"/>
        </w:rPr>
        <w:t>nterprise</w:t>
      </w:r>
      <w:r w:rsidRPr="009A5C15">
        <w:rPr>
          <w:rFonts w:ascii="Verdana" w:hAnsi="Verdana"/>
          <w:color w:val="000000"/>
          <w:sz w:val="20"/>
          <w:szCs w:val="20"/>
        </w:rPr>
        <w:t xml:space="preserve"> </w:t>
      </w:r>
      <w:bookmarkStart w:id="3" w:name="_Hlk195111844"/>
      <w:r w:rsidRPr="009A5C15">
        <w:rPr>
          <w:rFonts w:ascii="Verdana" w:hAnsi="Verdana"/>
          <w:color w:val="000000"/>
          <w:sz w:val="20"/>
          <w:szCs w:val="20"/>
        </w:rPr>
        <w:t>"MykolaivElektrotrans"</w:t>
      </w:r>
      <w:bookmarkEnd w:id="3"/>
      <w:r w:rsidR="008C2B2E">
        <w:rPr>
          <w:rFonts w:ascii="Verdana" w:hAnsi="Verdana"/>
          <w:color w:val="000000"/>
          <w:sz w:val="20"/>
          <w:szCs w:val="20"/>
          <w:lang w:val="en-GB"/>
        </w:rPr>
        <w:t xml:space="preserve"> </w:t>
      </w:r>
      <w:r w:rsidR="001C1AF3" w:rsidRPr="001C1AF3">
        <w:rPr>
          <w:rFonts w:ascii="Verdana" w:hAnsi="Verdana"/>
          <w:color w:val="000000"/>
          <w:sz w:val="20"/>
          <w:szCs w:val="20"/>
          <w:lang w:val="en-GB"/>
        </w:rPr>
        <w:t xml:space="preserve">of the </w:t>
      </w:r>
      <w:r w:rsidR="001C1AF3">
        <w:rPr>
          <w:rFonts w:ascii="Verdana" w:hAnsi="Verdana"/>
          <w:color w:val="000000"/>
          <w:sz w:val="20"/>
          <w:szCs w:val="20"/>
          <w:lang w:val="en-GB"/>
        </w:rPr>
        <w:t>Mykolaiv</w:t>
      </w:r>
      <w:r w:rsidR="001C1AF3" w:rsidRPr="001C1AF3">
        <w:rPr>
          <w:rFonts w:ascii="Verdana" w:hAnsi="Verdana"/>
          <w:color w:val="000000"/>
          <w:sz w:val="20"/>
          <w:szCs w:val="20"/>
          <w:lang w:val="en-GB"/>
        </w:rPr>
        <w:t xml:space="preserve"> City Council </w:t>
      </w:r>
      <w:r w:rsidR="008C2B2E">
        <w:rPr>
          <w:rFonts w:ascii="Verdana" w:hAnsi="Verdana"/>
          <w:color w:val="000000"/>
          <w:sz w:val="20"/>
          <w:szCs w:val="20"/>
        </w:rPr>
        <w:t>(</w:t>
      </w:r>
      <w:bookmarkStart w:id="4" w:name="_Hlk195112405"/>
      <w:r w:rsidR="008C2B2E">
        <w:rPr>
          <w:rFonts w:ascii="Verdana" w:hAnsi="Verdana"/>
          <w:color w:val="000000"/>
          <w:sz w:val="20"/>
          <w:szCs w:val="20"/>
          <w:lang w:val="en-GB"/>
        </w:rPr>
        <w:t xml:space="preserve">MoE </w:t>
      </w:r>
      <w:r w:rsidR="008C2B2E" w:rsidRPr="009A5C15">
        <w:rPr>
          <w:rFonts w:ascii="Verdana" w:hAnsi="Verdana"/>
          <w:color w:val="000000"/>
          <w:sz w:val="20"/>
          <w:szCs w:val="20"/>
        </w:rPr>
        <w:t>"MykolaivElektrotrans"</w:t>
      </w:r>
      <w:bookmarkEnd w:id="4"/>
      <w:r w:rsidR="008C2B2E">
        <w:rPr>
          <w:rFonts w:ascii="Verdana" w:hAnsi="Verdana"/>
          <w:color w:val="000000"/>
          <w:sz w:val="20"/>
          <w:szCs w:val="20"/>
        </w:rPr>
        <w:t>)</w:t>
      </w:r>
      <w:bookmarkEnd w:id="2"/>
      <w:r w:rsidRPr="009A5C15">
        <w:rPr>
          <w:rFonts w:ascii="Verdana" w:hAnsi="Verdana"/>
          <w:color w:val="000000"/>
          <w:sz w:val="20"/>
          <w:szCs w:val="20"/>
        </w:rPr>
        <w:t xml:space="preserve"> in the EUACI partner city of Mykolaiv — under the framework of its Integrity Cities Component.</w:t>
      </w:r>
    </w:p>
    <w:p w14:paraId="064966F8" w14:textId="6CF63CA3" w:rsidR="006F28DB" w:rsidRPr="009A5C15" w:rsidRDefault="006F28DB" w:rsidP="006F28DB">
      <w:pPr>
        <w:pStyle w:val="NormalWeb"/>
        <w:spacing w:after="120" w:line="276" w:lineRule="auto"/>
        <w:jc w:val="both"/>
        <w:rPr>
          <w:rFonts w:ascii="Verdana" w:hAnsi="Verdana"/>
          <w:color w:val="000000"/>
          <w:sz w:val="20"/>
          <w:szCs w:val="20"/>
          <w:lang w:val="en-US"/>
        </w:rPr>
      </w:pPr>
      <w:r w:rsidRPr="009A5C15">
        <w:rPr>
          <w:rFonts w:ascii="Verdana" w:hAnsi="Verdana"/>
          <w:color w:val="000000"/>
          <w:sz w:val="20"/>
          <w:szCs w:val="20"/>
        </w:rPr>
        <w:t xml:space="preserve">The Executive Search Consultant will play a critical role in supporting the city of Mykolaiv in the implementation of its Corporate Governance Reform by facilitating the transparent and competitive recruitment of at least three Independent Directors to the Supervisory Board of </w:t>
      </w:r>
      <w:bookmarkStart w:id="5" w:name="_Hlk195111791"/>
      <w:r w:rsidRPr="009A5C15">
        <w:rPr>
          <w:rFonts w:ascii="Verdana" w:hAnsi="Verdana"/>
          <w:color w:val="000000"/>
          <w:sz w:val="20"/>
          <w:szCs w:val="20"/>
        </w:rPr>
        <w:t xml:space="preserve">the </w:t>
      </w:r>
      <w:bookmarkEnd w:id="5"/>
      <w:r w:rsidR="001C1AF3" w:rsidRPr="001C1AF3">
        <w:rPr>
          <w:rFonts w:ascii="Verdana" w:hAnsi="Verdana"/>
          <w:color w:val="000000"/>
          <w:sz w:val="20"/>
          <w:szCs w:val="20"/>
        </w:rPr>
        <w:t>MoE "MykolaivElektrotrans"</w:t>
      </w:r>
      <w:r w:rsidR="001C1AF3">
        <w:rPr>
          <w:rFonts w:ascii="Verdana" w:hAnsi="Verdana"/>
          <w:color w:val="000000"/>
          <w:sz w:val="20"/>
          <w:szCs w:val="20"/>
          <w:lang w:val="en-GB"/>
        </w:rPr>
        <w:t>.</w:t>
      </w:r>
      <w:r w:rsidRPr="009A5C15">
        <w:rPr>
          <w:rFonts w:ascii="Verdana" w:hAnsi="Verdana"/>
          <w:color w:val="000000"/>
          <w:sz w:val="20"/>
          <w:szCs w:val="20"/>
        </w:rPr>
        <w:t xml:space="preserve"> The Consultant will work in close coordination with the EU Anti-Corruption Initiative (EUACI), the Mykolaiv City Council, and the Selection Commission established to recommend candidates for appointment.</w:t>
      </w:r>
    </w:p>
    <w:p w14:paraId="1BC3BFCF" w14:textId="3EF9C65E" w:rsidR="006F28DB" w:rsidRPr="009A5C15" w:rsidRDefault="006F28DB" w:rsidP="006F28DB">
      <w:pPr>
        <w:pStyle w:val="NormalWeb"/>
        <w:spacing w:after="120" w:line="276" w:lineRule="auto"/>
        <w:jc w:val="both"/>
        <w:rPr>
          <w:rFonts w:ascii="Verdana" w:hAnsi="Verdana"/>
          <w:color w:val="000000"/>
          <w:sz w:val="20"/>
          <w:szCs w:val="20"/>
          <w:lang w:val="en-US"/>
        </w:rPr>
      </w:pPr>
      <w:r w:rsidRPr="009A5C15">
        <w:rPr>
          <w:rFonts w:ascii="Verdana" w:hAnsi="Verdana"/>
          <w:color w:val="000000"/>
          <w:sz w:val="20"/>
          <w:szCs w:val="20"/>
        </w:rPr>
        <w:t>This Supervisory Board will be a key driver in reforming the enterprise, separating executive and oversight functions, and introducing strategic guidance and control. The quality and independence of the board members will be fundamental to the board’s effectiveness and to the success of the broader governance reform.</w:t>
      </w:r>
    </w:p>
    <w:p w14:paraId="3D11D666" w14:textId="20136D00" w:rsidR="00446414" w:rsidRPr="009A5C15" w:rsidRDefault="006F28DB" w:rsidP="006F28DB">
      <w:pPr>
        <w:pStyle w:val="NormalWeb"/>
        <w:spacing w:before="0" w:after="120" w:line="276" w:lineRule="auto"/>
        <w:jc w:val="both"/>
        <w:rPr>
          <w:rFonts w:ascii="Verdana" w:hAnsi="Verdana"/>
          <w:color w:val="000000"/>
          <w:sz w:val="20"/>
          <w:szCs w:val="20"/>
          <w:lang w:val="en-US"/>
        </w:rPr>
      </w:pPr>
      <w:r w:rsidRPr="009A5C15">
        <w:rPr>
          <w:rFonts w:ascii="Verdana" w:hAnsi="Verdana"/>
          <w:color w:val="000000"/>
          <w:sz w:val="20"/>
          <w:szCs w:val="20"/>
        </w:rPr>
        <w:t xml:space="preserve">This ToR provides further details about the EUACI programme, the role of the Contractor, and the expected qualifications of candidates </w:t>
      </w:r>
      <w:r w:rsidR="00446414" w:rsidRPr="009A5C15">
        <w:rPr>
          <w:rFonts w:ascii="Verdana" w:hAnsi="Verdana"/>
          <w:color w:val="000000"/>
          <w:sz w:val="20"/>
          <w:szCs w:val="20"/>
        </w:rPr>
        <w:t>interested in this tender.</w:t>
      </w:r>
    </w:p>
    <w:p w14:paraId="34F726DD" w14:textId="417EEB33" w:rsidR="008F449C" w:rsidRPr="009A5C15" w:rsidRDefault="008F449C" w:rsidP="008F449C">
      <w:pPr>
        <w:pStyle w:val="NormalWeb"/>
        <w:spacing w:before="0" w:beforeAutospacing="0" w:after="120" w:afterAutospacing="0" w:line="276" w:lineRule="auto"/>
        <w:jc w:val="both"/>
        <w:rPr>
          <w:rFonts w:ascii="Verdana" w:hAnsi="Verdana"/>
          <w:sz w:val="20"/>
          <w:szCs w:val="20"/>
        </w:rPr>
      </w:pPr>
      <w:r w:rsidRPr="009A5C15">
        <w:rPr>
          <w:rFonts w:ascii="Verdana" w:hAnsi="Verdana"/>
          <w:b/>
          <w:bCs/>
          <w:color w:val="000000"/>
          <w:sz w:val="20"/>
          <w:szCs w:val="20"/>
          <w:u w:val="single"/>
        </w:rPr>
        <w:t>The European Union Anti-Corruption Initiative (EUACI)</w:t>
      </w:r>
    </w:p>
    <w:p w14:paraId="089AB99D" w14:textId="77777777" w:rsidR="008F449C" w:rsidRPr="009A5C15" w:rsidRDefault="008F449C" w:rsidP="008F449C">
      <w:pPr>
        <w:pStyle w:val="NormalWeb"/>
        <w:spacing w:after="200" w:line="276" w:lineRule="auto"/>
        <w:jc w:val="both"/>
        <w:rPr>
          <w:rFonts w:ascii="Verdana" w:hAnsi="Verdana"/>
          <w:color w:val="000000"/>
          <w:sz w:val="20"/>
          <w:szCs w:val="20"/>
        </w:rPr>
      </w:pPr>
      <w:r w:rsidRPr="009A5C15">
        <w:rPr>
          <w:rFonts w:ascii="Verdana" w:hAnsi="Verdana"/>
          <w:color w:val="000000"/>
          <w:sz w:val="20"/>
          <w:szCs w:val="20"/>
        </w:rPr>
        <w:t>The EUACI is a joint EU and Government of Denmark financed programme aimed at supporting Ukraine in its efforts to reduce corruption at the national and local level through the empowerment of citizens, civil society and state institutions. In January 2024, a new phase of the EUACI is launched. The strategic objectives are that: Corruption in Ukraine is reduced; Ukraine advances with anti-corruption reform; and Reconstruction in war-affected areas of Ukraine is implemented within a framework that incorporates transparency, accountability and integrity.</w:t>
      </w:r>
    </w:p>
    <w:p w14:paraId="32CF80E5" w14:textId="77777777" w:rsidR="008F449C" w:rsidRPr="009A5C15" w:rsidRDefault="008F449C" w:rsidP="008F449C">
      <w:pPr>
        <w:pStyle w:val="NormalWeb"/>
        <w:spacing w:after="200" w:line="276" w:lineRule="auto"/>
        <w:jc w:val="both"/>
        <w:rPr>
          <w:rFonts w:ascii="Verdana" w:hAnsi="Verdana"/>
          <w:color w:val="000000"/>
          <w:sz w:val="20"/>
          <w:szCs w:val="20"/>
        </w:rPr>
      </w:pPr>
      <w:r w:rsidRPr="009A5C15">
        <w:rPr>
          <w:rFonts w:ascii="Verdana" w:hAnsi="Verdana"/>
          <w:color w:val="000000"/>
          <w:sz w:val="20"/>
          <w:szCs w:val="20"/>
        </w:rPr>
        <w:t>The EUACI has four intervention areas, namely:</w:t>
      </w:r>
    </w:p>
    <w:p w14:paraId="5D90A842" w14:textId="77777777" w:rsidR="008F449C" w:rsidRPr="009A5C15" w:rsidRDefault="008F449C" w:rsidP="008F449C">
      <w:pPr>
        <w:pStyle w:val="NormalWeb"/>
        <w:numPr>
          <w:ilvl w:val="0"/>
          <w:numId w:val="6"/>
        </w:numPr>
        <w:spacing w:after="200" w:line="276" w:lineRule="auto"/>
        <w:jc w:val="both"/>
        <w:rPr>
          <w:rFonts w:ascii="Verdana" w:hAnsi="Verdana"/>
          <w:color w:val="000000"/>
          <w:sz w:val="20"/>
          <w:szCs w:val="20"/>
        </w:rPr>
      </w:pPr>
      <w:r w:rsidRPr="009A5C15">
        <w:rPr>
          <w:rFonts w:ascii="Verdana" w:hAnsi="Verdana"/>
          <w:color w:val="000000"/>
          <w:sz w:val="20"/>
          <w:szCs w:val="20"/>
        </w:rPr>
        <w:t xml:space="preserve">Support to independent state institutions fighting and preventing corruption; </w:t>
      </w:r>
    </w:p>
    <w:p w14:paraId="1193C85E" w14:textId="77777777" w:rsidR="008F449C" w:rsidRPr="009A5C15" w:rsidRDefault="008F449C" w:rsidP="008F449C">
      <w:pPr>
        <w:pStyle w:val="NormalWeb"/>
        <w:numPr>
          <w:ilvl w:val="0"/>
          <w:numId w:val="6"/>
        </w:numPr>
        <w:spacing w:after="200" w:line="276" w:lineRule="auto"/>
        <w:jc w:val="both"/>
        <w:rPr>
          <w:rFonts w:ascii="Verdana" w:hAnsi="Verdana"/>
          <w:color w:val="000000"/>
          <w:sz w:val="20"/>
          <w:szCs w:val="20"/>
        </w:rPr>
      </w:pPr>
      <w:r w:rsidRPr="009A5C15">
        <w:rPr>
          <w:rFonts w:ascii="Verdana" w:hAnsi="Verdana"/>
          <w:color w:val="000000"/>
          <w:sz w:val="20"/>
          <w:szCs w:val="20"/>
        </w:rPr>
        <w:t xml:space="preserve">Transparency and accountability of the reconstruction process; </w:t>
      </w:r>
    </w:p>
    <w:p w14:paraId="6D7A7033" w14:textId="77777777" w:rsidR="008F449C" w:rsidRPr="009A5C15" w:rsidRDefault="008F449C" w:rsidP="008F449C">
      <w:pPr>
        <w:pStyle w:val="NormalWeb"/>
        <w:numPr>
          <w:ilvl w:val="0"/>
          <w:numId w:val="6"/>
        </w:numPr>
        <w:spacing w:after="200" w:line="276" w:lineRule="auto"/>
        <w:jc w:val="both"/>
        <w:rPr>
          <w:rFonts w:ascii="Verdana" w:hAnsi="Verdana"/>
          <w:color w:val="000000"/>
          <w:sz w:val="20"/>
          <w:szCs w:val="20"/>
        </w:rPr>
      </w:pPr>
      <w:r w:rsidRPr="009A5C15">
        <w:rPr>
          <w:rFonts w:ascii="Verdana" w:hAnsi="Verdana"/>
          <w:color w:val="000000"/>
          <w:sz w:val="20"/>
          <w:szCs w:val="20"/>
        </w:rPr>
        <w:t>Support cities in war-affected areas in enhancing integrity in the reconstruction process;</w:t>
      </w:r>
    </w:p>
    <w:p w14:paraId="0D2F3B42" w14:textId="77777777" w:rsidR="008F449C" w:rsidRPr="009A5C15" w:rsidRDefault="008F449C" w:rsidP="008F449C">
      <w:pPr>
        <w:pStyle w:val="NormalWeb"/>
        <w:numPr>
          <w:ilvl w:val="0"/>
          <w:numId w:val="6"/>
        </w:numPr>
        <w:spacing w:after="200" w:line="276" w:lineRule="auto"/>
        <w:jc w:val="both"/>
        <w:rPr>
          <w:rFonts w:ascii="Verdana" w:hAnsi="Verdana"/>
          <w:color w:val="000000"/>
          <w:sz w:val="20"/>
          <w:szCs w:val="20"/>
        </w:rPr>
      </w:pPr>
      <w:r w:rsidRPr="009A5C15">
        <w:rPr>
          <w:rFonts w:ascii="Verdana" w:hAnsi="Verdana"/>
          <w:color w:val="000000"/>
          <w:sz w:val="20"/>
          <w:szCs w:val="20"/>
        </w:rPr>
        <w:t>Civil society and media in preventing and fighting corruption.</w:t>
      </w:r>
    </w:p>
    <w:p w14:paraId="680107A6" w14:textId="77777777" w:rsidR="008F449C" w:rsidRPr="009A5C15" w:rsidRDefault="008F449C" w:rsidP="008F449C">
      <w:pPr>
        <w:pStyle w:val="NormalWeb"/>
        <w:spacing w:after="200" w:line="276" w:lineRule="auto"/>
        <w:jc w:val="both"/>
        <w:rPr>
          <w:rFonts w:ascii="Verdana" w:hAnsi="Verdana"/>
          <w:color w:val="000000"/>
          <w:sz w:val="20"/>
          <w:szCs w:val="20"/>
          <w:lang w:val="en-GB"/>
        </w:rPr>
      </w:pPr>
      <w:r w:rsidRPr="009A5C15">
        <w:rPr>
          <w:rFonts w:ascii="Verdana" w:hAnsi="Verdana"/>
          <w:color w:val="000000"/>
          <w:sz w:val="20"/>
          <w:szCs w:val="20"/>
          <w:lang w:val="en-GB"/>
        </w:rPr>
        <w:lastRenderedPageBreak/>
        <w:t xml:space="preserve">This specific assignment concerns the EUACI's support for Integrity Cities (intervention area 3). </w:t>
      </w:r>
    </w:p>
    <w:p w14:paraId="0A8F5FBF" w14:textId="77777777" w:rsidR="008F449C" w:rsidRPr="009A5C15" w:rsidRDefault="008F449C" w:rsidP="008F449C">
      <w:pPr>
        <w:pStyle w:val="NormalWeb"/>
        <w:spacing w:after="200" w:line="276" w:lineRule="auto"/>
        <w:jc w:val="both"/>
        <w:rPr>
          <w:rFonts w:ascii="Verdana" w:hAnsi="Verdana"/>
          <w:b/>
          <w:color w:val="000000"/>
          <w:sz w:val="20"/>
          <w:szCs w:val="20"/>
          <w:lang w:val="en-GB"/>
        </w:rPr>
      </w:pPr>
      <w:r w:rsidRPr="009A5C15">
        <w:rPr>
          <w:rFonts w:ascii="Verdana" w:hAnsi="Verdana"/>
          <w:b/>
          <w:color w:val="000000"/>
          <w:sz w:val="20"/>
          <w:szCs w:val="20"/>
          <w:lang w:val="en-GB"/>
        </w:rPr>
        <w:t>The Integrity Cities</w:t>
      </w:r>
    </w:p>
    <w:p w14:paraId="3958E034" w14:textId="1AA891BE" w:rsidR="008F449C" w:rsidRPr="009A5C15" w:rsidRDefault="008F449C" w:rsidP="008F449C">
      <w:pPr>
        <w:pStyle w:val="NormalWeb"/>
        <w:spacing w:after="200" w:line="276" w:lineRule="auto"/>
        <w:jc w:val="both"/>
        <w:rPr>
          <w:rFonts w:ascii="Verdana" w:hAnsi="Verdana"/>
          <w:color w:val="000000"/>
          <w:sz w:val="20"/>
          <w:szCs w:val="20"/>
          <w:lang w:val="en-GB"/>
        </w:rPr>
      </w:pPr>
      <w:r w:rsidRPr="009A5C15">
        <w:rPr>
          <w:rFonts w:ascii="Verdana" w:hAnsi="Verdana"/>
          <w:color w:val="000000"/>
          <w:sz w:val="20"/>
          <w:szCs w:val="20"/>
          <w:lang w:val="en-GB"/>
        </w:rPr>
        <w:t>The s</w:t>
      </w:r>
      <w:r w:rsidR="00743DF7">
        <w:rPr>
          <w:rFonts w:ascii="Verdana" w:hAnsi="Verdana"/>
          <w:color w:val="000000"/>
          <w:sz w:val="20"/>
          <w:szCs w:val="20"/>
          <w:lang w:val="en-GB"/>
        </w:rPr>
        <w:t>even</w:t>
      </w:r>
      <w:r w:rsidRPr="009A5C15">
        <w:rPr>
          <w:rFonts w:ascii="Verdana" w:hAnsi="Verdana"/>
          <w:color w:val="000000"/>
          <w:sz w:val="20"/>
          <w:szCs w:val="20"/>
          <w:lang w:val="en-GB"/>
        </w:rPr>
        <w:t xml:space="preserve"> integrity cities with which the EUACI has entered into a partnership are Chernivtsi, </w:t>
      </w:r>
      <w:r w:rsidR="00C561C4" w:rsidRPr="009A5C15">
        <w:rPr>
          <w:rFonts w:ascii="Verdana" w:hAnsi="Verdana"/>
          <w:color w:val="000000"/>
          <w:sz w:val="20"/>
          <w:szCs w:val="20"/>
          <w:lang w:val="en-GB"/>
        </w:rPr>
        <w:t>Sheptytskyi</w:t>
      </w:r>
      <w:r w:rsidRPr="009A5C15">
        <w:rPr>
          <w:rFonts w:ascii="Verdana" w:hAnsi="Verdana"/>
          <w:color w:val="000000"/>
          <w:sz w:val="20"/>
          <w:szCs w:val="20"/>
          <w:lang w:val="en-GB"/>
        </w:rPr>
        <w:t>, Nikopol, Zhytomyr</w:t>
      </w:r>
      <w:r w:rsidR="00C561C4" w:rsidRPr="009A5C15">
        <w:rPr>
          <w:rFonts w:ascii="Verdana" w:hAnsi="Verdana"/>
          <w:color w:val="000000"/>
          <w:sz w:val="20"/>
          <w:szCs w:val="20"/>
          <w:lang w:val="en-GB"/>
        </w:rPr>
        <w:t xml:space="preserve">, </w:t>
      </w:r>
      <w:r w:rsidRPr="009A5C15">
        <w:rPr>
          <w:rFonts w:ascii="Verdana" w:hAnsi="Verdana"/>
          <w:color w:val="000000"/>
          <w:sz w:val="20"/>
          <w:szCs w:val="20"/>
          <w:lang w:val="en-GB"/>
        </w:rPr>
        <w:t>Mariupol</w:t>
      </w:r>
      <w:r w:rsidR="00743DF7">
        <w:rPr>
          <w:rFonts w:ascii="Verdana" w:hAnsi="Verdana"/>
          <w:color w:val="000000"/>
          <w:sz w:val="20"/>
          <w:szCs w:val="20"/>
          <w:lang w:val="en-GB"/>
        </w:rPr>
        <w:t>,</w:t>
      </w:r>
      <w:r w:rsidR="00C561C4" w:rsidRPr="009A5C15">
        <w:rPr>
          <w:rFonts w:ascii="Verdana" w:hAnsi="Verdana"/>
          <w:color w:val="000000"/>
          <w:sz w:val="20"/>
          <w:szCs w:val="20"/>
          <w:lang w:val="en-GB"/>
        </w:rPr>
        <w:t xml:space="preserve"> Mykolaiv</w:t>
      </w:r>
      <w:r w:rsidR="00743DF7">
        <w:rPr>
          <w:rFonts w:ascii="Verdana" w:hAnsi="Verdana"/>
          <w:color w:val="000000"/>
          <w:sz w:val="20"/>
          <w:szCs w:val="20"/>
          <w:lang w:val="en-GB"/>
        </w:rPr>
        <w:t xml:space="preserve"> and Poltava</w:t>
      </w:r>
      <w:r w:rsidRPr="009A5C15">
        <w:rPr>
          <w:rFonts w:ascii="Verdana" w:hAnsi="Verdana"/>
          <w:color w:val="000000"/>
          <w:sz w:val="20"/>
          <w:szCs w:val="20"/>
          <w:lang w:val="en-GB"/>
        </w:rPr>
        <w:t>. At the moment, the EUACI has no activities in Mariupol. M</w:t>
      </w:r>
      <w:r w:rsidRPr="009A5C15">
        <w:rPr>
          <w:rFonts w:ascii="Verdana" w:hAnsi="Verdana"/>
          <w:color w:val="000000"/>
          <w:sz w:val="20"/>
          <w:szCs w:val="20"/>
        </w:rPr>
        <w:t>ykolaiv is an addition to Ukrainian cities that have been selected for the implementation of the Integrity Cities concept of the Program</w:t>
      </w:r>
      <w:r w:rsidRPr="009A5C15">
        <w:rPr>
          <w:rFonts w:ascii="Verdana" w:hAnsi="Verdana"/>
          <w:color w:val="000000"/>
          <w:sz w:val="20"/>
          <w:szCs w:val="20"/>
          <w:lang w:val="en-GB"/>
        </w:rPr>
        <w:t>me</w:t>
      </w:r>
      <w:r w:rsidRPr="009A5C15">
        <w:rPr>
          <w:rFonts w:ascii="Verdana" w:hAnsi="Verdana"/>
          <w:color w:val="000000"/>
          <w:sz w:val="20"/>
          <w:szCs w:val="20"/>
        </w:rPr>
        <w:t>. Based on the agreement with the Mykolaiv City Mayor, the EUACI envisages an Integrity Support Office of experts in the local municipality, headed by an advisor to the Mayor to support the integrity transformation, transparency, and accountability of the reconstruction process.</w:t>
      </w:r>
    </w:p>
    <w:p w14:paraId="219DFF1D" w14:textId="77777777" w:rsidR="008F449C" w:rsidRPr="009A5C15" w:rsidRDefault="008F449C" w:rsidP="008F449C">
      <w:pPr>
        <w:pStyle w:val="NormalWeb"/>
        <w:spacing w:after="200" w:line="276" w:lineRule="auto"/>
        <w:jc w:val="both"/>
        <w:rPr>
          <w:rFonts w:ascii="Verdana" w:hAnsi="Verdana"/>
          <w:b/>
          <w:color w:val="000000"/>
          <w:sz w:val="20"/>
          <w:szCs w:val="20"/>
          <w:lang w:val="en-US"/>
        </w:rPr>
      </w:pPr>
      <w:r w:rsidRPr="009A5C15">
        <w:rPr>
          <w:rFonts w:ascii="Verdana" w:hAnsi="Verdana"/>
          <w:b/>
          <w:color w:val="000000"/>
          <w:sz w:val="20"/>
          <w:szCs w:val="20"/>
          <w:lang w:val="en-US"/>
        </w:rPr>
        <w:t>Background</w:t>
      </w:r>
    </w:p>
    <w:p w14:paraId="4550B54E" w14:textId="688AC271" w:rsidR="008F449C" w:rsidRPr="009A5C15" w:rsidRDefault="006F28DB" w:rsidP="008F449C">
      <w:pPr>
        <w:pStyle w:val="NormalWeb"/>
        <w:spacing w:before="0" w:beforeAutospacing="0" w:after="200" w:afterAutospacing="0" w:line="276" w:lineRule="auto"/>
        <w:jc w:val="both"/>
        <w:rPr>
          <w:rFonts w:ascii="Verdana" w:hAnsi="Verdana"/>
          <w:color w:val="000000"/>
          <w:sz w:val="20"/>
          <w:szCs w:val="20"/>
        </w:rPr>
      </w:pPr>
      <w:r w:rsidRPr="009A5C15">
        <w:rPr>
          <w:rFonts w:ascii="Verdana" w:hAnsi="Verdana"/>
          <w:color w:val="000000"/>
          <w:sz w:val="20"/>
          <w:szCs w:val="20"/>
          <w:lang w:val="en-US"/>
        </w:rPr>
        <w:t>Mykolaiv</w:t>
      </w:r>
      <w:r w:rsidR="008F449C" w:rsidRPr="009A5C15">
        <w:rPr>
          <w:rFonts w:ascii="Verdana" w:hAnsi="Verdana"/>
          <w:color w:val="000000"/>
          <w:sz w:val="20"/>
          <w:szCs w:val="20"/>
        </w:rPr>
        <w:t xml:space="preserve"> </w:t>
      </w:r>
      <w:r w:rsidR="00F16830" w:rsidRPr="009A5C15">
        <w:rPr>
          <w:rFonts w:ascii="Verdana" w:hAnsi="Verdana"/>
          <w:color w:val="000000"/>
          <w:sz w:val="20"/>
          <w:szCs w:val="20"/>
          <w:lang w:val="en-US"/>
        </w:rPr>
        <w:t xml:space="preserve">City Council </w:t>
      </w:r>
      <w:r w:rsidR="008F449C" w:rsidRPr="009A5C15">
        <w:rPr>
          <w:rFonts w:ascii="Verdana" w:hAnsi="Verdana"/>
          <w:color w:val="000000"/>
          <w:sz w:val="20"/>
          <w:szCs w:val="20"/>
        </w:rPr>
        <w:t>is implementing a Corporate Governance R</w:t>
      </w:r>
      <w:r w:rsidRPr="009A5C15">
        <w:rPr>
          <w:rFonts w:ascii="Verdana" w:hAnsi="Verdana"/>
          <w:color w:val="000000"/>
          <w:sz w:val="20"/>
          <w:szCs w:val="20"/>
          <w:lang w:val="en-US"/>
        </w:rPr>
        <w:t>eform</w:t>
      </w:r>
      <w:r w:rsidR="008F449C" w:rsidRPr="009A5C15">
        <w:rPr>
          <w:rFonts w:ascii="Verdana" w:hAnsi="Verdana"/>
          <w:color w:val="000000"/>
          <w:sz w:val="20"/>
          <w:szCs w:val="20"/>
        </w:rPr>
        <w:t xml:space="preserve"> for the </w:t>
      </w:r>
      <w:r w:rsidR="00D13657">
        <w:rPr>
          <w:rFonts w:ascii="Verdana" w:hAnsi="Verdana"/>
          <w:color w:val="000000"/>
          <w:sz w:val="20"/>
          <w:szCs w:val="20"/>
          <w:lang w:val="en-GB"/>
        </w:rPr>
        <w:t>M</w:t>
      </w:r>
      <w:r w:rsidR="008F449C" w:rsidRPr="009A5C15">
        <w:rPr>
          <w:rFonts w:ascii="Verdana" w:hAnsi="Verdana"/>
          <w:color w:val="000000"/>
          <w:sz w:val="20"/>
          <w:szCs w:val="20"/>
        </w:rPr>
        <w:t>unicipally</w:t>
      </w:r>
      <w:r w:rsidR="00C561C4" w:rsidRPr="009A5C15">
        <w:rPr>
          <w:rFonts w:ascii="Verdana" w:hAnsi="Verdana"/>
          <w:color w:val="000000"/>
          <w:sz w:val="20"/>
          <w:szCs w:val="20"/>
          <w:lang w:val="en-GB"/>
        </w:rPr>
        <w:t>-</w:t>
      </w:r>
      <w:r w:rsidR="008F449C" w:rsidRPr="009A5C15">
        <w:rPr>
          <w:rFonts w:ascii="Verdana" w:hAnsi="Verdana"/>
          <w:color w:val="000000"/>
          <w:sz w:val="20"/>
          <w:szCs w:val="20"/>
        </w:rPr>
        <w:t xml:space="preserve">owned </w:t>
      </w:r>
      <w:r w:rsidR="00D13657">
        <w:rPr>
          <w:rFonts w:ascii="Verdana" w:hAnsi="Verdana"/>
          <w:color w:val="000000"/>
          <w:sz w:val="20"/>
          <w:szCs w:val="20"/>
          <w:lang w:val="en-GB"/>
        </w:rPr>
        <w:t>E</w:t>
      </w:r>
      <w:r w:rsidR="008F449C" w:rsidRPr="009A5C15">
        <w:rPr>
          <w:rFonts w:ascii="Verdana" w:hAnsi="Verdana"/>
          <w:color w:val="000000"/>
          <w:sz w:val="20"/>
          <w:szCs w:val="20"/>
        </w:rPr>
        <w:t xml:space="preserve">nterprise </w:t>
      </w:r>
      <w:r w:rsidR="008F449C" w:rsidRPr="009A5C15">
        <w:rPr>
          <w:rFonts w:ascii="Verdana" w:hAnsi="Verdana"/>
          <w:b/>
          <w:bCs/>
          <w:color w:val="000000"/>
          <w:sz w:val="20"/>
          <w:szCs w:val="20"/>
        </w:rPr>
        <w:t>“Mykolaiv</w:t>
      </w:r>
      <w:r w:rsidRPr="009A5C15">
        <w:rPr>
          <w:rFonts w:ascii="Verdana" w:hAnsi="Verdana"/>
          <w:b/>
          <w:bCs/>
          <w:color w:val="000000"/>
          <w:sz w:val="20"/>
          <w:szCs w:val="20"/>
          <w:lang w:val="en-US"/>
        </w:rPr>
        <w:t>Electrotrans</w:t>
      </w:r>
      <w:r w:rsidR="008F449C" w:rsidRPr="009A5C15">
        <w:rPr>
          <w:rFonts w:ascii="Verdana" w:hAnsi="Verdana"/>
          <w:b/>
          <w:bCs/>
          <w:color w:val="000000"/>
          <w:sz w:val="20"/>
          <w:szCs w:val="20"/>
        </w:rPr>
        <w:t>”</w:t>
      </w:r>
      <w:r w:rsidRPr="009A5C15">
        <w:rPr>
          <w:rFonts w:ascii="Verdana" w:hAnsi="Verdana"/>
          <w:color w:val="000000"/>
          <w:sz w:val="20"/>
          <w:szCs w:val="20"/>
          <w:lang w:val="en-US"/>
        </w:rPr>
        <w:t>.</w:t>
      </w:r>
      <w:r w:rsidR="008F449C" w:rsidRPr="009A5C15">
        <w:rPr>
          <w:rFonts w:ascii="Verdana" w:hAnsi="Verdana"/>
          <w:color w:val="000000"/>
          <w:sz w:val="20"/>
          <w:szCs w:val="20"/>
        </w:rPr>
        <w:t xml:space="preserve"> Establishing a Supervisory Board at</w:t>
      </w:r>
      <w:r w:rsidR="0057535F">
        <w:rPr>
          <w:rFonts w:ascii="Verdana" w:hAnsi="Verdana"/>
          <w:color w:val="000000"/>
          <w:sz w:val="20"/>
          <w:szCs w:val="20"/>
          <w:lang w:val="en-GB"/>
        </w:rPr>
        <w:t xml:space="preserve"> the</w:t>
      </w:r>
      <w:r w:rsidR="008F449C" w:rsidRPr="009A5C15">
        <w:rPr>
          <w:rFonts w:ascii="Verdana" w:hAnsi="Verdana"/>
          <w:color w:val="000000"/>
          <w:sz w:val="20"/>
          <w:szCs w:val="20"/>
        </w:rPr>
        <w:t xml:space="preserve"> </w:t>
      </w:r>
      <w:r w:rsidR="0057535F" w:rsidRPr="0057535F">
        <w:rPr>
          <w:rFonts w:ascii="Verdana" w:hAnsi="Verdana"/>
          <w:color w:val="000000"/>
          <w:sz w:val="20"/>
          <w:szCs w:val="20"/>
        </w:rPr>
        <w:t>MoE "MykolaivElektrotrans"</w:t>
      </w:r>
      <w:r w:rsidR="008F449C" w:rsidRPr="009A5C15">
        <w:rPr>
          <w:rFonts w:ascii="Verdana" w:hAnsi="Verdana"/>
          <w:color w:val="000000"/>
          <w:sz w:val="20"/>
          <w:szCs w:val="20"/>
        </w:rPr>
        <w:t xml:space="preserve"> will address its key operational challenges and clarify areas of responsibility and authority: executive functions will be managed by the Director, while the Supervisory Board will oversee control and strategy.</w:t>
      </w:r>
    </w:p>
    <w:p w14:paraId="44484CE6" w14:textId="77777777" w:rsidR="008F449C" w:rsidRPr="009A5C15" w:rsidRDefault="008F449C" w:rsidP="008F449C">
      <w:pPr>
        <w:pStyle w:val="NormalWeb"/>
        <w:spacing w:before="0" w:beforeAutospacing="0" w:after="200" w:afterAutospacing="0" w:line="276" w:lineRule="auto"/>
        <w:jc w:val="both"/>
        <w:rPr>
          <w:rFonts w:ascii="Verdana" w:hAnsi="Verdana"/>
          <w:color w:val="000000"/>
          <w:sz w:val="20"/>
          <w:szCs w:val="20"/>
        </w:rPr>
      </w:pPr>
      <w:r w:rsidRPr="009A5C15">
        <w:rPr>
          <w:rFonts w:ascii="Verdana" w:hAnsi="Verdana"/>
          <w:color w:val="000000"/>
          <w:sz w:val="20"/>
          <w:szCs w:val="20"/>
        </w:rPr>
        <w:t>The effectiveness of the Supervisory Board directly depends on the quality of its members. To ensure the board is effective, its composition must be balanced in both quality and quantity, with a majority of independent members. These members must be selected through a competitive process. It is crucial to conduct the broadest and most rigorous selection to guarantee that the board is composed of professionals with the highest standards of integrity.</w:t>
      </w:r>
    </w:p>
    <w:p w14:paraId="24BAEC0C" w14:textId="0B802963" w:rsidR="008F449C" w:rsidRPr="009A5C15" w:rsidRDefault="008F449C" w:rsidP="008F449C">
      <w:pPr>
        <w:pStyle w:val="NormalWeb"/>
        <w:spacing w:before="0" w:beforeAutospacing="0" w:after="200" w:afterAutospacing="0" w:line="276" w:lineRule="auto"/>
        <w:jc w:val="both"/>
        <w:rPr>
          <w:rFonts w:ascii="Verdana" w:hAnsi="Verdana"/>
          <w:color w:val="000000"/>
          <w:sz w:val="20"/>
          <w:szCs w:val="20"/>
        </w:rPr>
      </w:pPr>
      <w:bookmarkStart w:id="6" w:name="_Hlk177035847"/>
      <w:r w:rsidRPr="009A5C15">
        <w:rPr>
          <w:rFonts w:ascii="Verdana" w:hAnsi="Verdana"/>
          <w:color w:val="000000"/>
          <w:sz w:val="20"/>
          <w:szCs w:val="20"/>
        </w:rPr>
        <w:t xml:space="preserve">The Supervisory Board for </w:t>
      </w:r>
      <w:r w:rsidR="0057535F">
        <w:rPr>
          <w:rFonts w:ascii="Verdana" w:hAnsi="Verdana"/>
          <w:color w:val="000000"/>
          <w:sz w:val="20"/>
          <w:szCs w:val="20"/>
          <w:lang w:val="en-GB"/>
        </w:rPr>
        <w:t xml:space="preserve">the </w:t>
      </w:r>
      <w:r w:rsidR="0057535F" w:rsidRPr="0057535F">
        <w:rPr>
          <w:rFonts w:ascii="Verdana" w:hAnsi="Verdana"/>
          <w:color w:val="000000"/>
          <w:sz w:val="20"/>
          <w:szCs w:val="20"/>
        </w:rPr>
        <w:t>MoE "MykolaivElektrotrans"</w:t>
      </w:r>
      <w:r w:rsidRPr="009A5C15">
        <w:rPr>
          <w:rFonts w:ascii="Verdana" w:hAnsi="Verdana"/>
          <w:color w:val="000000"/>
          <w:sz w:val="20"/>
          <w:szCs w:val="20"/>
        </w:rPr>
        <w:t xml:space="preserve"> will be appointed by a decision of the Mykolaiv City Council, based on the recommendations of a Selection Commission. In both the public and private sectors, it is standard practice to engage professional recruitment consultants to assist with the selection of Supervisory Board candidates in line with established criteria. These consultants bring a wide network and significant experience in recruiting senior officials, which can greatly enhance the search for qualified candidates.</w:t>
      </w:r>
    </w:p>
    <w:bookmarkEnd w:id="6"/>
    <w:p w14:paraId="31FE4FB1" w14:textId="65477203" w:rsidR="008F449C" w:rsidRPr="009A5C15" w:rsidRDefault="008F449C" w:rsidP="008F449C">
      <w:pPr>
        <w:pStyle w:val="NormalWeb"/>
        <w:spacing w:before="0" w:beforeAutospacing="0" w:after="200" w:afterAutospacing="0" w:line="276" w:lineRule="auto"/>
        <w:jc w:val="both"/>
        <w:rPr>
          <w:rFonts w:ascii="Verdana" w:hAnsi="Verdana"/>
          <w:color w:val="000000"/>
          <w:sz w:val="20"/>
          <w:szCs w:val="20"/>
        </w:rPr>
      </w:pPr>
      <w:r w:rsidRPr="009A5C15">
        <w:rPr>
          <w:rFonts w:ascii="Verdana" w:hAnsi="Verdana"/>
          <w:color w:val="000000"/>
          <w:sz w:val="20"/>
          <w:szCs w:val="20"/>
        </w:rPr>
        <w:t xml:space="preserve">In this context, the EUACI is seeking a Service Provider (Consultant, Consulting Firm, or NGO) to collaborate closely with the EUACI and its partner city in conducting an executive search for the recruitment of at least three </w:t>
      </w:r>
      <w:r w:rsidR="006F28DB" w:rsidRPr="009A5C15">
        <w:rPr>
          <w:rFonts w:ascii="Verdana" w:hAnsi="Verdana"/>
          <w:color w:val="000000"/>
          <w:sz w:val="20"/>
          <w:szCs w:val="20"/>
          <w:lang w:val="en-US"/>
        </w:rPr>
        <w:t xml:space="preserve">Independent </w:t>
      </w:r>
      <w:r w:rsidRPr="009A5C15">
        <w:rPr>
          <w:rFonts w:ascii="Verdana" w:hAnsi="Verdana"/>
          <w:color w:val="000000"/>
          <w:sz w:val="20"/>
          <w:szCs w:val="20"/>
        </w:rPr>
        <w:t>Directors to the Board of Directors of</w:t>
      </w:r>
      <w:r w:rsidR="0057535F">
        <w:rPr>
          <w:rFonts w:ascii="Verdana" w:hAnsi="Verdana"/>
          <w:color w:val="000000"/>
          <w:sz w:val="20"/>
          <w:szCs w:val="20"/>
          <w:lang w:val="en-GB"/>
        </w:rPr>
        <w:t xml:space="preserve"> the</w:t>
      </w:r>
      <w:r w:rsidRPr="009A5C15">
        <w:rPr>
          <w:rFonts w:ascii="Verdana" w:hAnsi="Verdana"/>
          <w:color w:val="000000"/>
          <w:sz w:val="20"/>
          <w:szCs w:val="20"/>
        </w:rPr>
        <w:t xml:space="preserve"> </w:t>
      </w:r>
      <w:r w:rsidR="0057535F" w:rsidRPr="0057535F">
        <w:rPr>
          <w:rFonts w:ascii="Verdana" w:hAnsi="Verdana"/>
          <w:color w:val="000000"/>
          <w:sz w:val="20"/>
          <w:szCs w:val="20"/>
        </w:rPr>
        <w:t>MoE "MykolaivElektrotrans"</w:t>
      </w:r>
      <w:r w:rsidR="00381AEE" w:rsidRPr="009A5C15">
        <w:rPr>
          <w:rFonts w:ascii="Verdana" w:hAnsi="Verdana"/>
          <w:color w:val="000000"/>
          <w:sz w:val="20"/>
          <w:szCs w:val="20"/>
          <w:lang w:val="en-GB"/>
        </w:rPr>
        <w:t>.</w:t>
      </w:r>
      <w:r w:rsidRPr="009A5C15">
        <w:rPr>
          <w:rFonts w:ascii="Verdana" w:hAnsi="Verdana"/>
          <w:color w:val="000000"/>
          <w:sz w:val="20"/>
          <w:szCs w:val="20"/>
        </w:rPr>
        <w:t xml:space="preserve"> </w:t>
      </w:r>
      <w:bookmarkStart w:id="7" w:name="_Hlk177035860"/>
      <w:r w:rsidRPr="009A5C15">
        <w:rPr>
          <w:rFonts w:ascii="Verdana" w:hAnsi="Verdana"/>
          <w:color w:val="000000"/>
          <w:sz w:val="20"/>
          <w:szCs w:val="20"/>
        </w:rPr>
        <w:t>A professional recruiter will ensure a transparent and competitive selection process, and their expertise will be instrumental in identifying candidates who meet the rigorous standards required for this vital governance role</w:t>
      </w:r>
      <w:bookmarkEnd w:id="7"/>
      <w:r w:rsidRPr="009A5C15">
        <w:rPr>
          <w:rFonts w:ascii="Verdana" w:hAnsi="Verdana"/>
          <w:color w:val="000000"/>
          <w:sz w:val="20"/>
          <w:szCs w:val="20"/>
        </w:rPr>
        <w:t>.</w:t>
      </w:r>
    </w:p>
    <w:p w14:paraId="04441026" w14:textId="77777777" w:rsidR="008F449C" w:rsidRPr="009A5C15" w:rsidRDefault="008F449C" w:rsidP="008F449C">
      <w:pPr>
        <w:pStyle w:val="NormalWeb"/>
        <w:spacing w:before="0" w:beforeAutospacing="0" w:after="200" w:afterAutospacing="0" w:line="276" w:lineRule="auto"/>
        <w:jc w:val="both"/>
        <w:rPr>
          <w:rFonts w:ascii="Verdana" w:hAnsi="Verdana"/>
          <w:b/>
          <w:color w:val="000000"/>
          <w:sz w:val="20"/>
          <w:szCs w:val="20"/>
        </w:rPr>
      </w:pPr>
      <w:r w:rsidRPr="009A5C15">
        <w:rPr>
          <w:rFonts w:ascii="Verdana" w:hAnsi="Verdana"/>
          <w:b/>
          <w:color w:val="000000"/>
          <w:sz w:val="20"/>
          <w:szCs w:val="20"/>
        </w:rPr>
        <w:t>These Terms of Reference (ToR) provide more details about the assignment.</w:t>
      </w:r>
    </w:p>
    <w:p w14:paraId="422C22EC" w14:textId="77777777" w:rsidR="008F449C" w:rsidRPr="009A5C15" w:rsidRDefault="008F449C" w:rsidP="008F449C">
      <w:pPr>
        <w:pStyle w:val="Heading2"/>
        <w:numPr>
          <w:ilvl w:val="0"/>
          <w:numId w:val="1"/>
        </w:numPr>
        <w:tabs>
          <w:tab w:val="num" w:pos="360"/>
        </w:tabs>
        <w:spacing w:before="240" w:after="60" w:line="276" w:lineRule="auto"/>
        <w:ind w:left="0" w:firstLine="0"/>
        <w:jc w:val="both"/>
        <w:textAlignment w:val="baseline"/>
        <w:rPr>
          <w:rFonts w:ascii="Verdana" w:hAnsi="Verdana"/>
          <w:b/>
          <w:color w:val="000000"/>
          <w:sz w:val="20"/>
          <w:szCs w:val="20"/>
        </w:rPr>
      </w:pPr>
      <w:r w:rsidRPr="009A5C15">
        <w:rPr>
          <w:rFonts w:ascii="Verdana" w:hAnsi="Verdana"/>
          <w:b/>
          <w:color w:val="000000"/>
          <w:sz w:val="20"/>
          <w:szCs w:val="20"/>
        </w:rPr>
        <w:t>Objective</w:t>
      </w:r>
      <w:r w:rsidRPr="009A5C15">
        <w:rPr>
          <w:rFonts w:ascii="Verdana" w:hAnsi="Verdana"/>
          <w:b/>
          <w:color w:val="000000"/>
          <w:sz w:val="20"/>
          <w:szCs w:val="20"/>
          <w:lang w:val="uk-UA"/>
        </w:rPr>
        <w:t xml:space="preserve"> </w:t>
      </w:r>
      <w:r w:rsidRPr="009A5C15">
        <w:rPr>
          <w:rFonts w:ascii="Verdana" w:hAnsi="Verdana"/>
          <w:b/>
          <w:color w:val="000000"/>
          <w:sz w:val="20"/>
          <w:szCs w:val="20"/>
        </w:rPr>
        <w:t>and results</w:t>
      </w:r>
    </w:p>
    <w:p w14:paraId="6A20DC38" w14:textId="5922CDF1" w:rsidR="003D2E0C" w:rsidRPr="009A5C15" w:rsidRDefault="008F449C" w:rsidP="00446414">
      <w:pPr>
        <w:pStyle w:val="NormalWeb"/>
        <w:spacing w:before="253" w:line="276" w:lineRule="auto"/>
        <w:ind w:left="41"/>
        <w:jc w:val="both"/>
        <w:rPr>
          <w:rFonts w:ascii="Verdana" w:hAnsi="Verdana"/>
          <w:b/>
          <w:bCs/>
          <w:color w:val="000000"/>
          <w:sz w:val="20"/>
          <w:szCs w:val="20"/>
          <w:lang w:val="en-US"/>
        </w:rPr>
      </w:pPr>
      <w:r w:rsidRPr="009A5C15">
        <w:rPr>
          <w:rFonts w:ascii="Verdana" w:hAnsi="Verdana"/>
          <w:color w:val="000000"/>
          <w:sz w:val="20"/>
          <w:szCs w:val="20"/>
        </w:rPr>
        <w:t xml:space="preserve">The objective of the assignment </w:t>
      </w:r>
      <w:bookmarkStart w:id="8" w:name="_Hlk177035819"/>
      <w:r w:rsidRPr="009A5C15">
        <w:rPr>
          <w:rFonts w:ascii="Verdana" w:hAnsi="Verdana"/>
          <w:color w:val="000000"/>
          <w:sz w:val="20"/>
          <w:szCs w:val="20"/>
        </w:rPr>
        <w:t xml:space="preserve">is to conduct </w:t>
      </w:r>
      <w:r w:rsidRPr="009A5C15">
        <w:rPr>
          <w:rFonts w:ascii="Verdana" w:hAnsi="Verdana"/>
          <w:color w:val="000000"/>
          <w:sz w:val="20"/>
          <w:szCs w:val="20"/>
          <w:lang w:val="en-US"/>
        </w:rPr>
        <w:t>a comprehensive,</w:t>
      </w:r>
      <w:r w:rsidRPr="009A5C15">
        <w:rPr>
          <w:rFonts w:ascii="Verdana" w:hAnsi="Verdana"/>
          <w:color w:val="000000"/>
          <w:sz w:val="20"/>
          <w:szCs w:val="20"/>
        </w:rPr>
        <w:t xml:space="preserve"> </w:t>
      </w:r>
      <w:r w:rsidRPr="009A5C15">
        <w:rPr>
          <w:rFonts w:ascii="Verdana" w:hAnsi="Verdana"/>
          <w:color w:val="000000"/>
          <w:sz w:val="20"/>
          <w:szCs w:val="20"/>
          <w:lang w:val="en-GB"/>
        </w:rPr>
        <w:t xml:space="preserve">competitive, transparent, and high-quality selection of at least three independent members for the Supervisory Board of </w:t>
      </w:r>
      <w:r w:rsidR="0057535F">
        <w:rPr>
          <w:rFonts w:ascii="Verdana" w:hAnsi="Verdana"/>
          <w:color w:val="000000"/>
          <w:sz w:val="20"/>
          <w:szCs w:val="20"/>
          <w:lang w:val="en-GB"/>
        </w:rPr>
        <w:t xml:space="preserve">the </w:t>
      </w:r>
      <w:r w:rsidR="0057535F" w:rsidRPr="0057535F">
        <w:rPr>
          <w:rFonts w:ascii="Verdana" w:hAnsi="Verdana"/>
          <w:color w:val="000000"/>
          <w:sz w:val="20"/>
          <w:szCs w:val="20"/>
          <w:lang w:val="en-GB"/>
        </w:rPr>
        <w:t>MoE "MykolaivElektrotrans"</w:t>
      </w:r>
      <w:r w:rsidRPr="009A5C15">
        <w:rPr>
          <w:rFonts w:ascii="Verdana" w:hAnsi="Verdana"/>
          <w:color w:val="000000"/>
          <w:sz w:val="20"/>
          <w:szCs w:val="20"/>
          <w:lang w:val="en-GB"/>
        </w:rPr>
        <w:t xml:space="preserve">. Actively assist the </w:t>
      </w:r>
      <w:r w:rsidR="00446414" w:rsidRPr="009A5C15">
        <w:rPr>
          <w:rFonts w:ascii="Verdana" w:hAnsi="Verdana"/>
          <w:color w:val="000000"/>
          <w:sz w:val="20"/>
          <w:szCs w:val="20"/>
          <w:lang w:val="en-GB"/>
        </w:rPr>
        <w:t>Selection</w:t>
      </w:r>
      <w:r w:rsidRPr="009A5C15">
        <w:rPr>
          <w:rFonts w:ascii="Verdana" w:hAnsi="Verdana"/>
          <w:color w:val="000000"/>
          <w:sz w:val="20"/>
          <w:szCs w:val="20"/>
          <w:lang w:val="en-GB"/>
        </w:rPr>
        <w:t xml:space="preserve"> Committee throughout the selection </w:t>
      </w:r>
      <w:r w:rsidRPr="009A5C15">
        <w:rPr>
          <w:rFonts w:ascii="Verdana" w:hAnsi="Verdana"/>
          <w:color w:val="000000"/>
          <w:sz w:val="20"/>
          <w:szCs w:val="20"/>
          <w:lang w:val="en-GB"/>
        </w:rPr>
        <w:lastRenderedPageBreak/>
        <w:t>process, and provide support during the contract signing and onboarding phases to facilitate the establishment of the Supervisory Board.</w:t>
      </w:r>
      <w:bookmarkEnd w:id="8"/>
    </w:p>
    <w:p w14:paraId="0D353332" w14:textId="2067617E" w:rsidR="008F449C" w:rsidRPr="009A5C15" w:rsidRDefault="008F449C" w:rsidP="00470DB7">
      <w:pPr>
        <w:pStyle w:val="NormalWeb"/>
        <w:spacing w:before="253" w:line="276" w:lineRule="auto"/>
        <w:ind w:firstLine="41"/>
        <w:jc w:val="both"/>
        <w:rPr>
          <w:rFonts w:ascii="Verdana" w:hAnsi="Verdana"/>
          <w:color w:val="000000"/>
          <w:sz w:val="20"/>
          <w:szCs w:val="20"/>
        </w:rPr>
      </w:pPr>
      <w:r w:rsidRPr="009A5C15">
        <w:rPr>
          <w:rFonts w:ascii="Verdana" w:hAnsi="Verdana"/>
          <w:b/>
          <w:bCs/>
          <w:color w:val="000000"/>
          <w:sz w:val="20"/>
          <w:szCs w:val="20"/>
          <w:lang w:val="en-US"/>
        </w:rPr>
        <w:t>2</w:t>
      </w:r>
      <w:r w:rsidRPr="009A5C15">
        <w:rPr>
          <w:rFonts w:ascii="Verdana" w:hAnsi="Verdana"/>
          <w:b/>
          <w:bCs/>
          <w:color w:val="000000"/>
          <w:sz w:val="20"/>
          <w:szCs w:val="20"/>
        </w:rPr>
        <w:t>. S</w:t>
      </w:r>
      <w:r w:rsidRPr="009A5C15">
        <w:rPr>
          <w:rFonts w:ascii="Verdana" w:hAnsi="Verdana"/>
          <w:b/>
          <w:bCs/>
          <w:color w:val="000000"/>
          <w:sz w:val="20"/>
          <w:szCs w:val="20"/>
          <w:lang w:val="en-US"/>
        </w:rPr>
        <w:t>cope of work</w:t>
      </w:r>
    </w:p>
    <w:p w14:paraId="4CF9C454" w14:textId="77777777" w:rsidR="008F449C" w:rsidRPr="009A5C15" w:rsidRDefault="008F449C" w:rsidP="008F449C">
      <w:pPr>
        <w:pStyle w:val="NormalWeb"/>
        <w:spacing w:before="250" w:line="276" w:lineRule="auto"/>
        <w:ind w:left="27" w:hanging="10"/>
        <w:jc w:val="both"/>
        <w:rPr>
          <w:rFonts w:ascii="Verdana" w:hAnsi="Verdana"/>
          <w:color w:val="000000"/>
          <w:sz w:val="20"/>
          <w:szCs w:val="20"/>
          <w:lang w:val="en-GB"/>
        </w:rPr>
      </w:pPr>
      <w:bookmarkStart w:id="9" w:name="_Hlk164871423"/>
      <w:r w:rsidRPr="009A5C15">
        <w:rPr>
          <w:rFonts w:ascii="Verdana" w:hAnsi="Verdana"/>
          <w:color w:val="000000"/>
          <w:sz w:val="20"/>
          <w:szCs w:val="20"/>
          <w:lang w:val="en-US"/>
        </w:rPr>
        <w:t xml:space="preserve">The Service Provider will </w:t>
      </w:r>
      <w:r w:rsidRPr="009A5C15">
        <w:rPr>
          <w:rFonts w:ascii="Verdana" w:hAnsi="Verdana"/>
          <w:color w:val="000000"/>
          <w:sz w:val="20"/>
          <w:szCs w:val="20"/>
          <w:lang w:val="en-GB"/>
        </w:rPr>
        <w:t>be responsible for the following tasks:</w:t>
      </w:r>
    </w:p>
    <w:p w14:paraId="24EDA914" w14:textId="77777777" w:rsidR="008F449C" w:rsidRPr="009A5C15" w:rsidRDefault="008F449C" w:rsidP="008F449C">
      <w:pPr>
        <w:pStyle w:val="NormalWeb"/>
        <w:numPr>
          <w:ilvl w:val="0"/>
          <w:numId w:val="9"/>
        </w:numPr>
        <w:spacing w:before="250" w:line="276" w:lineRule="auto"/>
        <w:jc w:val="both"/>
        <w:rPr>
          <w:rFonts w:ascii="Verdana" w:hAnsi="Verdana"/>
          <w:color w:val="000000"/>
          <w:sz w:val="20"/>
          <w:szCs w:val="20"/>
          <w:lang w:val="en-US"/>
        </w:rPr>
      </w:pPr>
      <w:r w:rsidRPr="009A5C15">
        <w:rPr>
          <w:rFonts w:ascii="Verdana" w:hAnsi="Verdana"/>
          <w:b/>
          <w:bCs/>
          <w:color w:val="000000"/>
          <w:sz w:val="20"/>
          <w:szCs w:val="20"/>
          <w:lang w:val="en-GB"/>
        </w:rPr>
        <w:t>Initial Consultation &amp; Planning</w:t>
      </w:r>
      <w:r w:rsidRPr="009A5C15">
        <w:rPr>
          <w:rFonts w:ascii="Verdana" w:hAnsi="Verdana"/>
          <w:color w:val="000000"/>
          <w:sz w:val="20"/>
          <w:szCs w:val="20"/>
          <w:lang w:val="en-GB"/>
        </w:rPr>
        <w:t>:</w:t>
      </w:r>
    </w:p>
    <w:p w14:paraId="347F159B" w14:textId="64ED4473" w:rsidR="0093720F" w:rsidRPr="009A5C15" w:rsidRDefault="0093720F" w:rsidP="0057535F">
      <w:pPr>
        <w:pStyle w:val="ListParagraph"/>
        <w:numPr>
          <w:ilvl w:val="0"/>
          <w:numId w:val="7"/>
        </w:numPr>
        <w:spacing w:before="120"/>
        <w:ind w:left="731" w:hanging="357"/>
        <w:jc w:val="both"/>
        <w:rPr>
          <w:rStyle w:val="Strong"/>
          <w:rFonts w:ascii="Verdana" w:eastAsia="Times New Roman" w:hAnsi="Verdana" w:cs="Times New Roman"/>
          <w:b w:val="0"/>
          <w:bCs w:val="0"/>
          <w:sz w:val="20"/>
          <w:szCs w:val="20"/>
          <w:lang w:val="uk-UA" w:eastAsia="uk-UA"/>
        </w:rPr>
      </w:pPr>
      <w:bookmarkStart w:id="10" w:name="_Hlk177035901"/>
      <w:r w:rsidRPr="009A5C15">
        <w:rPr>
          <w:rStyle w:val="Strong"/>
          <w:rFonts w:ascii="Verdana" w:eastAsia="Times New Roman" w:hAnsi="Verdana" w:cs="Times New Roman"/>
          <w:b w:val="0"/>
          <w:bCs w:val="0"/>
          <w:sz w:val="20"/>
          <w:szCs w:val="20"/>
          <w:lang w:val="uk-UA" w:eastAsia="uk-UA"/>
        </w:rPr>
        <w:t xml:space="preserve">Develop a clear vision for candidate requirements, including the list of documents to be submitted by applicants, evaluation criteria, the composition of the Supervisory Board, and the compensation for its members. This should be based on the </w:t>
      </w:r>
      <w:r w:rsidR="00446414" w:rsidRPr="009A5C15">
        <w:rPr>
          <w:rStyle w:val="Strong"/>
          <w:rFonts w:ascii="Verdana" w:eastAsia="Times New Roman" w:hAnsi="Verdana" w:cs="Times New Roman"/>
          <w:b w:val="0"/>
          <w:bCs w:val="0"/>
          <w:sz w:val="20"/>
          <w:szCs w:val="20"/>
          <w:lang w:val="en-US" w:eastAsia="uk-UA"/>
        </w:rPr>
        <w:t xml:space="preserve">previous experience </w:t>
      </w:r>
      <w:r w:rsidRPr="009A5C15">
        <w:rPr>
          <w:rStyle w:val="Strong"/>
          <w:rFonts w:ascii="Verdana" w:eastAsia="Times New Roman" w:hAnsi="Verdana" w:cs="Times New Roman"/>
          <w:b w:val="0"/>
          <w:bCs w:val="0"/>
          <w:sz w:val="20"/>
          <w:szCs w:val="20"/>
          <w:lang w:val="uk-UA" w:eastAsia="uk-UA"/>
        </w:rPr>
        <w:t>and consultations with the partner city</w:t>
      </w:r>
      <w:r w:rsidR="004308AC">
        <w:rPr>
          <w:rStyle w:val="Strong"/>
          <w:rFonts w:ascii="Verdana" w:eastAsia="Times New Roman" w:hAnsi="Verdana" w:cs="Times New Roman"/>
          <w:b w:val="0"/>
          <w:bCs w:val="0"/>
          <w:sz w:val="20"/>
          <w:szCs w:val="20"/>
          <w:lang w:eastAsia="uk-UA"/>
        </w:rPr>
        <w:t xml:space="preserve"> Mykolaiv</w:t>
      </w:r>
      <w:r w:rsidRPr="009A5C15">
        <w:rPr>
          <w:rStyle w:val="Strong"/>
          <w:rFonts w:ascii="Verdana" w:eastAsia="Times New Roman" w:hAnsi="Verdana" w:cs="Times New Roman"/>
          <w:b w:val="0"/>
          <w:bCs w:val="0"/>
          <w:sz w:val="20"/>
          <w:szCs w:val="20"/>
          <w:lang w:val="uk-UA" w:eastAsia="uk-UA"/>
        </w:rPr>
        <w:t xml:space="preserve">. </w:t>
      </w:r>
    </w:p>
    <w:p w14:paraId="50FAD66F" w14:textId="1805E06B" w:rsidR="008F449C" w:rsidRPr="009A5C15" w:rsidRDefault="008F449C" w:rsidP="0057535F">
      <w:pPr>
        <w:pStyle w:val="NormalWeb"/>
        <w:numPr>
          <w:ilvl w:val="0"/>
          <w:numId w:val="7"/>
        </w:numPr>
        <w:spacing w:before="120" w:beforeAutospacing="0" w:line="276" w:lineRule="auto"/>
        <w:ind w:left="731" w:hanging="357"/>
        <w:jc w:val="both"/>
        <w:rPr>
          <w:rFonts w:ascii="Verdana" w:hAnsi="Verdana"/>
          <w:sz w:val="20"/>
          <w:szCs w:val="20"/>
        </w:rPr>
      </w:pPr>
      <w:r w:rsidRPr="009A5C15">
        <w:rPr>
          <w:rStyle w:val="Strong"/>
          <w:rFonts w:ascii="Verdana" w:hAnsi="Verdana"/>
          <w:b w:val="0"/>
          <w:bCs w:val="0"/>
          <w:sz w:val="20"/>
          <w:szCs w:val="20"/>
        </w:rPr>
        <w:t>Develop the Recruitment Plan</w:t>
      </w:r>
      <w:r w:rsidRPr="009A5C15">
        <w:rPr>
          <w:rFonts w:ascii="Verdana" w:hAnsi="Verdana"/>
          <w:sz w:val="20"/>
          <w:szCs w:val="20"/>
        </w:rPr>
        <w:t xml:space="preserve"> for identifying candidates to fill the three vacant positions of independent members of the Supervisory Board. The plan should include a draft of the relevant announcement and recommendations for selecting media/platforms to place bilingual announcements.</w:t>
      </w:r>
    </w:p>
    <w:p w14:paraId="42014627" w14:textId="3D47DBFB" w:rsidR="008F449C" w:rsidRPr="009A5C15" w:rsidRDefault="00446414" w:rsidP="0057535F">
      <w:pPr>
        <w:pStyle w:val="NormalWeb"/>
        <w:numPr>
          <w:ilvl w:val="0"/>
          <w:numId w:val="7"/>
        </w:numPr>
        <w:spacing w:before="120" w:beforeAutospacing="0" w:line="276" w:lineRule="auto"/>
        <w:jc w:val="both"/>
        <w:rPr>
          <w:rFonts w:ascii="Verdana" w:hAnsi="Verdana"/>
          <w:sz w:val="20"/>
          <w:szCs w:val="20"/>
        </w:rPr>
      </w:pPr>
      <w:r w:rsidRPr="009A5C15">
        <w:rPr>
          <w:rFonts w:ascii="Verdana" w:hAnsi="Verdana"/>
          <w:sz w:val="20"/>
          <w:szCs w:val="20"/>
          <w:lang w:val="en-GB"/>
        </w:rPr>
        <w:t>Update</w:t>
      </w:r>
      <w:r w:rsidR="008F449C" w:rsidRPr="009A5C15">
        <w:rPr>
          <w:rFonts w:ascii="Verdana" w:hAnsi="Verdana"/>
          <w:sz w:val="20"/>
          <w:szCs w:val="20"/>
          <w:lang w:val="en-GB"/>
        </w:rPr>
        <w:t xml:space="preserve"> the Evaluation Methodology</w:t>
      </w:r>
      <w:r w:rsidR="006F28DB" w:rsidRPr="009A5C15">
        <w:rPr>
          <w:rFonts w:ascii="Verdana" w:hAnsi="Verdana"/>
          <w:sz w:val="20"/>
          <w:szCs w:val="20"/>
          <w:lang w:val="en-GB"/>
        </w:rPr>
        <w:t xml:space="preserve"> approved by Mayoral Decree</w:t>
      </w:r>
      <w:r w:rsidR="008F449C" w:rsidRPr="009A5C15">
        <w:rPr>
          <w:rFonts w:ascii="Verdana" w:hAnsi="Verdana"/>
          <w:sz w:val="20"/>
          <w:szCs w:val="20"/>
          <w:lang w:val="en-GB"/>
        </w:rPr>
        <w:t xml:space="preserve"> for assessing candidates during interviews with the </w:t>
      </w:r>
      <w:r w:rsidRPr="009A5C15">
        <w:rPr>
          <w:rFonts w:ascii="Verdana" w:hAnsi="Verdana"/>
          <w:sz w:val="20"/>
          <w:szCs w:val="20"/>
          <w:lang w:val="en-GB"/>
        </w:rPr>
        <w:t>Selection</w:t>
      </w:r>
      <w:r w:rsidR="008F449C" w:rsidRPr="009A5C15">
        <w:rPr>
          <w:rFonts w:ascii="Verdana" w:hAnsi="Verdana"/>
          <w:sz w:val="20"/>
          <w:szCs w:val="20"/>
          <w:lang w:val="en-GB"/>
        </w:rPr>
        <w:t xml:space="preserve"> Committee</w:t>
      </w:r>
      <w:r w:rsidR="00F16830" w:rsidRPr="009A5C15">
        <w:rPr>
          <w:rFonts w:ascii="Verdana" w:hAnsi="Verdana"/>
          <w:sz w:val="20"/>
          <w:szCs w:val="20"/>
          <w:lang w:val="en-GB"/>
        </w:rPr>
        <w:t>.</w:t>
      </w:r>
    </w:p>
    <w:bookmarkEnd w:id="10"/>
    <w:p w14:paraId="45ED1A3D" w14:textId="06F54610" w:rsidR="008F449C" w:rsidRPr="009A5C15" w:rsidRDefault="00F35584" w:rsidP="0057535F">
      <w:pPr>
        <w:pStyle w:val="NormalWeb"/>
        <w:numPr>
          <w:ilvl w:val="0"/>
          <w:numId w:val="7"/>
        </w:numPr>
        <w:spacing w:before="120" w:beforeAutospacing="0" w:line="276" w:lineRule="auto"/>
        <w:jc w:val="both"/>
        <w:rPr>
          <w:rFonts w:ascii="Verdana" w:hAnsi="Verdana"/>
          <w:sz w:val="20"/>
          <w:szCs w:val="20"/>
        </w:rPr>
      </w:pPr>
      <w:r w:rsidRPr="00F35584">
        <w:rPr>
          <w:rFonts w:ascii="Verdana" w:hAnsi="Verdana"/>
          <w:sz w:val="20"/>
          <w:szCs w:val="20"/>
        </w:rPr>
        <w:t>Conduct at least 3 interviews with stakeholders. One visit to the city may be arranged, if necessary and subject to prior approval.</w:t>
      </w:r>
    </w:p>
    <w:p w14:paraId="659D93BC" w14:textId="4C9F8EAD" w:rsidR="00F16830" w:rsidRPr="001E6AA6" w:rsidRDefault="006F28DB" w:rsidP="001E6AA6">
      <w:pPr>
        <w:pStyle w:val="NormalWeb"/>
        <w:numPr>
          <w:ilvl w:val="0"/>
          <w:numId w:val="7"/>
        </w:numPr>
        <w:spacing w:before="120" w:beforeAutospacing="0" w:line="276" w:lineRule="auto"/>
        <w:jc w:val="both"/>
        <w:rPr>
          <w:rFonts w:ascii="Verdana" w:hAnsi="Verdana"/>
          <w:sz w:val="20"/>
          <w:szCs w:val="20"/>
        </w:rPr>
      </w:pPr>
      <w:r w:rsidRPr="009A5C15">
        <w:rPr>
          <w:rFonts w:ascii="Verdana" w:hAnsi="Verdana"/>
          <w:sz w:val="20"/>
          <w:szCs w:val="20"/>
          <w:lang w:val="en-GB"/>
        </w:rPr>
        <w:t xml:space="preserve">Apply lessons learned and methodological approaches from the recent executive search conducted for the Supervisory Board of </w:t>
      </w:r>
      <w:r w:rsidR="00CE1C9E" w:rsidRPr="00CE1C9E">
        <w:rPr>
          <w:rFonts w:ascii="Verdana" w:hAnsi="Verdana"/>
          <w:i/>
          <w:iCs/>
          <w:sz w:val="20"/>
          <w:szCs w:val="20"/>
          <w:lang w:val="en-GB"/>
        </w:rPr>
        <w:t xml:space="preserve">MoE </w:t>
      </w:r>
      <w:r w:rsidR="00CE1C9E" w:rsidRPr="00CE1C9E">
        <w:rPr>
          <w:rFonts w:ascii="Verdana" w:eastAsia="Verdana" w:hAnsi="Verdana" w:cs="Verdana"/>
          <w:i/>
          <w:iCs/>
          <w:sz w:val="20"/>
          <w:szCs w:val="20"/>
          <w:lang w:val="en-US"/>
        </w:rPr>
        <w:t>"</w:t>
      </w:r>
      <w:r w:rsidRPr="00CE1C9E">
        <w:rPr>
          <w:rFonts w:ascii="Verdana" w:hAnsi="Verdana"/>
          <w:i/>
          <w:iCs/>
          <w:sz w:val="20"/>
          <w:szCs w:val="20"/>
          <w:lang w:val="en-GB"/>
        </w:rPr>
        <w:t>Mykolaiv</w:t>
      </w:r>
      <w:r w:rsidR="00CE1C9E" w:rsidRPr="00CE1C9E">
        <w:rPr>
          <w:rFonts w:ascii="Verdana" w:hAnsi="Verdana"/>
          <w:i/>
          <w:iCs/>
          <w:sz w:val="20"/>
          <w:szCs w:val="20"/>
          <w:lang w:val="en-GB"/>
        </w:rPr>
        <w:t>V</w:t>
      </w:r>
      <w:r w:rsidRPr="00CE1C9E">
        <w:rPr>
          <w:rFonts w:ascii="Verdana" w:hAnsi="Verdana"/>
          <w:i/>
          <w:iCs/>
          <w:sz w:val="20"/>
          <w:szCs w:val="20"/>
          <w:lang w:val="en-GB"/>
        </w:rPr>
        <w:t>odokanal</w:t>
      </w:r>
      <w:r w:rsidR="00CE1C9E" w:rsidRPr="00CE1C9E">
        <w:rPr>
          <w:rFonts w:ascii="Verdana" w:eastAsia="Verdana" w:hAnsi="Verdana" w:cs="Verdana"/>
          <w:i/>
          <w:iCs/>
          <w:sz w:val="20"/>
          <w:szCs w:val="20"/>
          <w:lang w:val="en-US"/>
        </w:rPr>
        <w:t>"</w:t>
      </w:r>
      <w:r w:rsidRPr="009A5C15">
        <w:rPr>
          <w:rFonts w:ascii="Verdana" w:hAnsi="Verdana"/>
          <w:sz w:val="20"/>
          <w:szCs w:val="20"/>
          <w:lang w:val="en-GB"/>
        </w:rPr>
        <w:t>, ensuring continuity, quality, and adherence to best practices established during that process.</w:t>
      </w:r>
    </w:p>
    <w:p w14:paraId="3414685C" w14:textId="77777777" w:rsidR="008F449C" w:rsidRPr="009A5C15" w:rsidRDefault="008F449C" w:rsidP="008F449C">
      <w:pPr>
        <w:pStyle w:val="NormalWeb"/>
        <w:numPr>
          <w:ilvl w:val="0"/>
          <w:numId w:val="9"/>
        </w:numPr>
        <w:spacing w:line="276" w:lineRule="auto"/>
        <w:jc w:val="both"/>
        <w:rPr>
          <w:rFonts w:ascii="Verdana" w:hAnsi="Verdana"/>
          <w:color w:val="000000"/>
          <w:sz w:val="20"/>
          <w:szCs w:val="20"/>
          <w:lang w:val="en-US"/>
        </w:rPr>
      </w:pPr>
      <w:r w:rsidRPr="009A5C15">
        <w:rPr>
          <w:rFonts w:ascii="Verdana" w:hAnsi="Verdana"/>
          <w:b/>
          <w:bCs/>
          <w:color w:val="000000"/>
          <w:sz w:val="20"/>
          <w:szCs w:val="20"/>
          <w:lang w:val="en-GB"/>
        </w:rPr>
        <w:t>Market Research &amp; Candidate Identification</w:t>
      </w:r>
      <w:r w:rsidRPr="009A5C15">
        <w:rPr>
          <w:rFonts w:ascii="Verdana" w:hAnsi="Verdana"/>
          <w:color w:val="000000"/>
          <w:sz w:val="20"/>
          <w:szCs w:val="20"/>
          <w:lang w:val="en-GB"/>
        </w:rPr>
        <w:t>:</w:t>
      </w:r>
    </w:p>
    <w:p w14:paraId="0DF44EDE" w14:textId="77777777" w:rsidR="008F449C" w:rsidRPr="009A5C15" w:rsidRDefault="008F449C" w:rsidP="008F449C">
      <w:pPr>
        <w:pStyle w:val="NormalWeb"/>
        <w:numPr>
          <w:ilvl w:val="0"/>
          <w:numId w:val="7"/>
        </w:numPr>
        <w:spacing w:before="250" w:line="276" w:lineRule="auto"/>
        <w:jc w:val="both"/>
        <w:rPr>
          <w:rFonts w:ascii="Verdana" w:hAnsi="Verdana"/>
          <w:color w:val="000000"/>
          <w:sz w:val="20"/>
          <w:szCs w:val="20"/>
        </w:rPr>
      </w:pPr>
      <w:r w:rsidRPr="009A5C15">
        <w:rPr>
          <w:rFonts w:ascii="Verdana" w:hAnsi="Verdana"/>
          <w:color w:val="000000"/>
          <w:sz w:val="20"/>
          <w:szCs w:val="20"/>
        </w:rPr>
        <w:t>Conduct comprehensive market research to identify suitable candidates from relevant sectors, ensuring a broad pool of qualified individuals.</w:t>
      </w:r>
    </w:p>
    <w:p w14:paraId="70824C06" w14:textId="77777777" w:rsidR="008F449C" w:rsidRPr="009A5C15" w:rsidRDefault="008F449C" w:rsidP="008F449C">
      <w:pPr>
        <w:pStyle w:val="NormalWeb"/>
        <w:numPr>
          <w:ilvl w:val="0"/>
          <w:numId w:val="7"/>
        </w:numPr>
        <w:spacing w:before="250" w:line="276" w:lineRule="auto"/>
        <w:jc w:val="both"/>
        <w:rPr>
          <w:rFonts w:ascii="Verdana" w:hAnsi="Verdana"/>
          <w:color w:val="000000"/>
          <w:sz w:val="20"/>
          <w:szCs w:val="20"/>
        </w:rPr>
      </w:pPr>
      <w:r w:rsidRPr="009A5C15">
        <w:rPr>
          <w:rFonts w:ascii="Verdana" w:hAnsi="Verdana"/>
          <w:color w:val="000000"/>
          <w:sz w:val="20"/>
          <w:szCs w:val="20"/>
        </w:rPr>
        <w:t>Publish the competition announcement across the selected media platforms to reach potential candidates.</w:t>
      </w:r>
    </w:p>
    <w:p w14:paraId="51AB76EB" w14:textId="77777777" w:rsidR="008F449C" w:rsidRPr="009A5C15" w:rsidRDefault="008F449C" w:rsidP="008F449C">
      <w:pPr>
        <w:pStyle w:val="NormalWeb"/>
        <w:numPr>
          <w:ilvl w:val="0"/>
          <w:numId w:val="7"/>
        </w:numPr>
        <w:spacing w:before="250" w:line="276" w:lineRule="auto"/>
        <w:jc w:val="both"/>
        <w:rPr>
          <w:rFonts w:ascii="Verdana" w:hAnsi="Verdana"/>
          <w:color w:val="000000"/>
          <w:sz w:val="20"/>
          <w:szCs w:val="20"/>
        </w:rPr>
      </w:pPr>
      <w:bookmarkStart w:id="11" w:name="_Hlk177035924"/>
      <w:r w:rsidRPr="009A5C15">
        <w:rPr>
          <w:rFonts w:ascii="Verdana" w:hAnsi="Verdana"/>
          <w:color w:val="000000"/>
          <w:sz w:val="20"/>
          <w:szCs w:val="20"/>
          <w:lang w:val="en-GB"/>
        </w:rPr>
        <w:t xml:space="preserve">Manage the submission process, receiving and organizing applications submitted by candidates. </w:t>
      </w:r>
    </w:p>
    <w:bookmarkEnd w:id="11"/>
    <w:p w14:paraId="39FDEF36" w14:textId="77777777" w:rsidR="008F449C" w:rsidRPr="009A5C15" w:rsidRDefault="008F449C" w:rsidP="008F449C">
      <w:pPr>
        <w:pStyle w:val="NormalWeb"/>
        <w:numPr>
          <w:ilvl w:val="0"/>
          <w:numId w:val="9"/>
        </w:numPr>
        <w:spacing w:before="250" w:line="276" w:lineRule="auto"/>
        <w:jc w:val="both"/>
        <w:rPr>
          <w:rFonts w:ascii="Verdana" w:hAnsi="Verdana"/>
          <w:color w:val="000000"/>
          <w:sz w:val="20"/>
          <w:szCs w:val="20"/>
        </w:rPr>
      </w:pPr>
      <w:r w:rsidRPr="009A5C15">
        <w:rPr>
          <w:rFonts w:ascii="Verdana" w:hAnsi="Verdana"/>
          <w:b/>
          <w:bCs/>
          <w:color w:val="000000"/>
          <w:sz w:val="20"/>
          <w:szCs w:val="20"/>
          <w:lang w:val="en-GB"/>
        </w:rPr>
        <w:t>Candidate Assessment &amp; Shortlisting</w:t>
      </w:r>
      <w:r w:rsidRPr="009A5C15">
        <w:rPr>
          <w:rFonts w:ascii="Verdana" w:hAnsi="Verdana"/>
          <w:color w:val="000000"/>
          <w:sz w:val="20"/>
          <w:szCs w:val="20"/>
          <w:lang w:val="en-GB"/>
        </w:rPr>
        <w:t>:</w:t>
      </w:r>
    </w:p>
    <w:p w14:paraId="5DCEBC4A" w14:textId="77777777" w:rsidR="008F449C" w:rsidRPr="009A5C15" w:rsidRDefault="008F449C" w:rsidP="008F449C">
      <w:pPr>
        <w:pStyle w:val="NormalWeb"/>
        <w:numPr>
          <w:ilvl w:val="0"/>
          <w:numId w:val="7"/>
        </w:numPr>
        <w:spacing w:before="250" w:line="276" w:lineRule="auto"/>
        <w:jc w:val="both"/>
        <w:rPr>
          <w:rFonts w:ascii="Verdana" w:hAnsi="Verdana"/>
          <w:color w:val="000000"/>
          <w:sz w:val="20"/>
          <w:szCs w:val="20"/>
        </w:rPr>
      </w:pPr>
      <w:r w:rsidRPr="009A5C15">
        <w:rPr>
          <w:rFonts w:ascii="Verdana" w:hAnsi="Verdana"/>
          <w:color w:val="000000"/>
          <w:sz w:val="20"/>
          <w:szCs w:val="20"/>
        </w:rPr>
        <w:t xml:space="preserve">Analyze the application documents of all candidates, </w:t>
      </w:r>
      <w:r w:rsidRPr="009A5C15">
        <w:rPr>
          <w:rFonts w:ascii="Verdana" w:hAnsi="Verdana"/>
          <w:color w:val="000000"/>
          <w:sz w:val="20"/>
          <w:szCs w:val="20"/>
          <w:lang w:val="en-US"/>
        </w:rPr>
        <w:t>a</w:t>
      </w:r>
      <w:r w:rsidRPr="009A5C15">
        <w:rPr>
          <w:rFonts w:ascii="Verdana" w:hAnsi="Verdana"/>
          <w:color w:val="000000"/>
          <w:sz w:val="20"/>
          <w:szCs w:val="20"/>
        </w:rPr>
        <w:t>ssess each candidate’s suitability for the position of independent member of the Supervisory Board. This includes verifying the integrity of information, compliance, and references using validated open databases and other reliable sources.</w:t>
      </w:r>
    </w:p>
    <w:p w14:paraId="5F1A3C45" w14:textId="77777777" w:rsidR="008F449C" w:rsidRPr="009A5C15" w:rsidRDefault="008F449C" w:rsidP="008F449C">
      <w:pPr>
        <w:pStyle w:val="NormalWeb"/>
        <w:numPr>
          <w:ilvl w:val="0"/>
          <w:numId w:val="7"/>
        </w:numPr>
        <w:spacing w:before="250" w:line="276" w:lineRule="auto"/>
        <w:jc w:val="both"/>
        <w:rPr>
          <w:rFonts w:ascii="Verdana" w:hAnsi="Verdana"/>
          <w:color w:val="000000"/>
          <w:sz w:val="20"/>
          <w:szCs w:val="20"/>
        </w:rPr>
      </w:pPr>
      <w:bookmarkStart w:id="12" w:name="_Hlk177035940"/>
      <w:r w:rsidRPr="009A5C15">
        <w:rPr>
          <w:rFonts w:ascii="Verdana" w:hAnsi="Verdana"/>
          <w:color w:val="000000"/>
          <w:sz w:val="20"/>
          <w:szCs w:val="20"/>
        </w:rPr>
        <w:t>Provide a detailed candidate assessment report, outlining the qualifications, experience, and fit of each candidate.</w:t>
      </w:r>
    </w:p>
    <w:p w14:paraId="0C8717A9" w14:textId="7B1BDB93" w:rsidR="008F449C" w:rsidRPr="009A5C15" w:rsidRDefault="008F449C" w:rsidP="008F449C">
      <w:pPr>
        <w:pStyle w:val="NormalWeb"/>
        <w:numPr>
          <w:ilvl w:val="0"/>
          <w:numId w:val="7"/>
        </w:numPr>
        <w:spacing w:before="250" w:line="276" w:lineRule="auto"/>
        <w:jc w:val="both"/>
        <w:rPr>
          <w:rFonts w:ascii="Verdana" w:hAnsi="Verdana"/>
          <w:color w:val="000000"/>
          <w:sz w:val="20"/>
          <w:szCs w:val="20"/>
          <w:lang w:val="en-US"/>
        </w:rPr>
      </w:pPr>
      <w:r w:rsidRPr="009A5C15">
        <w:rPr>
          <w:rFonts w:ascii="Verdana" w:hAnsi="Verdana"/>
          <w:color w:val="000000"/>
          <w:sz w:val="20"/>
          <w:szCs w:val="20"/>
          <w:lang w:val="en-GB"/>
        </w:rPr>
        <w:t xml:space="preserve">Present a shortlist of at least 2-3 candidates per position for review by the </w:t>
      </w:r>
      <w:r w:rsidR="00446414" w:rsidRPr="009A5C15">
        <w:rPr>
          <w:rFonts w:ascii="Verdana" w:hAnsi="Verdana"/>
          <w:color w:val="000000"/>
          <w:sz w:val="20"/>
          <w:szCs w:val="20"/>
          <w:lang w:val="en-GB"/>
        </w:rPr>
        <w:t>Selection</w:t>
      </w:r>
      <w:r w:rsidRPr="009A5C15">
        <w:rPr>
          <w:rFonts w:ascii="Verdana" w:hAnsi="Verdana"/>
          <w:color w:val="000000"/>
          <w:sz w:val="20"/>
          <w:szCs w:val="20"/>
          <w:lang w:val="en-GB"/>
        </w:rPr>
        <w:t xml:space="preserve"> Committee, along with a list of potential replacement candidates, in case of candidate </w:t>
      </w:r>
      <w:r w:rsidRPr="009A5C15">
        <w:rPr>
          <w:rFonts w:ascii="Verdana" w:hAnsi="Verdana"/>
          <w:color w:val="000000"/>
          <w:sz w:val="20"/>
          <w:szCs w:val="20"/>
          <w:lang w:val="en-GB"/>
        </w:rPr>
        <w:lastRenderedPageBreak/>
        <w:t>withdrawal, non-appointment, or early termination of a Supervisory Board member's tenure.</w:t>
      </w:r>
    </w:p>
    <w:bookmarkEnd w:id="12"/>
    <w:p w14:paraId="35A353C9" w14:textId="39AB3E43" w:rsidR="008F449C" w:rsidRPr="009A5C15" w:rsidRDefault="00446414" w:rsidP="008F449C">
      <w:pPr>
        <w:pStyle w:val="NormalWeb"/>
        <w:numPr>
          <w:ilvl w:val="0"/>
          <w:numId w:val="9"/>
        </w:numPr>
        <w:spacing w:before="250" w:line="276" w:lineRule="auto"/>
        <w:jc w:val="both"/>
        <w:rPr>
          <w:rFonts w:ascii="Verdana" w:hAnsi="Verdana"/>
          <w:color w:val="000000"/>
          <w:sz w:val="20"/>
          <w:szCs w:val="20"/>
          <w:lang w:val="en-US"/>
        </w:rPr>
      </w:pPr>
      <w:r w:rsidRPr="009A5C15">
        <w:rPr>
          <w:rFonts w:ascii="Verdana" w:hAnsi="Verdana"/>
          <w:b/>
          <w:bCs/>
          <w:color w:val="000000"/>
          <w:sz w:val="20"/>
          <w:szCs w:val="20"/>
          <w:lang w:val="en-GB"/>
        </w:rPr>
        <w:t xml:space="preserve">Selection </w:t>
      </w:r>
      <w:r w:rsidR="008F449C" w:rsidRPr="009A5C15">
        <w:rPr>
          <w:rFonts w:ascii="Verdana" w:hAnsi="Verdana"/>
          <w:b/>
          <w:bCs/>
          <w:color w:val="000000"/>
          <w:sz w:val="20"/>
          <w:szCs w:val="20"/>
          <w:lang w:val="en-GB"/>
        </w:rPr>
        <w:t>Interview Coordination</w:t>
      </w:r>
      <w:r w:rsidR="008F449C" w:rsidRPr="009A5C15">
        <w:rPr>
          <w:rFonts w:ascii="Verdana" w:hAnsi="Verdana"/>
          <w:color w:val="000000"/>
          <w:sz w:val="20"/>
          <w:szCs w:val="20"/>
          <w:lang w:val="en-GB"/>
        </w:rPr>
        <w:t>:</w:t>
      </w:r>
    </w:p>
    <w:p w14:paraId="55D211FF" w14:textId="7FDD3A97" w:rsidR="008F449C" w:rsidRPr="009A5C15" w:rsidRDefault="008F449C" w:rsidP="008F449C">
      <w:pPr>
        <w:pStyle w:val="NormalWeb"/>
        <w:numPr>
          <w:ilvl w:val="0"/>
          <w:numId w:val="10"/>
        </w:numPr>
        <w:spacing w:before="250" w:line="276" w:lineRule="auto"/>
        <w:jc w:val="both"/>
        <w:rPr>
          <w:rFonts w:ascii="Verdana" w:hAnsi="Verdana"/>
          <w:color w:val="000000"/>
          <w:sz w:val="20"/>
          <w:szCs w:val="20"/>
        </w:rPr>
      </w:pPr>
      <w:r w:rsidRPr="009A5C15">
        <w:rPr>
          <w:rFonts w:ascii="Verdana" w:hAnsi="Verdana"/>
          <w:color w:val="000000"/>
          <w:sz w:val="20"/>
          <w:szCs w:val="20"/>
        </w:rPr>
        <w:t xml:space="preserve">Coordinate interviews between the shortlisted candidates and the </w:t>
      </w:r>
      <w:r w:rsidR="006F28DB" w:rsidRPr="009A5C15">
        <w:rPr>
          <w:rFonts w:ascii="Verdana" w:hAnsi="Verdana"/>
          <w:color w:val="000000"/>
          <w:sz w:val="20"/>
          <w:szCs w:val="20"/>
          <w:lang w:val="en-GB"/>
        </w:rPr>
        <w:t>Selection</w:t>
      </w:r>
      <w:r w:rsidR="006F28DB" w:rsidRPr="009A5C15">
        <w:rPr>
          <w:rFonts w:ascii="Verdana" w:hAnsi="Verdana"/>
          <w:color w:val="000000"/>
          <w:sz w:val="20"/>
          <w:szCs w:val="20"/>
        </w:rPr>
        <w:t xml:space="preserve"> </w:t>
      </w:r>
      <w:r w:rsidRPr="009A5C15">
        <w:rPr>
          <w:rFonts w:ascii="Verdana" w:hAnsi="Verdana"/>
          <w:color w:val="000000"/>
          <w:sz w:val="20"/>
          <w:szCs w:val="20"/>
        </w:rPr>
        <w:t>Committee.</w:t>
      </w:r>
    </w:p>
    <w:p w14:paraId="77094484" w14:textId="77777777" w:rsidR="008F449C" w:rsidRPr="009A5C15" w:rsidRDefault="008F449C" w:rsidP="008F449C">
      <w:pPr>
        <w:pStyle w:val="NormalWeb"/>
        <w:numPr>
          <w:ilvl w:val="0"/>
          <w:numId w:val="10"/>
        </w:numPr>
        <w:spacing w:before="250" w:line="276" w:lineRule="auto"/>
        <w:jc w:val="both"/>
        <w:rPr>
          <w:rFonts w:ascii="Verdana" w:hAnsi="Verdana"/>
          <w:color w:val="000000"/>
          <w:sz w:val="20"/>
          <w:szCs w:val="20"/>
        </w:rPr>
      </w:pPr>
      <w:r w:rsidRPr="009A5C15">
        <w:rPr>
          <w:rFonts w:ascii="Verdana" w:hAnsi="Verdana"/>
          <w:color w:val="000000"/>
          <w:sz w:val="20"/>
          <w:szCs w:val="20"/>
        </w:rPr>
        <w:t>Maintain effective communication with all applicants, including both shortlisted and non-shortlisted candidates.</w:t>
      </w:r>
      <w:r w:rsidRPr="009A5C15">
        <w:rPr>
          <w:rFonts w:ascii="Verdana" w:eastAsia="Calibri" w:hAnsi="Verdana" w:cs="Calibri"/>
          <w:sz w:val="20"/>
          <w:szCs w:val="20"/>
          <w:lang w:val="en-GB" w:eastAsia="en-GB"/>
        </w:rPr>
        <w:t xml:space="preserve"> </w:t>
      </w:r>
      <w:r w:rsidRPr="009A5C15">
        <w:rPr>
          <w:rFonts w:ascii="Verdana" w:hAnsi="Verdana"/>
          <w:color w:val="000000"/>
          <w:sz w:val="20"/>
          <w:szCs w:val="20"/>
          <w:lang w:val="en-GB"/>
        </w:rPr>
        <w:t>Clearly communicate deadlines for each stage of the process, ensuring participants are aware.</w:t>
      </w:r>
    </w:p>
    <w:p w14:paraId="399676D6" w14:textId="3E3785F6" w:rsidR="008F449C" w:rsidRPr="009A5C15" w:rsidRDefault="008F449C" w:rsidP="008F449C">
      <w:pPr>
        <w:pStyle w:val="NormalWeb"/>
        <w:numPr>
          <w:ilvl w:val="0"/>
          <w:numId w:val="10"/>
        </w:numPr>
        <w:spacing w:before="250" w:line="276" w:lineRule="auto"/>
        <w:jc w:val="both"/>
        <w:rPr>
          <w:rFonts w:ascii="Verdana" w:hAnsi="Verdana"/>
          <w:color w:val="000000"/>
          <w:sz w:val="20"/>
          <w:szCs w:val="20"/>
          <w:lang w:val="en-US"/>
        </w:rPr>
      </w:pPr>
      <w:r w:rsidRPr="009A5C15">
        <w:rPr>
          <w:rFonts w:ascii="Verdana" w:hAnsi="Verdana"/>
          <w:color w:val="000000"/>
          <w:sz w:val="20"/>
          <w:szCs w:val="20"/>
          <w:lang w:val="en-GB"/>
        </w:rPr>
        <w:t xml:space="preserve">Provide feedback and support to the </w:t>
      </w:r>
      <w:r w:rsidR="006F28DB" w:rsidRPr="009A5C15">
        <w:rPr>
          <w:rFonts w:ascii="Verdana" w:hAnsi="Verdana"/>
          <w:color w:val="000000"/>
          <w:sz w:val="20"/>
          <w:szCs w:val="20"/>
          <w:lang w:val="en-GB"/>
        </w:rPr>
        <w:t>Selection</w:t>
      </w:r>
      <w:r w:rsidRPr="009A5C15">
        <w:rPr>
          <w:rFonts w:ascii="Verdana" w:hAnsi="Verdana"/>
          <w:color w:val="000000"/>
          <w:sz w:val="20"/>
          <w:szCs w:val="20"/>
          <w:lang w:val="en-GB"/>
        </w:rPr>
        <w:t xml:space="preserve"> Committee throughout the interview process.</w:t>
      </w:r>
    </w:p>
    <w:p w14:paraId="5C59C562" w14:textId="66950745" w:rsidR="008F449C" w:rsidRPr="009A5C15" w:rsidRDefault="008F449C" w:rsidP="008F449C">
      <w:pPr>
        <w:pStyle w:val="NormalWeb"/>
        <w:numPr>
          <w:ilvl w:val="0"/>
          <w:numId w:val="9"/>
        </w:numPr>
        <w:spacing w:before="250" w:line="276" w:lineRule="auto"/>
        <w:jc w:val="both"/>
        <w:rPr>
          <w:rFonts w:ascii="Verdana" w:hAnsi="Verdana"/>
          <w:color w:val="000000"/>
          <w:sz w:val="20"/>
          <w:szCs w:val="20"/>
          <w:lang w:val="en-US"/>
        </w:rPr>
      </w:pPr>
      <w:r w:rsidRPr="009A5C15">
        <w:rPr>
          <w:rFonts w:ascii="Verdana" w:hAnsi="Verdana"/>
          <w:b/>
          <w:bCs/>
          <w:color w:val="000000"/>
          <w:sz w:val="20"/>
          <w:szCs w:val="20"/>
          <w:lang w:val="en-GB"/>
        </w:rPr>
        <w:t>Selection Support</w:t>
      </w:r>
      <w:r w:rsidRPr="009A5C15">
        <w:rPr>
          <w:rFonts w:ascii="Verdana" w:hAnsi="Verdana"/>
          <w:color w:val="000000"/>
          <w:sz w:val="20"/>
          <w:szCs w:val="20"/>
          <w:lang w:val="en-GB"/>
        </w:rPr>
        <w:t>:</w:t>
      </w:r>
      <w:r w:rsidRPr="009A5C15">
        <w:rPr>
          <w:rFonts w:ascii="Verdana" w:hAnsi="Verdana"/>
          <w:color w:val="000000"/>
          <w:sz w:val="20"/>
          <w:szCs w:val="20"/>
          <w:lang w:val="en-US"/>
        </w:rPr>
        <w:t xml:space="preserve"> </w:t>
      </w:r>
    </w:p>
    <w:p w14:paraId="7AF6320A" w14:textId="6C1CED32" w:rsidR="008F449C" w:rsidRPr="009A5C15" w:rsidRDefault="008F449C" w:rsidP="008F449C">
      <w:pPr>
        <w:pStyle w:val="NormalWeb"/>
        <w:numPr>
          <w:ilvl w:val="0"/>
          <w:numId w:val="7"/>
        </w:numPr>
        <w:spacing w:before="250" w:line="276" w:lineRule="auto"/>
        <w:jc w:val="both"/>
        <w:rPr>
          <w:rFonts w:ascii="Verdana" w:hAnsi="Verdana"/>
          <w:color w:val="000000"/>
          <w:sz w:val="20"/>
          <w:szCs w:val="20"/>
        </w:rPr>
      </w:pPr>
      <w:bookmarkStart w:id="13" w:name="_Hlk177035962"/>
      <w:r w:rsidRPr="009A5C15">
        <w:rPr>
          <w:rFonts w:ascii="Verdana" w:hAnsi="Verdana"/>
          <w:color w:val="000000"/>
          <w:sz w:val="20"/>
          <w:szCs w:val="20"/>
        </w:rPr>
        <w:t xml:space="preserve">Support the </w:t>
      </w:r>
      <w:r w:rsidR="006F28DB" w:rsidRPr="009A5C15">
        <w:rPr>
          <w:rFonts w:ascii="Verdana" w:hAnsi="Verdana"/>
          <w:color w:val="000000"/>
          <w:sz w:val="20"/>
          <w:szCs w:val="20"/>
          <w:lang w:val="en-GB"/>
        </w:rPr>
        <w:t>Selection</w:t>
      </w:r>
      <w:r w:rsidRPr="009A5C15">
        <w:rPr>
          <w:rFonts w:ascii="Verdana" w:hAnsi="Verdana"/>
          <w:color w:val="000000"/>
          <w:sz w:val="20"/>
          <w:szCs w:val="20"/>
        </w:rPr>
        <w:t xml:space="preserve"> </w:t>
      </w:r>
      <w:r w:rsidRPr="009A5C15">
        <w:rPr>
          <w:rFonts w:ascii="Verdana" w:hAnsi="Verdana"/>
          <w:color w:val="000000"/>
          <w:sz w:val="20"/>
          <w:szCs w:val="20"/>
          <w:lang w:val="en-US"/>
        </w:rPr>
        <w:t>C</w:t>
      </w:r>
      <w:r w:rsidRPr="009A5C15">
        <w:rPr>
          <w:rFonts w:ascii="Verdana" w:hAnsi="Verdana"/>
          <w:color w:val="000000"/>
          <w:sz w:val="20"/>
          <w:szCs w:val="20"/>
        </w:rPr>
        <w:t>ommittee in the final interview process, ensuring all aspects of the candidate’s suitability are discussed and assessed.</w:t>
      </w:r>
    </w:p>
    <w:p w14:paraId="51EAA9FC" w14:textId="77777777" w:rsidR="008F449C" w:rsidRPr="009A5C15" w:rsidRDefault="008F449C" w:rsidP="008F449C">
      <w:pPr>
        <w:pStyle w:val="NormalWeb"/>
        <w:numPr>
          <w:ilvl w:val="0"/>
          <w:numId w:val="7"/>
        </w:numPr>
        <w:spacing w:before="250" w:line="276" w:lineRule="auto"/>
        <w:jc w:val="both"/>
        <w:rPr>
          <w:rFonts w:ascii="Verdana" w:hAnsi="Verdana"/>
          <w:color w:val="000000"/>
          <w:sz w:val="20"/>
          <w:szCs w:val="20"/>
          <w:lang w:val="en-US"/>
        </w:rPr>
      </w:pPr>
      <w:r w:rsidRPr="009A5C15">
        <w:rPr>
          <w:rFonts w:ascii="Verdana" w:hAnsi="Verdana"/>
          <w:color w:val="000000"/>
          <w:sz w:val="20"/>
          <w:szCs w:val="20"/>
          <w:lang w:val="en-GB"/>
        </w:rPr>
        <w:t>Facilitate negotiations related to terms of service, compensation, and any other contractual matters.</w:t>
      </w:r>
    </w:p>
    <w:bookmarkEnd w:id="13"/>
    <w:p w14:paraId="167FE04C" w14:textId="363DAF61" w:rsidR="00642E77" w:rsidRPr="001E6AA6" w:rsidRDefault="008F449C" w:rsidP="001E6AA6">
      <w:pPr>
        <w:pStyle w:val="NormalWeb"/>
        <w:numPr>
          <w:ilvl w:val="0"/>
          <w:numId w:val="7"/>
        </w:numPr>
        <w:spacing w:before="250" w:line="276" w:lineRule="auto"/>
        <w:jc w:val="both"/>
        <w:rPr>
          <w:rFonts w:ascii="Verdana" w:hAnsi="Verdana"/>
          <w:color w:val="000000"/>
          <w:sz w:val="20"/>
          <w:szCs w:val="20"/>
          <w:lang w:val="en-US"/>
        </w:rPr>
      </w:pPr>
      <w:r w:rsidRPr="009A5C15">
        <w:rPr>
          <w:rFonts w:ascii="Verdana" w:hAnsi="Verdana"/>
          <w:color w:val="000000"/>
          <w:sz w:val="20"/>
          <w:szCs w:val="20"/>
          <w:lang w:val="en-GB"/>
        </w:rPr>
        <w:t xml:space="preserve">Conduct a meeting of the </w:t>
      </w:r>
      <w:r w:rsidR="006F28DB" w:rsidRPr="009A5C15">
        <w:rPr>
          <w:rFonts w:ascii="Verdana" w:hAnsi="Verdana"/>
          <w:color w:val="000000"/>
          <w:sz w:val="20"/>
          <w:szCs w:val="20"/>
          <w:lang w:val="en-GB"/>
        </w:rPr>
        <w:t>Selection</w:t>
      </w:r>
      <w:r w:rsidRPr="009A5C15">
        <w:rPr>
          <w:rFonts w:ascii="Verdana" w:hAnsi="Verdana"/>
          <w:color w:val="000000"/>
          <w:sz w:val="20"/>
          <w:szCs w:val="20"/>
          <w:lang w:val="en-GB"/>
        </w:rPr>
        <w:t xml:space="preserve"> Committee to approve the candidates who have been recognized as the best. </w:t>
      </w:r>
    </w:p>
    <w:p w14:paraId="27B0978D" w14:textId="77777777" w:rsidR="008F449C" w:rsidRPr="009A5C15" w:rsidRDefault="008F449C" w:rsidP="008F449C">
      <w:pPr>
        <w:pStyle w:val="NormalWeb"/>
        <w:numPr>
          <w:ilvl w:val="0"/>
          <w:numId w:val="9"/>
        </w:numPr>
        <w:spacing w:before="250" w:line="276" w:lineRule="auto"/>
        <w:jc w:val="both"/>
        <w:rPr>
          <w:rFonts w:ascii="Verdana" w:hAnsi="Verdana"/>
          <w:color w:val="000000"/>
          <w:sz w:val="20"/>
          <w:szCs w:val="20"/>
          <w:lang w:val="en-US"/>
        </w:rPr>
      </w:pPr>
      <w:r w:rsidRPr="009A5C15">
        <w:rPr>
          <w:rFonts w:ascii="Verdana" w:hAnsi="Verdana"/>
          <w:b/>
          <w:bCs/>
          <w:color w:val="000000"/>
          <w:sz w:val="20"/>
          <w:szCs w:val="20"/>
          <w:lang w:val="en-GB"/>
        </w:rPr>
        <w:t>Post-Selection Follow-up</w:t>
      </w:r>
      <w:r w:rsidRPr="009A5C15">
        <w:rPr>
          <w:rFonts w:ascii="Verdana" w:hAnsi="Verdana"/>
          <w:color w:val="000000"/>
          <w:sz w:val="20"/>
          <w:szCs w:val="20"/>
          <w:lang w:val="en-GB"/>
        </w:rPr>
        <w:t>:</w:t>
      </w:r>
    </w:p>
    <w:p w14:paraId="3CB2C714" w14:textId="77777777" w:rsidR="008F449C" w:rsidRPr="009A5C15" w:rsidRDefault="008F449C" w:rsidP="008F449C">
      <w:pPr>
        <w:pStyle w:val="NormalWeb"/>
        <w:numPr>
          <w:ilvl w:val="0"/>
          <w:numId w:val="7"/>
        </w:numPr>
        <w:spacing w:before="250" w:line="276" w:lineRule="auto"/>
        <w:jc w:val="both"/>
        <w:rPr>
          <w:rFonts w:ascii="Verdana" w:hAnsi="Verdana"/>
          <w:color w:val="000000"/>
          <w:sz w:val="20"/>
          <w:szCs w:val="20"/>
        </w:rPr>
      </w:pPr>
      <w:bookmarkStart w:id="14" w:name="_Hlk177035975"/>
      <w:r w:rsidRPr="009A5C15">
        <w:rPr>
          <w:rFonts w:ascii="Verdana" w:hAnsi="Verdana"/>
          <w:color w:val="000000"/>
          <w:sz w:val="20"/>
          <w:szCs w:val="20"/>
        </w:rPr>
        <w:t>Assist in onboarding the selected candidates, ensuring a smooth transition to the board.</w:t>
      </w:r>
    </w:p>
    <w:bookmarkEnd w:id="14"/>
    <w:p w14:paraId="318C0F5A" w14:textId="15FA8B2C" w:rsidR="008F449C" w:rsidRPr="009A5C15" w:rsidRDefault="00F35584" w:rsidP="008F449C">
      <w:pPr>
        <w:pStyle w:val="NormalWeb"/>
        <w:numPr>
          <w:ilvl w:val="0"/>
          <w:numId w:val="7"/>
        </w:numPr>
        <w:spacing w:before="250" w:line="276" w:lineRule="auto"/>
        <w:jc w:val="both"/>
        <w:rPr>
          <w:rFonts w:ascii="Verdana" w:hAnsi="Verdana"/>
          <w:color w:val="000000"/>
          <w:sz w:val="20"/>
          <w:szCs w:val="20"/>
          <w:lang w:val="en-US"/>
        </w:rPr>
      </w:pPr>
      <w:r w:rsidRPr="00F35584">
        <w:rPr>
          <w:rFonts w:ascii="Verdana" w:hAnsi="Verdana"/>
          <w:color w:val="000000"/>
          <w:sz w:val="20"/>
          <w:szCs w:val="20"/>
          <w:lang w:val="en-GB"/>
        </w:rPr>
        <w:t>Provide support for one month post-selection to address any potential concerns or challenges</w:t>
      </w:r>
      <w:r w:rsidR="008F449C" w:rsidRPr="009A5C15">
        <w:rPr>
          <w:rFonts w:ascii="Verdana" w:hAnsi="Verdana"/>
          <w:color w:val="000000"/>
          <w:sz w:val="20"/>
          <w:szCs w:val="20"/>
          <w:lang w:val="en-GB"/>
        </w:rPr>
        <w:t>.</w:t>
      </w:r>
    </w:p>
    <w:bookmarkEnd w:id="9"/>
    <w:p w14:paraId="6535B54D" w14:textId="41D868D5" w:rsidR="008F449C" w:rsidRPr="009A5C15" w:rsidRDefault="008F449C" w:rsidP="002A556D">
      <w:pPr>
        <w:pStyle w:val="NormalWeb"/>
        <w:numPr>
          <w:ilvl w:val="0"/>
          <w:numId w:val="12"/>
        </w:numPr>
        <w:spacing w:before="253" w:beforeAutospacing="0" w:after="0" w:afterAutospacing="0" w:line="276" w:lineRule="auto"/>
        <w:jc w:val="both"/>
        <w:rPr>
          <w:rFonts w:ascii="Verdana" w:hAnsi="Verdana"/>
          <w:b/>
          <w:color w:val="000000"/>
          <w:sz w:val="20"/>
          <w:szCs w:val="20"/>
          <w:lang w:val="en-US"/>
        </w:rPr>
      </w:pPr>
      <w:r w:rsidRPr="009A5C15">
        <w:rPr>
          <w:rFonts w:ascii="Verdana" w:hAnsi="Verdana"/>
          <w:b/>
          <w:bCs/>
          <w:color w:val="000000"/>
          <w:sz w:val="20"/>
          <w:szCs w:val="20"/>
          <w:lang w:val="en-US"/>
        </w:rPr>
        <w:t>Deliverables</w:t>
      </w:r>
      <w:r w:rsidRPr="009A5C15">
        <w:rPr>
          <w:rFonts w:ascii="Verdana" w:hAnsi="Verdana"/>
          <w:b/>
          <w:bCs/>
          <w:color w:val="000000"/>
          <w:sz w:val="20"/>
          <w:szCs w:val="20"/>
        </w:rPr>
        <w:t>: </w:t>
      </w:r>
    </w:p>
    <w:p w14:paraId="5879415C" w14:textId="77777777" w:rsidR="008F449C" w:rsidRPr="009A5C15" w:rsidRDefault="008F449C" w:rsidP="008F449C">
      <w:pPr>
        <w:pStyle w:val="NormalWeb"/>
        <w:spacing w:before="253" w:beforeAutospacing="0" w:after="0" w:afterAutospacing="0" w:line="276" w:lineRule="auto"/>
        <w:jc w:val="both"/>
        <w:rPr>
          <w:rFonts w:ascii="Verdana" w:eastAsia="Verdana" w:hAnsi="Verdana" w:cs="Verdana"/>
          <w:sz w:val="20"/>
          <w:szCs w:val="20"/>
        </w:rPr>
      </w:pPr>
      <w:r w:rsidRPr="009A5C15">
        <w:rPr>
          <w:rFonts w:ascii="Verdana" w:eastAsia="Verdana" w:hAnsi="Verdana" w:cs="Verdana"/>
          <w:sz w:val="20"/>
          <w:szCs w:val="20"/>
        </w:rPr>
        <w:t>The Deliverables are presented below in Table 1 with a tentative schedule.</w:t>
      </w:r>
    </w:p>
    <w:p w14:paraId="23EA6BFD" w14:textId="77777777" w:rsidR="00653DC1" w:rsidRDefault="00653DC1" w:rsidP="008F449C">
      <w:pPr>
        <w:pStyle w:val="NormalWeb"/>
        <w:spacing w:before="253" w:beforeAutospacing="0" w:after="0" w:afterAutospacing="0" w:line="276" w:lineRule="auto"/>
        <w:jc w:val="both"/>
        <w:rPr>
          <w:rFonts w:ascii="Verdana" w:eastAsia="Verdana" w:hAnsi="Verdana" w:cs="Verdana"/>
          <w:sz w:val="20"/>
          <w:szCs w:val="20"/>
        </w:rPr>
      </w:pPr>
      <w:r w:rsidRPr="00653DC1">
        <w:rPr>
          <w:rFonts w:ascii="Verdana" w:eastAsia="Verdana" w:hAnsi="Verdana" w:cs="Verdana"/>
          <w:sz w:val="20"/>
          <w:szCs w:val="20"/>
        </w:rPr>
        <w:t>All deliverables are expected to be submitted in Ukrainian unless otherwise agreed. However, the Recruitment Plan, the List of Short-Listed Candidates with Signed Job Offers, and the Final Report must be provided in both Ukrainian and English. Electronic copies should be sent via email to the designated EUACI contact person.</w:t>
      </w:r>
    </w:p>
    <w:p w14:paraId="631B9C87" w14:textId="4ADE134D" w:rsidR="008F449C" w:rsidRPr="009A5C15" w:rsidRDefault="008F449C" w:rsidP="008F449C">
      <w:pPr>
        <w:pStyle w:val="NormalWeb"/>
        <w:spacing w:before="253" w:beforeAutospacing="0" w:after="0" w:afterAutospacing="0" w:line="276" w:lineRule="auto"/>
        <w:jc w:val="both"/>
        <w:rPr>
          <w:rFonts w:ascii="Verdana" w:eastAsia="Verdana" w:hAnsi="Verdana" w:cs="Verdana"/>
          <w:sz w:val="20"/>
          <w:szCs w:val="20"/>
        </w:rPr>
      </w:pPr>
      <w:r w:rsidRPr="002E5801">
        <w:rPr>
          <w:rFonts w:ascii="Verdana" w:eastAsia="Verdana" w:hAnsi="Verdana" w:cs="Verdana"/>
          <w:b/>
          <w:sz w:val="20"/>
          <w:szCs w:val="20"/>
        </w:rPr>
        <w:t>Table 1:</w:t>
      </w:r>
      <w:r w:rsidRPr="002E5801">
        <w:rPr>
          <w:rFonts w:ascii="Verdana" w:eastAsia="Verdana" w:hAnsi="Verdana" w:cs="Verdana"/>
          <w:sz w:val="20"/>
          <w:szCs w:val="20"/>
        </w:rPr>
        <w:t xml:space="preserve"> Summary of deliverables/outputs and the </w:t>
      </w:r>
      <w:r w:rsidRPr="009A5C15">
        <w:rPr>
          <w:rFonts w:ascii="Verdana" w:eastAsia="Verdana" w:hAnsi="Verdana" w:cs="Verdana"/>
          <w:sz w:val="20"/>
          <w:szCs w:val="20"/>
        </w:rPr>
        <w:t>tentative timeline for delivery.</w:t>
      </w:r>
    </w:p>
    <w:p w14:paraId="3550D0EB" w14:textId="77777777" w:rsidR="008F449C" w:rsidRPr="009A5C15" w:rsidRDefault="008F449C" w:rsidP="008F449C">
      <w:pPr>
        <w:pStyle w:val="NormalWeb"/>
        <w:spacing w:before="253" w:beforeAutospacing="0" w:after="0" w:afterAutospacing="0" w:line="276" w:lineRule="auto"/>
        <w:jc w:val="both"/>
        <w:rPr>
          <w:rFonts w:ascii="Verdana" w:hAnsi="Verdana"/>
          <w:b/>
          <w:color w:val="000000"/>
          <w:sz w:val="20"/>
          <w:szCs w:val="20"/>
          <w:lang w:val="en-US"/>
        </w:rPr>
      </w:pPr>
    </w:p>
    <w:tbl>
      <w:tblPr>
        <w:tblpPr w:leftFromText="180" w:rightFromText="180" w:vertAnchor="text" w:tblpXSpec="right" w:tblpY="1"/>
        <w:tblOverlap w:val="never"/>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3969"/>
        <w:gridCol w:w="2127"/>
        <w:gridCol w:w="3260"/>
      </w:tblGrid>
      <w:tr w:rsidR="008F449C" w:rsidRPr="009A5C15" w14:paraId="7622D619" w14:textId="77777777" w:rsidTr="00F7270A">
        <w:trPr>
          <w:tblHeader/>
        </w:trPr>
        <w:tc>
          <w:tcPr>
            <w:tcW w:w="557" w:type="dxa"/>
          </w:tcPr>
          <w:p w14:paraId="786B9418" w14:textId="77777777" w:rsidR="008F449C" w:rsidRPr="009A5C15" w:rsidRDefault="008F449C" w:rsidP="00F7270A">
            <w:pPr>
              <w:spacing w:after="200" w:line="276" w:lineRule="auto"/>
              <w:jc w:val="both"/>
              <w:rPr>
                <w:rFonts w:ascii="Verdana" w:eastAsia="Verdana" w:hAnsi="Verdana" w:cs="Verdana"/>
                <w:b/>
                <w:sz w:val="20"/>
                <w:szCs w:val="20"/>
              </w:rPr>
            </w:pPr>
          </w:p>
        </w:tc>
        <w:tc>
          <w:tcPr>
            <w:tcW w:w="3969" w:type="dxa"/>
            <w:shd w:val="clear" w:color="auto" w:fill="auto"/>
          </w:tcPr>
          <w:p w14:paraId="521D5CEC" w14:textId="77777777" w:rsidR="008F449C" w:rsidRPr="009A5C15" w:rsidRDefault="008F449C" w:rsidP="00F7270A">
            <w:pPr>
              <w:spacing w:after="200" w:line="276" w:lineRule="auto"/>
              <w:jc w:val="both"/>
              <w:rPr>
                <w:rFonts w:ascii="Verdana" w:eastAsia="Verdana" w:hAnsi="Verdana" w:cs="Verdana"/>
                <w:b/>
                <w:sz w:val="20"/>
                <w:szCs w:val="20"/>
              </w:rPr>
            </w:pPr>
            <w:r w:rsidRPr="009A5C15">
              <w:rPr>
                <w:rFonts w:ascii="Verdana" w:eastAsia="Verdana" w:hAnsi="Verdana" w:cs="Verdana"/>
                <w:b/>
                <w:sz w:val="20"/>
                <w:szCs w:val="20"/>
              </w:rPr>
              <w:t>Deliverable/Output</w:t>
            </w:r>
          </w:p>
        </w:tc>
        <w:tc>
          <w:tcPr>
            <w:tcW w:w="2127" w:type="dxa"/>
            <w:shd w:val="clear" w:color="auto" w:fill="auto"/>
          </w:tcPr>
          <w:p w14:paraId="4B829B7B" w14:textId="77777777" w:rsidR="008F449C" w:rsidRPr="009A5C15" w:rsidRDefault="008F449C" w:rsidP="00F7270A">
            <w:pPr>
              <w:spacing w:after="200" w:line="276" w:lineRule="auto"/>
              <w:jc w:val="both"/>
              <w:rPr>
                <w:rFonts w:ascii="Verdana" w:eastAsia="Verdana" w:hAnsi="Verdana" w:cs="Verdana"/>
                <w:b/>
                <w:sz w:val="20"/>
                <w:szCs w:val="20"/>
              </w:rPr>
            </w:pPr>
            <w:r w:rsidRPr="009A5C15">
              <w:rPr>
                <w:rFonts w:ascii="Verdana" w:eastAsia="Verdana" w:hAnsi="Verdana" w:cs="Verdana"/>
                <w:b/>
                <w:sz w:val="20"/>
                <w:szCs w:val="20"/>
              </w:rPr>
              <w:t>Timeline</w:t>
            </w:r>
          </w:p>
        </w:tc>
        <w:tc>
          <w:tcPr>
            <w:tcW w:w="3260" w:type="dxa"/>
          </w:tcPr>
          <w:p w14:paraId="6C939E0A" w14:textId="77777777" w:rsidR="008F449C" w:rsidRPr="009A5C15" w:rsidRDefault="008F449C" w:rsidP="00F7270A">
            <w:pPr>
              <w:spacing w:after="200" w:line="276" w:lineRule="auto"/>
              <w:jc w:val="both"/>
              <w:rPr>
                <w:rFonts w:ascii="Verdana" w:eastAsia="Verdana" w:hAnsi="Verdana" w:cs="Verdana"/>
                <w:b/>
                <w:sz w:val="20"/>
                <w:szCs w:val="20"/>
              </w:rPr>
            </w:pPr>
            <w:r w:rsidRPr="009A5C15">
              <w:rPr>
                <w:rFonts w:ascii="Verdana" w:eastAsia="Verdana" w:hAnsi="Verdana" w:cs="Verdana"/>
                <w:b/>
                <w:sz w:val="20"/>
                <w:szCs w:val="20"/>
              </w:rPr>
              <w:t>Note</w:t>
            </w:r>
          </w:p>
        </w:tc>
      </w:tr>
      <w:tr w:rsidR="008F449C" w:rsidRPr="009A5C15" w14:paraId="0FF22958" w14:textId="77777777" w:rsidTr="00F7270A">
        <w:trPr>
          <w:trHeight w:val="1573"/>
        </w:trPr>
        <w:tc>
          <w:tcPr>
            <w:tcW w:w="557" w:type="dxa"/>
          </w:tcPr>
          <w:p w14:paraId="317C6FA6" w14:textId="77777777" w:rsidR="008F449C" w:rsidRPr="009A5C15" w:rsidRDefault="008F449C" w:rsidP="00F7270A">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1.</w:t>
            </w:r>
          </w:p>
        </w:tc>
        <w:tc>
          <w:tcPr>
            <w:tcW w:w="3969" w:type="dxa"/>
            <w:shd w:val="clear" w:color="auto" w:fill="auto"/>
          </w:tcPr>
          <w:p w14:paraId="0DD402CF" w14:textId="77777777" w:rsidR="008F449C" w:rsidRPr="009A5C15" w:rsidRDefault="008F449C" w:rsidP="00F7270A">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 xml:space="preserve">Consultant's </w:t>
            </w:r>
            <w:r w:rsidRPr="009A5C15">
              <w:rPr>
                <w:rFonts w:ascii="Verdana" w:eastAsia="Verdana" w:hAnsi="Verdana" w:cs="Verdana"/>
                <w:b/>
                <w:sz w:val="20"/>
                <w:szCs w:val="20"/>
              </w:rPr>
              <w:t>updated work plan</w:t>
            </w:r>
            <w:r w:rsidRPr="009A5C15">
              <w:rPr>
                <w:rFonts w:ascii="Verdana" w:eastAsia="Verdana" w:hAnsi="Verdana" w:cs="Verdana"/>
                <w:sz w:val="20"/>
                <w:szCs w:val="20"/>
              </w:rPr>
              <w:t xml:space="preserve"> showing tentative timing for the start and completion of the activities listed in the scope of work section. </w:t>
            </w:r>
          </w:p>
        </w:tc>
        <w:tc>
          <w:tcPr>
            <w:tcW w:w="2127" w:type="dxa"/>
            <w:shd w:val="clear" w:color="auto" w:fill="auto"/>
          </w:tcPr>
          <w:p w14:paraId="197C67F7" w14:textId="77777777" w:rsidR="008F449C" w:rsidRPr="009A5C15" w:rsidRDefault="008F449C" w:rsidP="00F7270A">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1 week after the contract signing</w:t>
            </w:r>
          </w:p>
        </w:tc>
        <w:tc>
          <w:tcPr>
            <w:tcW w:w="3260" w:type="dxa"/>
          </w:tcPr>
          <w:p w14:paraId="54AD1B03" w14:textId="77777777" w:rsidR="008F449C" w:rsidRPr="009A5C15" w:rsidRDefault="008F449C" w:rsidP="00F7270A">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To be submitted to the EUACI contact person by e-mail ahead of the presentation during Kick-Off meeting</w:t>
            </w:r>
          </w:p>
        </w:tc>
      </w:tr>
      <w:tr w:rsidR="008F449C" w:rsidRPr="009A5C15" w14:paraId="213C5CD1" w14:textId="77777777" w:rsidTr="00F7270A">
        <w:tc>
          <w:tcPr>
            <w:tcW w:w="557" w:type="dxa"/>
          </w:tcPr>
          <w:p w14:paraId="5828D3FB" w14:textId="77777777" w:rsidR="008F449C" w:rsidRPr="009A5C15" w:rsidRDefault="008F449C" w:rsidP="00F7270A">
            <w:pPr>
              <w:pBdr>
                <w:top w:val="nil"/>
                <w:left w:val="nil"/>
                <w:bottom w:val="nil"/>
                <w:right w:val="nil"/>
                <w:between w:val="nil"/>
              </w:pBdr>
              <w:spacing w:after="60" w:line="276" w:lineRule="auto"/>
              <w:jc w:val="both"/>
              <w:rPr>
                <w:rStyle w:val="Strong"/>
                <w:rFonts w:ascii="Verdana" w:hAnsi="Verdana"/>
                <w:b w:val="0"/>
                <w:bCs w:val="0"/>
                <w:sz w:val="20"/>
                <w:szCs w:val="20"/>
              </w:rPr>
            </w:pPr>
            <w:r w:rsidRPr="009A5C15">
              <w:rPr>
                <w:rStyle w:val="Strong"/>
                <w:rFonts w:ascii="Verdana" w:hAnsi="Verdana"/>
                <w:sz w:val="20"/>
                <w:szCs w:val="20"/>
              </w:rPr>
              <w:t>2.</w:t>
            </w:r>
          </w:p>
        </w:tc>
        <w:tc>
          <w:tcPr>
            <w:tcW w:w="3969" w:type="dxa"/>
            <w:shd w:val="clear" w:color="auto" w:fill="auto"/>
          </w:tcPr>
          <w:p w14:paraId="31593B2C" w14:textId="77777777" w:rsidR="008F449C" w:rsidRPr="009A5C15" w:rsidRDefault="008F449C" w:rsidP="00F7270A">
            <w:pPr>
              <w:pBdr>
                <w:top w:val="nil"/>
                <w:left w:val="nil"/>
                <w:bottom w:val="nil"/>
                <w:right w:val="nil"/>
                <w:between w:val="nil"/>
              </w:pBdr>
              <w:spacing w:after="60" w:line="276" w:lineRule="auto"/>
              <w:jc w:val="both"/>
              <w:rPr>
                <w:rFonts w:ascii="Verdana" w:eastAsia="Verdana" w:hAnsi="Verdana" w:cs="Verdana"/>
                <w:sz w:val="20"/>
                <w:szCs w:val="20"/>
              </w:rPr>
            </w:pPr>
            <w:bookmarkStart w:id="15" w:name="_Hlk195114447"/>
            <w:r w:rsidRPr="009A5C15">
              <w:rPr>
                <w:rStyle w:val="Strong"/>
                <w:rFonts w:ascii="Verdana" w:hAnsi="Verdana"/>
                <w:sz w:val="20"/>
                <w:szCs w:val="20"/>
              </w:rPr>
              <w:t>The Recruitment Plan</w:t>
            </w:r>
            <w:bookmarkEnd w:id="15"/>
          </w:p>
        </w:tc>
        <w:tc>
          <w:tcPr>
            <w:tcW w:w="2127" w:type="dxa"/>
            <w:shd w:val="clear" w:color="auto" w:fill="auto"/>
          </w:tcPr>
          <w:p w14:paraId="473FCB8B" w14:textId="77777777" w:rsidR="008F449C" w:rsidRPr="009A5C15" w:rsidRDefault="008F449C" w:rsidP="00F7270A">
            <w:pPr>
              <w:spacing w:after="200" w:line="276" w:lineRule="auto"/>
              <w:jc w:val="both"/>
              <w:rPr>
                <w:rFonts w:ascii="Verdana" w:eastAsia="Verdana" w:hAnsi="Verdana" w:cs="Verdana"/>
                <w:sz w:val="20"/>
                <w:szCs w:val="20"/>
                <w:highlight w:val="white"/>
              </w:rPr>
            </w:pPr>
            <w:r w:rsidRPr="009A5C15">
              <w:rPr>
                <w:rFonts w:ascii="Verdana" w:eastAsia="Verdana" w:hAnsi="Verdana" w:cs="Verdana"/>
                <w:sz w:val="20"/>
                <w:szCs w:val="20"/>
                <w:highlight w:val="white"/>
              </w:rPr>
              <w:t>3 weeks after the contract signing</w:t>
            </w:r>
          </w:p>
        </w:tc>
        <w:tc>
          <w:tcPr>
            <w:tcW w:w="3260" w:type="dxa"/>
          </w:tcPr>
          <w:p w14:paraId="7570750D" w14:textId="77777777" w:rsidR="008F449C" w:rsidRPr="009A5C15" w:rsidRDefault="008F449C" w:rsidP="00F7270A">
            <w:pPr>
              <w:spacing w:line="276" w:lineRule="auto"/>
              <w:rPr>
                <w:rFonts w:ascii="Verdana" w:hAnsi="Verdana"/>
                <w:sz w:val="20"/>
                <w:szCs w:val="20"/>
              </w:rPr>
            </w:pPr>
            <w:r w:rsidRPr="009A5C15">
              <w:rPr>
                <w:rFonts w:ascii="Verdana" w:hAnsi="Verdana"/>
                <w:sz w:val="20"/>
                <w:szCs w:val="20"/>
              </w:rPr>
              <w:t>Ukrainian and English</w:t>
            </w:r>
          </w:p>
          <w:p w14:paraId="76476097" w14:textId="77777777" w:rsidR="008F449C" w:rsidRPr="009A5C15" w:rsidRDefault="008F449C" w:rsidP="00F7270A">
            <w:pPr>
              <w:spacing w:line="276" w:lineRule="auto"/>
              <w:rPr>
                <w:rFonts w:ascii="Verdana" w:hAnsi="Verdana"/>
                <w:sz w:val="20"/>
                <w:szCs w:val="20"/>
              </w:rPr>
            </w:pPr>
            <w:r w:rsidRPr="009A5C15">
              <w:rPr>
                <w:rFonts w:ascii="Verdana" w:hAnsi="Verdana"/>
                <w:sz w:val="20"/>
                <w:szCs w:val="20"/>
              </w:rPr>
              <w:t>To be approved by the EUACI and the Nomination Committee.</w:t>
            </w:r>
          </w:p>
          <w:p w14:paraId="2B517E36" w14:textId="77777777" w:rsidR="008F449C" w:rsidRPr="009A5C15" w:rsidRDefault="008F449C" w:rsidP="00F7270A">
            <w:pPr>
              <w:spacing w:line="276" w:lineRule="auto"/>
              <w:rPr>
                <w:rFonts w:ascii="Verdana" w:hAnsi="Verdana"/>
                <w:sz w:val="20"/>
                <w:szCs w:val="20"/>
              </w:rPr>
            </w:pPr>
            <w:r w:rsidRPr="009A5C15">
              <w:rPr>
                <w:rFonts w:ascii="Verdana" w:hAnsi="Verdana"/>
                <w:sz w:val="20"/>
                <w:szCs w:val="20"/>
              </w:rPr>
              <w:t>The Plan should contain:</w:t>
            </w:r>
          </w:p>
          <w:p w14:paraId="7063B31C" w14:textId="77777777" w:rsidR="008F449C" w:rsidRPr="009A5C15" w:rsidRDefault="008F449C" w:rsidP="00F7270A">
            <w:pPr>
              <w:numPr>
                <w:ilvl w:val="0"/>
                <w:numId w:val="11"/>
              </w:numPr>
              <w:spacing w:line="276" w:lineRule="auto"/>
              <w:rPr>
                <w:rFonts w:ascii="Verdana" w:hAnsi="Verdana"/>
                <w:sz w:val="20"/>
                <w:szCs w:val="20"/>
              </w:rPr>
            </w:pPr>
            <w:r w:rsidRPr="009A5C15">
              <w:rPr>
                <w:rFonts w:ascii="Verdana" w:hAnsi="Verdana"/>
                <w:color w:val="000000"/>
                <w:sz w:val="20"/>
                <w:szCs w:val="20"/>
              </w:rPr>
              <w:t xml:space="preserve">the list of documents to be submitted by applicants, </w:t>
            </w:r>
          </w:p>
          <w:p w14:paraId="3BDB1CAD" w14:textId="77777777" w:rsidR="008F449C" w:rsidRPr="009A5C15" w:rsidRDefault="008F449C" w:rsidP="00F7270A">
            <w:pPr>
              <w:numPr>
                <w:ilvl w:val="0"/>
                <w:numId w:val="11"/>
              </w:numPr>
              <w:spacing w:line="276" w:lineRule="auto"/>
              <w:rPr>
                <w:rFonts w:ascii="Verdana" w:hAnsi="Verdana"/>
                <w:sz w:val="20"/>
                <w:szCs w:val="20"/>
              </w:rPr>
            </w:pPr>
            <w:r w:rsidRPr="009A5C15">
              <w:rPr>
                <w:rFonts w:ascii="Verdana" w:hAnsi="Verdana"/>
                <w:color w:val="000000"/>
                <w:sz w:val="20"/>
                <w:szCs w:val="20"/>
              </w:rPr>
              <w:t>evaluation methodology,</w:t>
            </w:r>
          </w:p>
          <w:p w14:paraId="5FE7FB14" w14:textId="499B9DFC" w:rsidR="008F449C" w:rsidRPr="009A5C15" w:rsidRDefault="008F449C" w:rsidP="00F7270A">
            <w:pPr>
              <w:numPr>
                <w:ilvl w:val="0"/>
                <w:numId w:val="11"/>
              </w:numPr>
              <w:spacing w:line="276" w:lineRule="auto"/>
              <w:rPr>
                <w:rFonts w:ascii="Verdana" w:eastAsia="Verdana" w:hAnsi="Verdana" w:cs="Verdana"/>
                <w:sz w:val="20"/>
                <w:szCs w:val="20"/>
                <w:highlight w:val="white"/>
              </w:rPr>
            </w:pPr>
            <w:r w:rsidRPr="009A5C15">
              <w:rPr>
                <w:rFonts w:ascii="Verdana" w:hAnsi="Verdana"/>
                <w:color w:val="000000"/>
                <w:sz w:val="20"/>
                <w:szCs w:val="20"/>
              </w:rPr>
              <w:t xml:space="preserve">the composition of the Supervisory Board, </w:t>
            </w:r>
            <w:r w:rsidRPr="009A5C15">
              <w:rPr>
                <w:rFonts w:ascii="Verdana" w:hAnsi="Verdana"/>
                <w:sz w:val="20"/>
                <w:szCs w:val="20"/>
              </w:rPr>
              <w:t>draft of the relevant announcement</w:t>
            </w:r>
            <w:r w:rsidRPr="009A5C15">
              <w:rPr>
                <w:rFonts w:ascii="Verdana" w:hAnsi="Verdana"/>
                <w:sz w:val="20"/>
                <w:szCs w:val="20"/>
                <w:lang w:val="en-US"/>
              </w:rPr>
              <w:t>s</w:t>
            </w:r>
            <w:r w:rsidR="006F7D1F">
              <w:rPr>
                <w:rFonts w:ascii="Verdana" w:hAnsi="Verdana"/>
                <w:sz w:val="20"/>
                <w:szCs w:val="20"/>
                <w:lang w:val="en-US"/>
              </w:rPr>
              <w:t>,</w:t>
            </w:r>
            <w:r w:rsidRPr="009A5C15">
              <w:rPr>
                <w:rFonts w:ascii="Verdana" w:hAnsi="Verdana"/>
                <w:sz w:val="20"/>
                <w:szCs w:val="20"/>
                <w:lang w:val="en-US"/>
              </w:rPr>
              <w:t xml:space="preserve"> </w:t>
            </w:r>
          </w:p>
          <w:p w14:paraId="61980D20" w14:textId="77777777" w:rsidR="008F449C" w:rsidRPr="009A5C15" w:rsidRDefault="008F449C" w:rsidP="00F7270A">
            <w:pPr>
              <w:numPr>
                <w:ilvl w:val="0"/>
                <w:numId w:val="11"/>
              </w:numPr>
              <w:spacing w:line="276" w:lineRule="auto"/>
              <w:rPr>
                <w:rFonts w:ascii="Verdana" w:eastAsia="Verdana" w:hAnsi="Verdana" w:cs="Verdana"/>
                <w:sz w:val="20"/>
                <w:szCs w:val="20"/>
                <w:highlight w:val="white"/>
              </w:rPr>
            </w:pPr>
            <w:r w:rsidRPr="009A5C15">
              <w:rPr>
                <w:rFonts w:ascii="Verdana" w:hAnsi="Verdana"/>
                <w:sz w:val="20"/>
                <w:szCs w:val="20"/>
                <w:lang w:val="en-US"/>
              </w:rPr>
              <w:t>list of distribution channels.</w:t>
            </w:r>
          </w:p>
        </w:tc>
      </w:tr>
      <w:tr w:rsidR="008F449C" w:rsidRPr="009A5C15" w14:paraId="4B836E78" w14:textId="77777777" w:rsidTr="00F7270A">
        <w:tc>
          <w:tcPr>
            <w:tcW w:w="557" w:type="dxa"/>
          </w:tcPr>
          <w:p w14:paraId="23C18FC0" w14:textId="77777777" w:rsidR="008F449C" w:rsidRPr="009A5C15" w:rsidRDefault="008F449C" w:rsidP="00F7270A">
            <w:pPr>
              <w:pBdr>
                <w:top w:val="nil"/>
                <w:left w:val="nil"/>
                <w:bottom w:val="nil"/>
                <w:right w:val="nil"/>
                <w:between w:val="nil"/>
              </w:pBdr>
              <w:spacing w:after="60" w:line="276" w:lineRule="auto"/>
              <w:jc w:val="both"/>
              <w:rPr>
                <w:rFonts w:ascii="Verdana" w:eastAsia="Times New Roman" w:hAnsi="Verdana" w:cs="Times New Roman"/>
                <w:color w:val="000000"/>
                <w:sz w:val="20"/>
                <w:szCs w:val="20"/>
                <w:lang w:val="en-US" w:eastAsia="uk-UA"/>
              </w:rPr>
            </w:pPr>
            <w:r w:rsidRPr="009A5C15">
              <w:rPr>
                <w:rFonts w:ascii="Verdana" w:eastAsia="Times New Roman" w:hAnsi="Verdana" w:cs="Times New Roman"/>
                <w:color w:val="000000"/>
                <w:sz w:val="20"/>
                <w:szCs w:val="20"/>
                <w:lang w:val="en-US" w:eastAsia="uk-UA"/>
              </w:rPr>
              <w:t>3.</w:t>
            </w:r>
          </w:p>
        </w:tc>
        <w:tc>
          <w:tcPr>
            <w:tcW w:w="3969" w:type="dxa"/>
            <w:shd w:val="clear" w:color="auto" w:fill="auto"/>
          </w:tcPr>
          <w:p w14:paraId="53B479B6" w14:textId="011D2411" w:rsidR="008F449C" w:rsidRPr="009A5C15" w:rsidRDefault="008F449C" w:rsidP="00F7270A">
            <w:pPr>
              <w:pBdr>
                <w:top w:val="nil"/>
                <w:left w:val="nil"/>
                <w:bottom w:val="nil"/>
                <w:right w:val="nil"/>
                <w:between w:val="nil"/>
              </w:pBdr>
              <w:spacing w:after="60" w:line="276" w:lineRule="auto"/>
              <w:jc w:val="both"/>
              <w:rPr>
                <w:rFonts w:ascii="Verdana" w:eastAsia="Times New Roman" w:hAnsi="Verdana" w:cs="Times New Roman"/>
                <w:color w:val="000000"/>
                <w:sz w:val="20"/>
                <w:szCs w:val="20"/>
                <w:lang w:val="en-US" w:eastAsia="uk-UA"/>
              </w:rPr>
            </w:pPr>
            <w:r w:rsidRPr="009A5C15">
              <w:rPr>
                <w:rFonts w:ascii="Verdana" w:eastAsia="Times New Roman" w:hAnsi="Verdana" w:cs="Times New Roman"/>
                <w:color w:val="000000"/>
                <w:sz w:val="20"/>
                <w:szCs w:val="20"/>
                <w:lang w:val="en-US" w:eastAsia="uk-UA"/>
              </w:rPr>
              <w:t xml:space="preserve">The Induction Session for the </w:t>
            </w:r>
            <w:r w:rsidR="006F28DB" w:rsidRPr="009A5C15">
              <w:rPr>
                <w:rFonts w:ascii="Verdana" w:hAnsi="Verdana"/>
                <w:color w:val="000000"/>
                <w:sz w:val="20"/>
                <w:szCs w:val="20"/>
              </w:rPr>
              <w:t>Selection</w:t>
            </w:r>
            <w:r w:rsidRPr="009A5C15">
              <w:rPr>
                <w:rFonts w:ascii="Verdana" w:eastAsia="Times New Roman" w:hAnsi="Verdana" w:cs="Times New Roman"/>
                <w:color w:val="000000"/>
                <w:sz w:val="20"/>
                <w:szCs w:val="20"/>
                <w:lang w:val="en-US" w:eastAsia="uk-UA"/>
              </w:rPr>
              <w:t xml:space="preserve"> Committee</w:t>
            </w:r>
          </w:p>
        </w:tc>
        <w:tc>
          <w:tcPr>
            <w:tcW w:w="2127" w:type="dxa"/>
            <w:shd w:val="clear" w:color="auto" w:fill="auto"/>
          </w:tcPr>
          <w:p w14:paraId="4DAE2777" w14:textId="6517D6F8" w:rsidR="008F449C" w:rsidRPr="009A5C15" w:rsidRDefault="00745342" w:rsidP="00F7270A">
            <w:pPr>
              <w:spacing w:after="200" w:line="276" w:lineRule="auto"/>
              <w:jc w:val="both"/>
              <w:rPr>
                <w:rFonts w:ascii="Verdana" w:eastAsia="Verdana" w:hAnsi="Verdana" w:cs="Verdana"/>
                <w:sz w:val="20"/>
                <w:szCs w:val="20"/>
                <w:highlight w:val="white"/>
              </w:rPr>
            </w:pPr>
            <w:r>
              <w:rPr>
                <w:rFonts w:ascii="Verdana" w:eastAsia="Verdana" w:hAnsi="Verdana" w:cs="Verdana"/>
                <w:sz w:val="20"/>
                <w:szCs w:val="20"/>
                <w:highlight w:val="white"/>
              </w:rPr>
              <w:t>6</w:t>
            </w:r>
            <w:r w:rsidR="008F449C" w:rsidRPr="009A5C15">
              <w:rPr>
                <w:rFonts w:ascii="Verdana" w:eastAsia="Verdana" w:hAnsi="Verdana" w:cs="Verdana"/>
                <w:sz w:val="20"/>
                <w:szCs w:val="20"/>
                <w:highlight w:val="white"/>
              </w:rPr>
              <w:t xml:space="preserve"> weeks after the contract signing</w:t>
            </w:r>
          </w:p>
        </w:tc>
        <w:tc>
          <w:tcPr>
            <w:tcW w:w="3260" w:type="dxa"/>
          </w:tcPr>
          <w:p w14:paraId="2D2CCCBC" w14:textId="3029677C" w:rsidR="008F449C" w:rsidRPr="009A5C15" w:rsidRDefault="008F449C" w:rsidP="00F7270A">
            <w:pPr>
              <w:spacing w:after="200" w:line="276" w:lineRule="auto"/>
              <w:jc w:val="both"/>
              <w:rPr>
                <w:rFonts w:ascii="Verdana" w:eastAsia="Times New Roman" w:hAnsi="Verdana" w:cs="Times New Roman"/>
                <w:color w:val="000000"/>
                <w:sz w:val="20"/>
                <w:szCs w:val="20"/>
                <w:lang w:eastAsia="uk-UA"/>
              </w:rPr>
            </w:pPr>
            <w:r w:rsidRPr="009A5C15">
              <w:rPr>
                <w:rFonts w:ascii="Verdana" w:eastAsia="Times New Roman" w:hAnsi="Verdana" w:cs="Times New Roman"/>
                <w:color w:val="000000"/>
                <w:sz w:val="20"/>
                <w:szCs w:val="20"/>
                <w:lang w:eastAsia="uk-UA"/>
              </w:rPr>
              <w:t xml:space="preserve">The 1.5-hour online meeting is intended to provide all </w:t>
            </w:r>
            <w:r w:rsidR="00AA41DF" w:rsidRPr="009A5C15">
              <w:rPr>
                <w:rFonts w:ascii="Verdana" w:hAnsi="Verdana"/>
                <w:color w:val="000000"/>
                <w:sz w:val="20"/>
                <w:szCs w:val="20"/>
              </w:rPr>
              <w:t>Selection</w:t>
            </w:r>
            <w:r w:rsidRPr="009A5C15">
              <w:rPr>
                <w:rFonts w:ascii="Verdana" w:eastAsia="Times New Roman" w:hAnsi="Verdana" w:cs="Times New Roman"/>
                <w:color w:val="000000"/>
                <w:sz w:val="20"/>
                <w:szCs w:val="20"/>
                <w:lang w:eastAsia="uk-UA"/>
              </w:rPr>
              <w:t xml:space="preserve"> committee members with a clear understanding of the entire selection process, how the committee will function, its role, and to address all their questions.</w:t>
            </w:r>
          </w:p>
          <w:p w14:paraId="2AB70D3C" w14:textId="77777777" w:rsidR="008F449C" w:rsidRPr="009A5C15" w:rsidRDefault="008F449C" w:rsidP="00F7270A">
            <w:pPr>
              <w:spacing w:after="200" w:line="276" w:lineRule="auto"/>
              <w:jc w:val="both"/>
              <w:rPr>
                <w:rFonts w:ascii="Verdana" w:eastAsia="Times New Roman" w:hAnsi="Verdana" w:cs="Times New Roman"/>
                <w:color w:val="000000"/>
                <w:sz w:val="20"/>
                <w:szCs w:val="20"/>
                <w:lang w:val="en-US" w:eastAsia="uk-UA"/>
              </w:rPr>
            </w:pPr>
            <w:r w:rsidRPr="009A5C15">
              <w:rPr>
                <w:rFonts w:ascii="Verdana" w:eastAsia="Times New Roman" w:hAnsi="Verdana" w:cs="Times New Roman"/>
                <w:color w:val="000000"/>
                <w:sz w:val="20"/>
                <w:szCs w:val="20"/>
                <w:lang w:eastAsia="uk-UA"/>
              </w:rPr>
              <w:t>The date must be agreed upon with EUACI.</w:t>
            </w:r>
          </w:p>
        </w:tc>
      </w:tr>
      <w:tr w:rsidR="008F449C" w:rsidRPr="009A5C15" w14:paraId="20036293" w14:textId="77777777" w:rsidTr="00F7270A">
        <w:tc>
          <w:tcPr>
            <w:tcW w:w="557" w:type="dxa"/>
          </w:tcPr>
          <w:p w14:paraId="0C31C9DD" w14:textId="77777777" w:rsidR="008F449C" w:rsidRPr="009A5C15" w:rsidRDefault="008F449C" w:rsidP="00F7270A">
            <w:pPr>
              <w:pBdr>
                <w:top w:val="nil"/>
                <w:left w:val="nil"/>
                <w:bottom w:val="nil"/>
                <w:right w:val="nil"/>
                <w:between w:val="nil"/>
              </w:pBdr>
              <w:spacing w:after="60" w:line="276" w:lineRule="auto"/>
              <w:jc w:val="both"/>
              <w:rPr>
                <w:rFonts w:ascii="Verdana" w:eastAsia="Times New Roman" w:hAnsi="Verdana" w:cs="Times New Roman"/>
                <w:color w:val="000000"/>
                <w:sz w:val="20"/>
                <w:szCs w:val="20"/>
                <w:lang w:val="en-US" w:eastAsia="uk-UA"/>
              </w:rPr>
            </w:pPr>
            <w:r w:rsidRPr="009A5C15">
              <w:rPr>
                <w:rFonts w:ascii="Verdana" w:eastAsia="Times New Roman" w:hAnsi="Verdana" w:cs="Times New Roman"/>
                <w:color w:val="000000"/>
                <w:sz w:val="20"/>
                <w:szCs w:val="20"/>
                <w:lang w:val="en-US" w:eastAsia="uk-UA"/>
              </w:rPr>
              <w:t>4.</w:t>
            </w:r>
          </w:p>
        </w:tc>
        <w:tc>
          <w:tcPr>
            <w:tcW w:w="3969" w:type="dxa"/>
            <w:shd w:val="clear" w:color="auto" w:fill="auto"/>
          </w:tcPr>
          <w:p w14:paraId="6D19D5B6" w14:textId="77777777" w:rsidR="008F449C" w:rsidRPr="009A5C15" w:rsidRDefault="008F449C" w:rsidP="00F7270A">
            <w:pPr>
              <w:pBdr>
                <w:top w:val="nil"/>
                <w:left w:val="nil"/>
                <w:bottom w:val="nil"/>
                <w:right w:val="nil"/>
                <w:between w:val="nil"/>
              </w:pBdr>
              <w:spacing w:after="60" w:line="276" w:lineRule="auto"/>
              <w:jc w:val="both"/>
              <w:rPr>
                <w:rFonts w:ascii="Verdana" w:eastAsia="Verdana" w:hAnsi="Verdana" w:cs="Verdana"/>
                <w:b/>
                <w:sz w:val="20"/>
                <w:szCs w:val="20"/>
              </w:rPr>
            </w:pPr>
            <w:r w:rsidRPr="009A5C15">
              <w:rPr>
                <w:rFonts w:ascii="Verdana" w:eastAsia="Times New Roman" w:hAnsi="Verdana" w:cs="Times New Roman"/>
                <w:color w:val="000000"/>
                <w:sz w:val="20"/>
                <w:szCs w:val="20"/>
                <w:lang w:val="en-US" w:eastAsia="uk-UA"/>
              </w:rPr>
              <w:t>The C</w:t>
            </w:r>
            <w:r w:rsidRPr="009A5C15">
              <w:rPr>
                <w:rFonts w:ascii="Verdana" w:eastAsia="Times New Roman" w:hAnsi="Verdana" w:cs="Times New Roman"/>
                <w:color w:val="000000"/>
                <w:sz w:val="20"/>
                <w:szCs w:val="20"/>
                <w:lang w:val="uk-UA" w:eastAsia="uk-UA"/>
              </w:rPr>
              <w:t xml:space="preserve">andidate </w:t>
            </w:r>
            <w:r w:rsidRPr="009A5C15">
              <w:rPr>
                <w:rFonts w:ascii="Verdana" w:eastAsia="Times New Roman" w:hAnsi="Verdana" w:cs="Times New Roman"/>
                <w:color w:val="000000"/>
                <w:sz w:val="20"/>
                <w:szCs w:val="20"/>
                <w:lang w:val="en-US" w:eastAsia="uk-UA"/>
              </w:rPr>
              <w:t>A</w:t>
            </w:r>
            <w:r w:rsidRPr="009A5C15">
              <w:rPr>
                <w:rFonts w:ascii="Verdana" w:eastAsia="Times New Roman" w:hAnsi="Verdana" w:cs="Times New Roman"/>
                <w:color w:val="000000"/>
                <w:sz w:val="20"/>
                <w:szCs w:val="20"/>
                <w:lang w:val="uk-UA" w:eastAsia="uk-UA"/>
              </w:rPr>
              <w:t xml:space="preserve">ssessment </w:t>
            </w:r>
            <w:r w:rsidRPr="009A5C15">
              <w:rPr>
                <w:rFonts w:ascii="Verdana" w:eastAsia="Times New Roman" w:hAnsi="Verdana" w:cs="Times New Roman"/>
                <w:color w:val="000000"/>
                <w:sz w:val="20"/>
                <w:szCs w:val="20"/>
                <w:lang w:val="en-US" w:eastAsia="uk-UA"/>
              </w:rPr>
              <w:t>R</w:t>
            </w:r>
            <w:r w:rsidRPr="009A5C15">
              <w:rPr>
                <w:rFonts w:ascii="Verdana" w:eastAsia="Times New Roman" w:hAnsi="Verdana" w:cs="Times New Roman"/>
                <w:color w:val="000000"/>
                <w:sz w:val="20"/>
                <w:szCs w:val="20"/>
                <w:lang w:val="uk-UA" w:eastAsia="uk-UA"/>
              </w:rPr>
              <w:t>eport</w:t>
            </w:r>
          </w:p>
        </w:tc>
        <w:tc>
          <w:tcPr>
            <w:tcW w:w="2127" w:type="dxa"/>
            <w:shd w:val="clear" w:color="auto" w:fill="auto"/>
          </w:tcPr>
          <w:p w14:paraId="13288A53" w14:textId="4CD7F7A2" w:rsidR="008F449C" w:rsidRPr="009A5C15" w:rsidRDefault="00745342" w:rsidP="00F7270A">
            <w:pPr>
              <w:spacing w:after="200" w:line="276" w:lineRule="auto"/>
              <w:jc w:val="both"/>
              <w:rPr>
                <w:rFonts w:ascii="Verdana" w:eastAsia="Verdana" w:hAnsi="Verdana" w:cs="Verdana"/>
                <w:sz w:val="20"/>
                <w:szCs w:val="20"/>
                <w:highlight w:val="white"/>
              </w:rPr>
            </w:pPr>
            <w:r>
              <w:rPr>
                <w:rFonts w:ascii="Verdana" w:eastAsia="Verdana" w:hAnsi="Verdana" w:cs="Verdana"/>
                <w:sz w:val="20"/>
                <w:szCs w:val="20"/>
                <w:highlight w:val="white"/>
              </w:rPr>
              <w:t>12</w:t>
            </w:r>
            <w:r w:rsidR="008F449C" w:rsidRPr="009A5C15">
              <w:rPr>
                <w:rFonts w:ascii="Verdana" w:eastAsia="Verdana" w:hAnsi="Verdana" w:cs="Verdana"/>
                <w:sz w:val="20"/>
                <w:szCs w:val="20"/>
                <w:highlight w:val="white"/>
              </w:rPr>
              <w:t xml:space="preserve"> weeks after the contract signing</w:t>
            </w:r>
          </w:p>
        </w:tc>
        <w:tc>
          <w:tcPr>
            <w:tcW w:w="3260" w:type="dxa"/>
          </w:tcPr>
          <w:p w14:paraId="154F5883" w14:textId="77777777" w:rsidR="008F449C" w:rsidRPr="009A5C15" w:rsidRDefault="008F449C" w:rsidP="00F7270A">
            <w:pPr>
              <w:spacing w:after="200" w:line="276" w:lineRule="auto"/>
              <w:jc w:val="both"/>
              <w:rPr>
                <w:rFonts w:ascii="Verdana" w:eastAsia="Verdana" w:hAnsi="Verdana" w:cs="Verdana"/>
                <w:sz w:val="20"/>
                <w:szCs w:val="20"/>
                <w:highlight w:val="white"/>
              </w:rPr>
            </w:pPr>
            <w:r w:rsidRPr="009A5C15">
              <w:rPr>
                <w:rFonts w:ascii="Verdana" w:eastAsia="Times New Roman" w:hAnsi="Verdana" w:cs="Times New Roman"/>
                <w:color w:val="000000"/>
                <w:sz w:val="20"/>
                <w:szCs w:val="20"/>
                <w:lang w:val="en-US" w:eastAsia="uk-UA"/>
              </w:rPr>
              <w:t xml:space="preserve">The report should </w:t>
            </w:r>
            <w:r w:rsidRPr="009A5C15">
              <w:rPr>
                <w:rFonts w:ascii="Verdana" w:eastAsia="Times New Roman" w:hAnsi="Verdana" w:cs="Times New Roman"/>
                <w:color w:val="000000"/>
                <w:sz w:val="20"/>
                <w:szCs w:val="20"/>
                <w:lang w:val="uk-UA" w:eastAsia="uk-UA"/>
              </w:rPr>
              <w:t>outlin</w:t>
            </w:r>
            <w:r w:rsidRPr="009A5C15">
              <w:rPr>
                <w:rFonts w:ascii="Verdana" w:eastAsia="Times New Roman" w:hAnsi="Verdana" w:cs="Times New Roman"/>
                <w:color w:val="000000"/>
                <w:sz w:val="20"/>
                <w:szCs w:val="20"/>
                <w:lang w:val="en-US" w:eastAsia="uk-UA"/>
              </w:rPr>
              <w:t>e</w:t>
            </w:r>
            <w:r w:rsidRPr="009A5C15">
              <w:rPr>
                <w:rFonts w:ascii="Verdana" w:eastAsia="Times New Roman" w:hAnsi="Verdana" w:cs="Times New Roman"/>
                <w:color w:val="000000"/>
                <w:sz w:val="20"/>
                <w:szCs w:val="20"/>
                <w:lang w:val="uk-UA" w:eastAsia="uk-UA"/>
              </w:rPr>
              <w:t xml:space="preserve"> the qualifications, experience, and fit of each candidate.</w:t>
            </w:r>
          </w:p>
        </w:tc>
      </w:tr>
      <w:tr w:rsidR="008F449C" w:rsidRPr="009A5C15" w14:paraId="4A35CBE4" w14:textId="77777777" w:rsidTr="00F7270A">
        <w:tc>
          <w:tcPr>
            <w:tcW w:w="557" w:type="dxa"/>
          </w:tcPr>
          <w:p w14:paraId="3CE951BB" w14:textId="77777777" w:rsidR="008F449C" w:rsidRPr="009A5C15" w:rsidRDefault="008F449C" w:rsidP="00F7270A">
            <w:pPr>
              <w:pBdr>
                <w:top w:val="nil"/>
                <w:left w:val="nil"/>
                <w:bottom w:val="nil"/>
                <w:right w:val="nil"/>
                <w:between w:val="nil"/>
              </w:pBdr>
              <w:spacing w:after="60" w:line="276" w:lineRule="auto"/>
              <w:jc w:val="both"/>
              <w:rPr>
                <w:rFonts w:ascii="Verdana" w:eastAsia="Times New Roman" w:hAnsi="Verdana" w:cs="Times New Roman"/>
                <w:color w:val="000000"/>
                <w:sz w:val="20"/>
                <w:szCs w:val="20"/>
                <w:lang w:val="en-US" w:eastAsia="uk-UA"/>
              </w:rPr>
            </w:pPr>
            <w:r w:rsidRPr="009A5C15">
              <w:rPr>
                <w:rFonts w:ascii="Verdana" w:eastAsia="Times New Roman" w:hAnsi="Verdana" w:cs="Times New Roman"/>
                <w:color w:val="000000"/>
                <w:sz w:val="20"/>
                <w:szCs w:val="20"/>
                <w:lang w:val="en-US" w:eastAsia="uk-UA"/>
              </w:rPr>
              <w:t>5.</w:t>
            </w:r>
          </w:p>
        </w:tc>
        <w:tc>
          <w:tcPr>
            <w:tcW w:w="3969" w:type="dxa"/>
            <w:shd w:val="clear" w:color="auto" w:fill="auto"/>
          </w:tcPr>
          <w:p w14:paraId="5DF152D7" w14:textId="0065ECB8" w:rsidR="008F449C" w:rsidRPr="009A5C15" w:rsidRDefault="008F449C" w:rsidP="00F7270A">
            <w:pPr>
              <w:pBdr>
                <w:top w:val="nil"/>
                <w:left w:val="nil"/>
                <w:bottom w:val="nil"/>
                <w:right w:val="nil"/>
                <w:between w:val="nil"/>
              </w:pBdr>
              <w:spacing w:after="60" w:line="276" w:lineRule="auto"/>
              <w:jc w:val="both"/>
              <w:rPr>
                <w:rFonts w:ascii="Verdana" w:eastAsia="Times New Roman" w:hAnsi="Verdana" w:cs="Times New Roman"/>
                <w:color w:val="000000"/>
                <w:sz w:val="20"/>
                <w:szCs w:val="20"/>
                <w:lang w:val="en-US" w:eastAsia="uk-UA"/>
              </w:rPr>
            </w:pPr>
            <w:r w:rsidRPr="009A5C15">
              <w:rPr>
                <w:rFonts w:ascii="Verdana" w:eastAsia="Times New Roman" w:hAnsi="Verdana" w:cs="Times New Roman"/>
                <w:color w:val="000000"/>
                <w:sz w:val="20"/>
                <w:szCs w:val="20"/>
                <w:lang w:eastAsia="uk-UA"/>
              </w:rPr>
              <w:t xml:space="preserve">The list and brief minutes of all the </w:t>
            </w:r>
            <w:r w:rsidR="00AA41DF" w:rsidRPr="009A5C15">
              <w:rPr>
                <w:rFonts w:ascii="Verdana" w:hAnsi="Verdana"/>
                <w:color w:val="000000"/>
                <w:sz w:val="20"/>
                <w:szCs w:val="20"/>
              </w:rPr>
              <w:t>Selection</w:t>
            </w:r>
            <w:r w:rsidR="00AA41DF" w:rsidRPr="009A5C15">
              <w:rPr>
                <w:rFonts w:ascii="Verdana" w:eastAsia="Times New Roman" w:hAnsi="Verdana" w:cs="Times New Roman"/>
                <w:color w:val="000000"/>
                <w:sz w:val="20"/>
                <w:szCs w:val="20"/>
                <w:lang w:eastAsia="uk-UA"/>
              </w:rPr>
              <w:t xml:space="preserve"> </w:t>
            </w:r>
            <w:r w:rsidRPr="009A5C15">
              <w:rPr>
                <w:rFonts w:ascii="Verdana" w:eastAsia="Times New Roman" w:hAnsi="Verdana" w:cs="Times New Roman"/>
                <w:color w:val="000000"/>
                <w:sz w:val="20"/>
                <w:szCs w:val="20"/>
                <w:lang w:eastAsia="uk-UA"/>
              </w:rPr>
              <w:t>Committee meetings.</w:t>
            </w:r>
          </w:p>
        </w:tc>
        <w:tc>
          <w:tcPr>
            <w:tcW w:w="2127" w:type="dxa"/>
            <w:shd w:val="clear" w:color="auto" w:fill="auto"/>
          </w:tcPr>
          <w:p w14:paraId="0E03EF21" w14:textId="0C526FD4" w:rsidR="008F449C" w:rsidRPr="009A5C15" w:rsidRDefault="008F449C" w:rsidP="00F7270A">
            <w:pPr>
              <w:spacing w:after="200" w:line="276" w:lineRule="auto"/>
              <w:jc w:val="both"/>
              <w:rPr>
                <w:rFonts w:ascii="Verdana" w:eastAsia="Verdana" w:hAnsi="Verdana" w:cs="Verdana"/>
                <w:sz w:val="20"/>
                <w:szCs w:val="20"/>
                <w:highlight w:val="white"/>
              </w:rPr>
            </w:pPr>
            <w:r w:rsidRPr="009A5C15">
              <w:rPr>
                <w:rFonts w:ascii="Verdana" w:eastAsia="Verdana" w:hAnsi="Verdana" w:cs="Verdana"/>
                <w:sz w:val="20"/>
                <w:szCs w:val="20"/>
                <w:highlight w:val="white"/>
              </w:rPr>
              <w:t>1</w:t>
            </w:r>
            <w:r w:rsidR="00745342">
              <w:rPr>
                <w:rFonts w:ascii="Verdana" w:eastAsia="Verdana" w:hAnsi="Verdana" w:cs="Verdana"/>
                <w:sz w:val="20"/>
                <w:szCs w:val="20"/>
                <w:highlight w:val="white"/>
              </w:rPr>
              <w:t>7</w:t>
            </w:r>
            <w:r w:rsidRPr="009A5C15">
              <w:rPr>
                <w:rFonts w:ascii="Verdana" w:eastAsia="Verdana" w:hAnsi="Verdana" w:cs="Verdana"/>
                <w:sz w:val="20"/>
                <w:szCs w:val="20"/>
                <w:highlight w:val="white"/>
              </w:rPr>
              <w:t xml:space="preserve"> weeks after contract signing</w:t>
            </w:r>
          </w:p>
        </w:tc>
        <w:tc>
          <w:tcPr>
            <w:tcW w:w="3260" w:type="dxa"/>
          </w:tcPr>
          <w:p w14:paraId="47F9837A" w14:textId="217F86BB" w:rsidR="008F449C" w:rsidRPr="009A5C15" w:rsidRDefault="008F449C" w:rsidP="00F7270A">
            <w:pPr>
              <w:spacing w:after="200" w:line="276" w:lineRule="auto"/>
              <w:jc w:val="both"/>
              <w:rPr>
                <w:rFonts w:ascii="Verdana" w:eastAsia="Times New Roman" w:hAnsi="Verdana" w:cs="Times New Roman"/>
                <w:color w:val="000000"/>
                <w:sz w:val="20"/>
                <w:szCs w:val="20"/>
                <w:lang w:val="uk-UA" w:eastAsia="uk-UA"/>
              </w:rPr>
            </w:pPr>
            <w:r w:rsidRPr="009A5C15">
              <w:rPr>
                <w:rFonts w:ascii="Verdana" w:eastAsia="Times New Roman" w:hAnsi="Verdana" w:cs="Times New Roman"/>
                <w:color w:val="000000"/>
                <w:sz w:val="20"/>
                <w:szCs w:val="20"/>
                <w:lang w:eastAsia="uk-UA"/>
              </w:rPr>
              <w:t xml:space="preserve">The report must include brief minutes of all </w:t>
            </w:r>
            <w:r w:rsidR="00AA41DF" w:rsidRPr="009A5C15">
              <w:rPr>
                <w:rFonts w:ascii="Verdana" w:hAnsi="Verdana"/>
                <w:color w:val="000000"/>
                <w:sz w:val="20"/>
                <w:szCs w:val="20"/>
              </w:rPr>
              <w:t>Selection</w:t>
            </w:r>
            <w:r w:rsidRPr="009A5C15">
              <w:rPr>
                <w:rFonts w:ascii="Verdana" w:eastAsia="Times New Roman" w:hAnsi="Verdana" w:cs="Times New Roman"/>
                <w:color w:val="000000"/>
                <w:sz w:val="20"/>
                <w:szCs w:val="20"/>
                <w:lang w:eastAsia="uk-UA"/>
              </w:rPr>
              <w:t xml:space="preserve"> </w:t>
            </w:r>
            <w:r w:rsidRPr="009A5C15">
              <w:rPr>
                <w:rFonts w:ascii="Verdana" w:eastAsia="Times New Roman" w:hAnsi="Verdana" w:cs="Times New Roman"/>
                <w:color w:val="000000"/>
                <w:sz w:val="20"/>
                <w:szCs w:val="20"/>
                <w:lang w:eastAsia="uk-UA"/>
              </w:rPr>
              <w:lastRenderedPageBreak/>
              <w:t>committee meetings, including those during which candidate interviews were conducted, specifying the participants, key issues discussed, and decisions made.</w:t>
            </w:r>
          </w:p>
        </w:tc>
      </w:tr>
      <w:tr w:rsidR="008F449C" w:rsidRPr="009A5C15" w14:paraId="7ABD5BFD" w14:textId="77777777" w:rsidTr="00F7270A">
        <w:tc>
          <w:tcPr>
            <w:tcW w:w="557" w:type="dxa"/>
          </w:tcPr>
          <w:p w14:paraId="0CDBCB3D" w14:textId="77777777" w:rsidR="008F449C" w:rsidRPr="003723B2" w:rsidRDefault="008F449C" w:rsidP="00F7270A">
            <w:pPr>
              <w:pBdr>
                <w:top w:val="nil"/>
                <w:left w:val="nil"/>
                <w:bottom w:val="nil"/>
                <w:right w:val="nil"/>
                <w:between w:val="nil"/>
              </w:pBdr>
              <w:spacing w:after="60" w:line="276" w:lineRule="auto"/>
              <w:jc w:val="both"/>
              <w:rPr>
                <w:rFonts w:ascii="Verdana" w:eastAsia="Verdana" w:hAnsi="Verdana" w:cs="Verdana"/>
                <w:b/>
                <w:sz w:val="20"/>
                <w:szCs w:val="20"/>
              </w:rPr>
            </w:pPr>
            <w:r w:rsidRPr="003723B2">
              <w:rPr>
                <w:rFonts w:ascii="Verdana" w:eastAsia="Verdana" w:hAnsi="Verdana" w:cs="Verdana"/>
                <w:b/>
                <w:sz w:val="20"/>
                <w:szCs w:val="20"/>
              </w:rPr>
              <w:lastRenderedPageBreak/>
              <w:t>6.</w:t>
            </w:r>
          </w:p>
        </w:tc>
        <w:tc>
          <w:tcPr>
            <w:tcW w:w="3969" w:type="dxa"/>
            <w:shd w:val="clear" w:color="auto" w:fill="auto"/>
          </w:tcPr>
          <w:p w14:paraId="67109BBB" w14:textId="0268EB36" w:rsidR="008F449C" w:rsidRPr="003723B2" w:rsidRDefault="008F449C" w:rsidP="00F7270A">
            <w:pPr>
              <w:pBdr>
                <w:top w:val="nil"/>
                <w:left w:val="nil"/>
                <w:bottom w:val="nil"/>
                <w:right w:val="nil"/>
                <w:between w:val="nil"/>
              </w:pBdr>
              <w:spacing w:after="60" w:line="276" w:lineRule="auto"/>
              <w:jc w:val="both"/>
              <w:rPr>
                <w:rFonts w:ascii="Verdana" w:eastAsia="Verdana" w:hAnsi="Verdana" w:cs="Verdana"/>
                <w:b/>
                <w:sz w:val="20"/>
                <w:szCs w:val="20"/>
              </w:rPr>
            </w:pPr>
            <w:bookmarkStart w:id="16" w:name="_Hlk195114584"/>
            <w:r w:rsidRPr="003723B2">
              <w:rPr>
                <w:rFonts w:ascii="Verdana" w:eastAsia="Verdana" w:hAnsi="Verdana" w:cs="Verdana"/>
                <w:b/>
                <w:sz w:val="20"/>
                <w:szCs w:val="20"/>
              </w:rPr>
              <w:t>The List of short-listed candidates with signed job offers</w:t>
            </w:r>
            <w:bookmarkEnd w:id="16"/>
          </w:p>
        </w:tc>
        <w:tc>
          <w:tcPr>
            <w:tcW w:w="2127" w:type="dxa"/>
            <w:shd w:val="clear" w:color="auto" w:fill="auto"/>
          </w:tcPr>
          <w:p w14:paraId="03333419" w14:textId="6C61E25A" w:rsidR="008F449C" w:rsidRPr="009A5C15" w:rsidRDefault="008F449C" w:rsidP="00F7270A">
            <w:pPr>
              <w:spacing w:after="200" w:line="276" w:lineRule="auto"/>
              <w:jc w:val="both"/>
              <w:rPr>
                <w:rFonts w:ascii="Verdana" w:eastAsia="Verdana" w:hAnsi="Verdana" w:cs="Verdana"/>
                <w:sz w:val="20"/>
                <w:szCs w:val="20"/>
                <w:highlight w:val="white"/>
              </w:rPr>
            </w:pPr>
            <w:r w:rsidRPr="009A5C15">
              <w:rPr>
                <w:rFonts w:ascii="Verdana" w:eastAsia="Verdana" w:hAnsi="Verdana" w:cs="Verdana"/>
                <w:sz w:val="20"/>
                <w:szCs w:val="20"/>
                <w:highlight w:val="white"/>
              </w:rPr>
              <w:t>1</w:t>
            </w:r>
            <w:r w:rsidR="00745342">
              <w:rPr>
                <w:rFonts w:ascii="Verdana" w:eastAsia="Verdana" w:hAnsi="Verdana" w:cs="Verdana"/>
                <w:sz w:val="20"/>
                <w:szCs w:val="20"/>
                <w:highlight w:val="white"/>
              </w:rPr>
              <w:t>9</w:t>
            </w:r>
            <w:r w:rsidRPr="009A5C15">
              <w:rPr>
                <w:rFonts w:ascii="Verdana" w:eastAsia="Verdana" w:hAnsi="Verdana" w:cs="Verdana"/>
                <w:sz w:val="20"/>
                <w:szCs w:val="20"/>
                <w:highlight w:val="white"/>
              </w:rPr>
              <w:t xml:space="preserve"> weeks after contract signing </w:t>
            </w:r>
          </w:p>
        </w:tc>
        <w:tc>
          <w:tcPr>
            <w:tcW w:w="3260" w:type="dxa"/>
          </w:tcPr>
          <w:p w14:paraId="5E624A6B" w14:textId="77777777" w:rsidR="008F449C" w:rsidRPr="009A5C15" w:rsidRDefault="008F449C" w:rsidP="00F7270A">
            <w:pPr>
              <w:spacing w:line="276" w:lineRule="auto"/>
              <w:jc w:val="both"/>
              <w:rPr>
                <w:rFonts w:ascii="Verdana" w:hAnsi="Verdana"/>
                <w:sz w:val="20"/>
                <w:szCs w:val="20"/>
              </w:rPr>
            </w:pPr>
            <w:r w:rsidRPr="009A5C15">
              <w:rPr>
                <w:rFonts w:ascii="Verdana" w:hAnsi="Verdana"/>
                <w:sz w:val="20"/>
                <w:szCs w:val="20"/>
              </w:rPr>
              <w:t>Ukrainian and English</w:t>
            </w:r>
          </w:p>
          <w:p w14:paraId="7BCDD292" w14:textId="0F10B0AB" w:rsidR="008F449C" w:rsidRPr="009A5C15" w:rsidRDefault="008F449C" w:rsidP="00F7270A">
            <w:pPr>
              <w:spacing w:line="276" w:lineRule="auto"/>
              <w:jc w:val="both"/>
              <w:rPr>
                <w:rFonts w:ascii="Verdana" w:hAnsi="Verdana"/>
                <w:sz w:val="20"/>
                <w:szCs w:val="20"/>
              </w:rPr>
            </w:pPr>
            <w:r w:rsidRPr="009A5C15">
              <w:rPr>
                <w:rFonts w:ascii="Verdana" w:hAnsi="Verdana"/>
                <w:sz w:val="20"/>
                <w:szCs w:val="20"/>
              </w:rPr>
              <w:t xml:space="preserve">To be approved by the EUACI and the </w:t>
            </w:r>
            <w:r w:rsidR="00AA41DF" w:rsidRPr="009A5C15">
              <w:rPr>
                <w:rFonts w:ascii="Verdana" w:hAnsi="Verdana"/>
                <w:color w:val="000000"/>
                <w:sz w:val="20"/>
                <w:szCs w:val="20"/>
              </w:rPr>
              <w:t>Selection</w:t>
            </w:r>
            <w:r w:rsidR="00AA41DF" w:rsidRPr="009A5C15">
              <w:rPr>
                <w:rFonts w:ascii="Verdana" w:hAnsi="Verdana"/>
                <w:sz w:val="20"/>
                <w:szCs w:val="20"/>
              </w:rPr>
              <w:t xml:space="preserve"> </w:t>
            </w:r>
            <w:r w:rsidRPr="009A5C15">
              <w:rPr>
                <w:rFonts w:ascii="Verdana" w:hAnsi="Verdana"/>
                <w:sz w:val="20"/>
                <w:szCs w:val="20"/>
              </w:rPr>
              <w:t>Committee.</w:t>
            </w:r>
          </w:p>
          <w:p w14:paraId="22142ADE" w14:textId="77777777" w:rsidR="008F449C" w:rsidRPr="009A5C15" w:rsidRDefault="008F449C" w:rsidP="00F7270A">
            <w:pPr>
              <w:spacing w:after="200" w:line="276" w:lineRule="auto"/>
              <w:jc w:val="both"/>
              <w:rPr>
                <w:rFonts w:ascii="Verdana" w:eastAsia="Verdana" w:hAnsi="Verdana" w:cs="Verdana"/>
                <w:sz w:val="20"/>
                <w:szCs w:val="20"/>
                <w:highlight w:val="white"/>
              </w:rPr>
            </w:pPr>
            <w:r w:rsidRPr="009A5C15">
              <w:rPr>
                <w:rFonts w:ascii="Verdana" w:hAnsi="Verdana"/>
                <w:sz w:val="20"/>
                <w:szCs w:val="20"/>
              </w:rPr>
              <w:t xml:space="preserve">The list should also contain </w:t>
            </w:r>
            <w:r w:rsidRPr="009A5C15">
              <w:rPr>
                <w:rFonts w:ascii="Verdana" w:hAnsi="Verdana"/>
                <w:color w:val="000000"/>
                <w:sz w:val="20"/>
                <w:szCs w:val="20"/>
              </w:rPr>
              <w:t>a few potential replacement candidates, in case of candidate withdrawal, non-appointment, or early termination of a Supervisory Board member's tenure.</w:t>
            </w:r>
            <w:r w:rsidRPr="009A5C15">
              <w:rPr>
                <w:rFonts w:ascii="Verdana" w:hAnsi="Verdana"/>
                <w:sz w:val="20"/>
                <w:szCs w:val="20"/>
              </w:rPr>
              <w:t xml:space="preserve">  </w:t>
            </w:r>
          </w:p>
        </w:tc>
      </w:tr>
      <w:tr w:rsidR="008F449C" w:rsidRPr="009A5C15" w14:paraId="722106BE" w14:textId="77777777" w:rsidTr="00F7270A">
        <w:tc>
          <w:tcPr>
            <w:tcW w:w="557" w:type="dxa"/>
          </w:tcPr>
          <w:p w14:paraId="4D7EF4D7" w14:textId="77777777" w:rsidR="008F449C" w:rsidRPr="009A5C15" w:rsidRDefault="008F449C" w:rsidP="00F7270A">
            <w:pPr>
              <w:pBdr>
                <w:top w:val="nil"/>
                <w:left w:val="nil"/>
                <w:bottom w:val="nil"/>
                <w:right w:val="nil"/>
                <w:between w:val="nil"/>
              </w:pBdr>
              <w:spacing w:after="60" w:line="276" w:lineRule="auto"/>
              <w:rPr>
                <w:rFonts w:ascii="Verdana" w:eastAsia="Verdana" w:hAnsi="Verdana" w:cs="Verdana"/>
                <w:bCs/>
                <w:sz w:val="20"/>
                <w:szCs w:val="20"/>
              </w:rPr>
            </w:pPr>
            <w:r w:rsidRPr="009A5C15">
              <w:rPr>
                <w:rFonts w:ascii="Verdana" w:eastAsia="Verdana" w:hAnsi="Verdana" w:cs="Verdana"/>
                <w:bCs/>
                <w:sz w:val="20"/>
                <w:szCs w:val="20"/>
              </w:rPr>
              <w:t>7.</w:t>
            </w:r>
          </w:p>
        </w:tc>
        <w:tc>
          <w:tcPr>
            <w:tcW w:w="3969" w:type="dxa"/>
            <w:shd w:val="clear" w:color="auto" w:fill="auto"/>
          </w:tcPr>
          <w:p w14:paraId="1A83C6BB" w14:textId="77777777" w:rsidR="008F449C" w:rsidRPr="009A5C15" w:rsidRDefault="008F449C" w:rsidP="00F7270A">
            <w:pPr>
              <w:pBdr>
                <w:top w:val="nil"/>
                <w:left w:val="nil"/>
                <w:bottom w:val="nil"/>
                <w:right w:val="nil"/>
                <w:between w:val="nil"/>
              </w:pBdr>
              <w:spacing w:after="60" w:line="276" w:lineRule="auto"/>
              <w:rPr>
                <w:rFonts w:ascii="Verdana" w:eastAsia="Verdana" w:hAnsi="Verdana" w:cs="Verdana"/>
                <w:bCs/>
                <w:sz w:val="20"/>
                <w:szCs w:val="20"/>
              </w:rPr>
            </w:pPr>
            <w:r w:rsidRPr="009A5C15">
              <w:rPr>
                <w:rFonts w:ascii="Verdana" w:eastAsia="Verdana" w:hAnsi="Verdana" w:cs="Verdana"/>
                <w:bCs/>
                <w:sz w:val="20"/>
                <w:szCs w:val="20"/>
              </w:rPr>
              <w:t>Induction Session for the Newly Established Supervisory Board</w:t>
            </w:r>
          </w:p>
        </w:tc>
        <w:tc>
          <w:tcPr>
            <w:tcW w:w="2127" w:type="dxa"/>
            <w:shd w:val="clear" w:color="auto" w:fill="auto"/>
          </w:tcPr>
          <w:p w14:paraId="4C6BB99E" w14:textId="7E4FA5F1" w:rsidR="008F449C" w:rsidRPr="009A5C15" w:rsidRDefault="008F449C" w:rsidP="00F7270A">
            <w:pPr>
              <w:spacing w:after="200" w:line="276" w:lineRule="auto"/>
              <w:jc w:val="both"/>
              <w:rPr>
                <w:rFonts w:ascii="Verdana" w:eastAsia="Verdana" w:hAnsi="Verdana" w:cs="Verdana"/>
                <w:sz w:val="20"/>
                <w:szCs w:val="20"/>
                <w:highlight w:val="white"/>
              </w:rPr>
            </w:pPr>
            <w:r w:rsidRPr="009A5C15">
              <w:rPr>
                <w:rFonts w:ascii="Verdana" w:eastAsia="Verdana" w:hAnsi="Verdana" w:cs="Verdana"/>
                <w:sz w:val="20"/>
                <w:szCs w:val="20"/>
                <w:highlight w:val="white"/>
              </w:rPr>
              <w:t xml:space="preserve">Ap. </w:t>
            </w:r>
            <w:r w:rsidR="00745342">
              <w:rPr>
                <w:rFonts w:ascii="Verdana" w:eastAsia="Verdana" w:hAnsi="Verdana" w:cs="Verdana"/>
                <w:sz w:val="20"/>
                <w:szCs w:val="20"/>
                <w:highlight w:val="white"/>
              </w:rPr>
              <w:t>22</w:t>
            </w:r>
            <w:r w:rsidRPr="009A5C15">
              <w:rPr>
                <w:rFonts w:ascii="Verdana" w:eastAsia="Verdana" w:hAnsi="Verdana" w:cs="Verdana"/>
                <w:sz w:val="20"/>
                <w:szCs w:val="20"/>
                <w:highlight w:val="white"/>
              </w:rPr>
              <w:t xml:space="preserve"> weeks after contract signing </w:t>
            </w:r>
          </w:p>
        </w:tc>
        <w:tc>
          <w:tcPr>
            <w:tcW w:w="3260" w:type="dxa"/>
          </w:tcPr>
          <w:p w14:paraId="5BBCB964" w14:textId="77777777" w:rsidR="008F449C" w:rsidRPr="009A5C15" w:rsidRDefault="008F449C" w:rsidP="00F7270A">
            <w:pPr>
              <w:spacing w:after="200" w:line="276" w:lineRule="auto"/>
              <w:jc w:val="both"/>
              <w:rPr>
                <w:rFonts w:ascii="Verdana" w:eastAsia="Verdana" w:hAnsi="Verdana" w:cs="Verdana"/>
                <w:sz w:val="20"/>
                <w:szCs w:val="20"/>
                <w:highlight w:val="white"/>
              </w:rPr>
            </w:pPr>
            <w:r w:rsidRPr="009A5C15">
              <w:rPr>
                <w:rFonts w:ascii="Verdana" w:eastAsia="Verdana" w:hAnsi="Verdana" w:cs="Verdana"/>
                <w:sz w:val="20"/>
                <w:szCs w:val="20"/>
                <w:highlight w:val="white"/>
              </w:rPr>
              <w:t>The date and format should be approved by the EUACI according to the current state of the matter.</w:t>
            </w:r>
          </w:p>
        </w:tc>
      </w:tr>
      <w:tr w:rsidR="008F449C" w:rsidRPr="009A5C15" w14:paraId="6402B3BF" w14:textId="77777777" w:rsidTr="00F7270A">
        <w:tc>
          <w:tcPr>
            <w:tcW w:w="557" w:type="dxa"/>
          </w:tcPr>
          <w:p w14:paraId="780CA9EC" w14:textId="77777777" w:rsidR="008F449C" w:rsidRPr="009A5C15" w:rsidRDefault="008F449C" w:rsidP="00F7270A">
            <w:pPr>
              <w:pBdr>
                <w:top w:val="nil"/>
                <w:left w:val="nil"/>
                <w:bottom w:val="nil"/>
                <w:right w:val="nil"/>
                <w:between w:val="nil"/>
              </w:pBdr>
              <w:spacing w:after="60" w:line="276" w:lineRule="auto"/>
              <w:jc w:val="both"/>
              <w:rPr>
                <w:rFonts w:ascii="Verdana" w:eastAsia="Verdana" w:hAnsi="Verdana" w:cs="Verdana"/>
                <w:b/>
                <w:sz w:val="20"/>
                <w:szCs w:val="20"/>
              </w:rPr>
            </w:pPr>
            <w:r w:rsidRPr="009A5C15">
              <w:rPr>
                <w:rFonts w:ascii="Verdana" w:eastAsia="Verdana" w:hAnsi="Verdana" w:cs="Verdana"/>
                <w:b/>
                <w:sz w:val="20"/>
                <w:szCs w:val="20"/>
              </w:rPr>
              <w:t>8.</w:t>
            </w:r>
          </w:p>
        </w:tc>
        <w:tc>
          <w:tcPr>
            <w:tcW w:w="3969" w:type="dxa"/>
            <w:shd w:val="clear" w:color="auto" w:fill="auto"/>
          </w:tcPr>
          <w:p w14:paraId="18DFA92A" w14:textId="77777777" w:rsidR="008F449C" w:rsidRPr="009A5C15" w:rsidRDefault="008F449C" w:rsidP="00F7270A">
            <w:pPr>
              <w:pBdr>
                <w:top w:val="nil"/>
                <w:left w:val="nil"/>
                <w:bottom w:val="nil"/>
                <w:right w:val="nil"/>
                <w:between w:val="nil"/>
              </w:pBdr>
              <w:spacing w:after="60" w:line="276" w:lineRule="auto"/>
              <w:jc w:val="both"/>
              <w:rPr>
                <w:rFonts w:ascii="Verdana" w:eastAsia="Verdana" w:hAnsi="Verdana" w:cs="Verdana"/>
                <w:b/>
                <w:sz w:val="20"/>
                <w:szCs w:val="20"/>
                <w:highlight w:val="white"/>
              </w:rPr>
            </w:pPr>
            <w:r w:rsidRPr="009A5C15">
              <w:rPr>
                <w:rFonts w:ascii="Verdana" w:eastAsia="Verdana" w:hAnsi="Verdana" w:cs="Verdana"/>
                <w:b/>
                <w:sz w:val="20"/>
                <w:szCs w:val="20"/>
              </w:rPr>
              <w:t>Final report</w:t>
            </w:r>
          </w:p>
        </w:tc>
        <w:tc>
          <w:tcPr>
            <w:tcW w:w="2127" w:type="dxa"/>
            <w:shd w:val="clear" w:color="auto" w:fill="auto"/>
          </w:tcPr>
          <w:p w14:paraId="57696F6C" w14:textId="5A6F5672" w:rsidR="008F449C" w:rsidRPr="009A5C15" w:rsidRDefault="008F449C" w:rsidP="00F7270A">
            <w:pPr>
              <w:spacing w:after="200" w:line="276" w:lineRule="auto"/>
              <w:jc w:val="both"/>
              <w:rPr>
                <w:rFonts w:ascii="Verdana" w:eastAsia="Verdana" w:hAnsi="Verdana" w:cs="Verdana"/>
                <w:sz w:val="20"/>
                <w:szCs w:val="20"/>
                <w:highlight w:val="white"/>
              </w:rPr>
            </w:pPr>
            <w:r w:rsidRPr="009A5C15">
              <w:rPr>
                <w:rFonts w:ascii="Verdana" w:eastAsia="Verdana" w:hAnsi="Verdana" w:cs="Verdana"/>
                <w:sz w:val="20"/>
                <w:szCs w:val="20"/>
                <w:highlight w:val="white"/>
              </w:rPr>
              <w:t>2</w:t>
            </w:r>
            <w:r w:rsidR="00745342">
              <w:rPr>
                <w:rFonts w:ascii="Verdana" w:eastAsia="Verdana" w:hAnsi="Verdana" w:cs="Verdana"/>
                <w:sz w:val="20"/>
                <w:szCs w:val="20"/>
                <w:highlight w:val="white"/>
              </w:rPr>
              <w:t>4</w:t>
            </w:r>
            <w:r w:rsidRPr="009A5C15">
              <w:rPr>
                <w:rFonts w:ascii="Verdana" w:eastAsia="Verdana" w:hAnsi="Verdana" w:cs="Verdana"/>
                <w:sz w:val="20"/>
                <w:szCs w:val="20"/>
                <w:highlight w:val="white"/>
              </w:rPr>
              <w:t xml:space="preserve"> weeks after the contract signing</w:t>
            </w:r>
          </w:p>
        </w:tc>
        <w:tc>
          <w:tcPr>
            <w:tcW w:w="3260" w:type="dxa"/>
          </w:tcPr>
          <w:p w14:paraId="02E460CC" w14:textId="77777777" w:rsidR="008F449C" w:rsidRPr="009A5C15" w:rsidRDefault="008F449C" w:rsidP="00F7270A">
            <w:pPr>
              <w:spacing w:line="276" w:lineRule="auto"/>
              <w:jc w:val="both"/>
              <w:rPr>
                <w:rFonts w:ascii="Verdana" w:hAnsi="Verdana"/>
                <w:sz w:val="20"/>
                <w:szCs w:val="20"/>
              </w:rPr>
            </w:pPr>
            <w:r w:rsidRPr="009A5C15">
              <w:rPr>
                <w:rFonts w:ascii="Verdana" w:hAnsi="Verdana"/>
                <w:sz w:val="20"/>
                <w:szCs w:val="20"/>
              </w:rPr>
              <w:t>Ukrainian and English</w:t>
            </w:r>
          </w:p>
          <w:p w14:paraId="0E622E6E" w14:textId="77777777" w:rsidR="008F449C" w:rsidRPr="009A5C15" w:rsidRDefault="008F449C" w:rsidP="00F7270A">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To be approved by the EUACI</w:t>
            </w:r>
          </w:p>
          <w:p w14:paraId="679BEDE7" w14:textId="77777777" w:rsidR="008F449C" w:rsidRPr="009A5C15" w:rsidRDefault="008F449C" w:rsidP="00F7270A">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 xml:space="preserve">A summary of the tasks and outputs delivered under the contract. </w:t>
            </w:r>
          </w:p>
        </w:tc>
      </w:tr>
    </w:tbl>
    <w:p w14:paraId="56B697C1" w14:textId="5FD306CB" w:rsidR="008F449C" w:rsidRPr="009A5C15" w:rsidRDefault="00F7270A" w:rsidP="008F449C">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br w:type="textWrapping" w:clear="all"/>
      </w:r>
    </w:p>
    <w:p w14:paraId="35E89A23" w14:textId="444EF31E" w:rsidR="008F449C" w:rsidRPr="009A5C15" w:rsidRDefault="008F449C" w:rsidP="008F449C">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 xml:space="preserve">The timelines indicated in the table above are indicative. The Service Provider will reflect on and update the timelines for different activities while preparing and updating the </w:t>
      </w:r>
      <w:r w:rsidR="002C52ED" w:rsidRPr="009A5C15">
        <w:rPr>
          <w:rFonts w:ascii="Verdana" w:eastAsia="Verdana" w:hAnsi="Verdana" w:cs="Verdana"/>
          <w:sz w:val="20"/>
          <w:szCs w:val="20"/>
        </w:rPr>
        <w:t>Work plan</w:t>
      </w:r>
      <w:r w:rsidRPr="009A5C15">
        <w:rPr>
          <w:rFonts w:ascii="Verdana" w:eastAsia="Verdana" w:hAnsi="Verdana" w:cs="Verdana"/>
          <w:sz w:val="20"/>
          <w:szCs w:val="20"/>
        </w:rPr>
        <w:t>.</w:t>
      </w:r>
    </w:p>
    <w:p w14:paraId="376DEE15" w14:textId="77777777" w:rsidR="008F449C" w:rsidRPr="00A374F5" w:rsidRDefault="008F449C" w:rsidP="00470DB7">
      <w:pPr>
        <w:spacing w:after="200" w:line="276" w:lineRule="auto"/>
        <w:jc w:val="both"/>
        <w:rPr>
          <w:rFonts w:ascii="Verdana" w:eastAsia="Verdana" w:hAnsi="Verdana" w:cs="Verdana"/>
          <w:b/>
          <w:sz w:val="20"/>
          <w:szCs w:val="20"/>
        </w:rPr>
      </w:pPr>
      <w:r w:rsidRPr="009A5C15">
        <w:rPr>
          <w:rFonts w:ascii="Verdana" w:eastAsia="Verdana" w:hAnsi="Verdana" w:cs="Verdana"/>
          <w:b/>
          <w:sz w:val="20"/>
          <w:szCs w:val="20"/>
        </w:rPr>
        <w:t>4</w:t>
      </w:r>
      <w:r w:rsidRPr="009A5C15">
        <w:rPr>
          <w:rFonts w:ascii="Verdana" w:eastAsia="Verdana" w:hAnsi="Verdana" w:cs="Verdana"/>
          <w:b/>
          <w:bCs/>
          <w:sz w:val="20"/>
          <w:szCs w:val="20"/>
          <w:lang w:val="uk-UA"/>
        </w:rPr>
        <w:t>.</w:t>
      </w:r>
      <w:r w:rsidRPr="009A5C15">
        <w:rPr>
          <w:rFonts w:ascii="Verdana" w:eastAsia="Verdana" w:hAnsi="Verdana" w:cs="Verdana"/>
          <w:b/>
          <w:bCs/>
          <w:sz w:val="20"/>
          <w:szCs w:val="20"/>
        </w:rPr>
        <w:t xml:space="preserve"> Timing</w:t>
      </w:r>
    </w:p>
    <w:p w14:paraId="0F536C68" w14:textId="79008F31" w:rsidR="008F449C" w:rsidRPr="00A374F5" w:rsidRDefault="008F449C" w:rsidP="008F449C">
      <w:pPr>
        <w:spacing w:after="200" w:line="276" w:lineRule="auto"/>
        <w:jc w:val="both"/>
        <w:rPr>
          <w:rFonts w:ascii="Verdana" w:eastAsia="Verdana" w:hAnsi="Verdana" w:cs="Verdana"/>
          <w:sz w:val="20"/>
          <w:szCs w:val="20"/>
          <w:lang w:val="uk-UA"/>
        </w:rPr>
      </w:pPr>
      <w:bookmarkStart w:id="17" w:name="_Hlk164871467"/>
      <w:r w:rsidRPr="00A374F5">
        <w:rPr>
          <w:rFonts w:ascii="Verdana" w:eastAsia="Verdana" w:hAnsi="Verdana" w:cs="Verdana"/>
          <w:sz w:val="20"/>
          <w:szCs w:val="20"/>
        </w:rPr>
        <w:t xml:space="preserve">The expected duration of the assignment is </w:t>
      </w:r>
      <w:r w:rsidRPr="00A374F5">
        <w:rPr>
          <w:rFonts w:ascii="Verdana" w:eastAsia="Verdana" w:hAnsi="Verdana" w:cs="Verdana"/>
          <w:b/>
          <w:bCs/>
          <w:sz w:val="20"/>
          <w:szCs w:val="20"/>
        </w:rPr>
        <w:t>2</w:t>
      </w:r>
      <w:r w:rsidR="00745342" w:rsidRPr="00A374F5">
        <w:rPr>
          <w:rFonts w:ascii="Verdana" w:eastAsia="Verdana" w:hAnsi="Verdana" w:cs="Verdana"/>
          <w:b/>
          <w:bCs/>
          <w:sz w:val="20"/>
          <w:szCs w:val="20"/>
        </w:rPr>
        <w:t>4</w:t>
      </w:r>
      <w:r w:rsidRPr="00A374F5">
        <w:rPr>
          <w:rFonts w:ascii="Verdana" w:eastAsia="Verdana" w:hAnsi="Verdana" w:cs="Verdana"/>
          <w:b/>
          <w:bCs/>
          <w:sz w:val="20"/>
          <w:szCs w:val="20"/>
        </w:rPr>
        <w:t xml:space="preserve"> weeks</w:t>
      </w:r>
      <w:r w:rsidRPr="00A374F5">
        <w:rPr>
          <w:rFonts w:ascii="Verdana" w:eastAsia="Verdana" w:hAnsi="Verdana" w:cs="Verdana"/>
          <w:sz w:val="20"/>
          <w:szCs w:val="20"/>
        </w:rPr>
        <w:t xml:space="preserve"> </w:t>
      </w:r>
      <w:r w:rsidRPr="00A374F5">
        <w:rPr>
          <w:rFonts w:ascii="Verdana" w:eastAsia="Verdana" w:hAnsi="Verdana" w:cs="Verdana"/>
          <w:sz w:val="20"/>
          <w:szCs w:val="20"/>
          <w:lang w:val="uk-UA"/>
        </w:rPr>
        <w:t>(</w:t>
      </w:r>
      <w:r w:rsidRPr="00A374F5">
        <w:rPr>
          <w:rFonts w:ascii="Verdana" w:eastAsia="Verdana" w:hAnsi="Verdana" w:cs="Verdana"/>
          <w:sz w:val="20"/>
          <w:szCs w:val="20"/>
        </w:rPr>
        <w:t>up to</w:t>
      </w:r>
      <w:r w:rsidRPr="00A374F5">
        <w:rPr>
          <w:rFonts w:ascii="Verdana" w:eastAsia="Verdana" w:hAnsi="Verdana" w:cs="Verdana"/>
          <w:sz w:val="20"/>
          <w:szCs w:val="20"/>
          <w:lang w:val="uk-UA"/>
        </w:rPr>
        <w:t xml:space="preserve"> 90 </w:t>
      </w:r>
      <w:r w:rsidRPr="00A374F5">
        <w:rPr>
          <w:rFonts w:ascii="Verdana" w:eastAsia="Verdana" w:hAnsi="Verdana" w:cs="Verdana"/>
          <w:sz w:val="20"/>
          <w:szCs w:val="20"/>
        </w:rPr>
        <w:t>working days), with a tentative start in</w:t>
      </w:r>
      <w:r w:rsidR="00745342" w:rsidRPr="00A374F5">
        <w:rPr>
          <w:rFonts w:ascii="Verdana" w:eastAsia="Verdana" w:hAnsi="Verdana" w:cs="Verdana"/>
          <w:sz w:val="20"/>
          <w:szCs w:val="20"/>
        </w:rPr>
        <w:t xml:space="preserve"> </w:t>
      </w:r>
      <w:r w:rsidR="00745342" w:rsidRPr="00A374F5">
        <w:rPr>
          <w:rFonts w:ascii="Verdana" w:eastAsia="Verdana" w:hAnsi="Verdana" w:cs="Verdana"/>
          <w:b/>
          <w:bCs/>
          <w:sz w:val="20"/>
          <w:szCs w:val="20"/>
        </w:rPr>
        <w:t>August</w:t>
      </w:r>
      <w:r w:rsidR="00AA41DF" w:rsidRPr="00A374F5">
        <w:rPr>
          <w:rFonts w:ascii="Verdana" w:eastAsia="Verdana" w:hAnsi="Verdana" w:cs="Verdana"/>
          <w:b/>
          <w:bCs/>
          <w:sz w:val="20"/>
          <w:szCs w:val="20"/>
        </w:rPr>
        <w:t xml:space="preserve"> </w:t>
      </w:r>
      <w:r w:rsidRPr="00A374F5">
        <w:rPr>
          <w:rFonts w:ascii="Verdana" w:eastAsia="Verdana" w:hAnsi="Verdana" w:cs="Verdana"/>
          <w:b/>
          <w:bCs/>
          <w:sz w:val="20"/>
          <w:szCs w:val="20"/>
        </w:rPr>
        <w:t>202</w:t>
      </w:r>
      <w:r w:rsidR="00AA41DF" w:rsidRPr="00A374F5">
        <w:rPr>
          <w:rFonts w:ascii="Verdana" w:eastAsia="Verdana" w:hAnsi="Verdana" w:cs="Verdana"/>
          <w:b/>
          <w:bCs/>
          <w:sz w:val="20"/>
          <w:szCs w:val="20"/>
        </w:rPr>
        <w:t>5</w:t>
      </w:r>
      <w:r w:rsidR="00AA41DF" w:rsidRPr="00A374F5">
        <w:rPr>
          <w:rFonts w:ascii="Verdana" w:eastAsia="Verdana" w:hAnsi="Verdana" w:cs="Verdana"/>
          <w:sz w:val="20"/>
          <w:szCs w:val="20"/>
        </w:rPr>
        <w:t xml:space="preserve"> </w:t>
      </w:r>
      <w:r w:rsidRPr="00A374F5">
        <w:rPr>
          <w:rFonts w:ascii="Verdana" w:eastAsia="Verdana" w:hAnsi="Verdana" w:cs="Verdana"/>
          <w:sz w:val="20"/>
          <w:szCs w:val="20"/>
        </w:rPr>
        <w:t xml:space="preserve">and completion </w:t>
      </w:r>
      <w:r w:rsidR="001D6CE1" w:rsidRPr="00A374F5">
        <w:rPr>
          <w:rFonts w:ascii="Verdana" w:eastAsia="Verdana" w:hAnsi="Verdana" w:cs="Verdana"/>
          <w:sz w:val="20"/>
          <w:szCs w:val="20"/>
        </w:rPr>
        <w:t xml:space="preserve">in </w:t>
      </w:r>
      <w:r w:rsidR="00745342" w:rsidRPr="00A374F5">
        <w:rPr>
          <w:rFonts w:ascii="Verdana" w:eastAsia="Verdana" w:hAnsi="Verdana" w:cs="Verdana"/>
          <w:b/>
          <w:bCs/>
          <w:sz w:val="20"/>
          <w:szCs w:val="20"/>
        </w:rPr>
        <w:t>February</w:t>
      </w:r>
      <w:r w:rsidRPr="00A374F5">
        <w:rPr>
          <w:rFonts w:ascii="Verdana" w:eastAsia="Verdana" w:hAnsi="Verdana" w:cs="Verdana"/>
          <w:b/>
          <w:bCs/>
          <w:sz w:val="20"/>
          <w:szCs w:val="20"/>
        </w:rPr>
        <w:t xml:space="preserve"> 202</w:t>
      </w:r>
      <w:r w:rsidR="00745342" w:rsidRPr="00A374F5">
        <w:rPr>
          <w:rFonts w:ascii="Verdana" w:eastAsia="Verdana" w:hAnsi="Verdana" w:cs="Verdana"/>
          <w:b/>
          <w:bCs/>
          <w:sz w:val="20"/>
          <w:szCs w:val="20"/>
        </w:rPr>
        <w:t>6</w:t>
      </w:r>
      <w:r w:rsidRPr="00A374F5">
        <w:rPr>
          <w:rFonts w:ascii="Verdana" w:eastAsia="Verdana" w:hAnsi="Verdana" w:cs="Verdana"/>
          <w:sz w:val="20"/>
          <w:szCs w:val="20"/>
        </w:rPr>
        <w:t>.</w:t>
      </w:r>
    </w:p>
    <w:bookmarkEnd w:id="17"/>
    <w:p w14:paraId="0E727DEB" w14:textId="77777777" w:rsidR="008F449C" w:rsidRPr="00A374F5" w:rsidRDefault="008F449C" w:rsidP="00470DB7">
      <w:pPr>
        <w:spacing w:after="200" w:line="276" w:lineRule="auto"/>
        <w:jc w:val="both"/>
        <w:rPr>
          <w:rFonts w:ascii="Verdana" w:eastAsia="Verdana" w:hAnsi="Verdana" w:cs="Verdana"/>
          <w:b/>
          <w:bCs/>
          <w:sz w:val="20"/>
          <w:szCs w:val="20"/>
        </w:rPr>
      </w:pPr>
      <w:r w:rsidRPr="00A374F5">
        <w:rPr>
          <w:rFonts w:ascii="Verdana" w:eastAsia="Verdana" w:hAnsi="Verdana" w:cs="Verdana"/>
          <w:b/>
          <w:bCs/>
          <w:sz w:val="20"/>
          <w:szCs w:val="20"/>
        </w:rPr>
        <w:t>5.</w:t>
      </w:r>
      <w:r w:rsidRPr="00A374F5">
        <w:rPr>
          <w:rFonts w:ascii="Verdana" w:eastAsia="Verdana" w:hAnsi="Verdana" w:cs="Verdana"/>
          <w:b/>
          <w:bCs/>
          <w:sz w:val="20"/>
          <w:szCs w:val="20"/>
          <w:lang w:val="uk-UA"/>
        </w:rPr>
        <w:t xml:space="preserve"> </w:t>
      </w:r>
      <w:r w:rsidRPr="00A374F5">
        <w:rPr>
          <w:rFonts w:ascii="Verdana" w:eastAsia="Verdana" w:hAnsi="Verdana" w:cs="Verdana"/>
          <w:b/>
          <w:bCs/>
          <w:sz w:val="20"/>
          <w:szCs w:val="20"/>
        </w:rPr>
        <w:t>Payment</w:t>
      </w:r>
    </w:p>
    <w:p w14:paraId="59555352" w14:textId="1E569ABF" w:rsidR="008F449C" w:rsidRPr="009A5C15" w:rsidRDefault="008F449C" w:rsidP="008F449C">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 xml:space="preserve">Payment will be made in a maximum of two </w:t>
      </w:r>
      <w:r w:rsidR="00EC7685" w:rsidRPr="009A5C15">
        <w:rPr>
          <w:rFonts w:ascii="Verdana" w:eastAsia="Verdana" w:hAnsi="Verdana" w:cs="Verdana"/>
          <w:sz w:val="20"/>
          <w:szCs w:val="20"/>
        </w:rPr>
        <w:t>instalments</w:t>
      </w:r>
      <w:r w:rsidRPr="009A5C15">
        <w:rPr>
          <w:rFonts w:ascii="Verdana" w:eastAsia="Verdana" w:hAnsi="Verdana" w:cs="Verdana"/>
          <w:sz w:val="20"/>
          <w:szCs w:val="20"/>
        </w:rPr>
        <w:t xml:space="preserve">. </w:t>
      </w:r>
    </w:p>
    <w:p w14:paraId="537FF2A9" w14:textId="77777777" w:rsidR="003545D4" w:rsidRPr="009A5C15" w:rsidRDefault="003545D4" w:rsidP="008F449C">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lastRenderedPageBreak/>
        <w:t>The first installment, representing a maximum of 30% of the total contract value, will be made upon receipt of the Service Provider's Deliverable 1 and invoice, and contingent exclusively upon the Mykolaiv City Council's approval of the decision to establish a supervisory board.</w:t>
      </w:r>
    </w:p>
    <w:p w14:paraId="40B4B205" w14:textId="625E3764" w:rsidR="008F449C" w:rsidRPr="009A5C15" w:rsidRDefault="008F449C" w:rsidP="008F449C">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The second and final payment will be made upon receipt and approval of the Final Report and a Final Invoice.</w:t>
      </w:r>
    </w:p>
    <w:p w14:paraId="6F1E356B" w14:textId="77777777" w:rsidR="008F449C" w:rsidRPr="00503AF7" w:rsidRDefault="008F449C" w:rsidP="008F449C">
      <w:pPr>
        <w:spacing w:after="200" w:line="276" w:lineRule="auto"/>
        <w:jc w:val="both"/>
        <w:rPr>
          <w:rFonts w:ascii="Verdana" w:eastAsia="Verdana" w:hAnsi="Verdana" w:cs="Verdana"/>
          <w:b/>
          <w:bCs/>
          <w:sz w:val="20"/>
          <w:szCs w:val="20"/>
        </w:rPr>
      </w:pPr>
      <w:r w:rsidRPr="00503AF7">
        <w:rPr>
          <w:rFonts w:ascii="Verdana" w:eastAsia="Verdana" w:hAnsi="Verdana" w:cs="Verdana"/>
          <w:b/>
          <w:bCs/>
          <w:sz w:val="20"/>
          <w:szCs w:val="20"/>
        </w:rPr>
        <w:t>Definition of indicators</w:t>
      </w:r>
    </w:p>
    <w:p w14:paraId="74F42E46" w14:textId="77777777" w:rsidR="008F449C" w:rsidRPr="00503AF7" w:rsidRDefault="008F449C" w:rsidP="008F449C">
      <w:pPr>
        <w:spacing w:after="200" w:line="276" w:lineRule="auto"/>
        <w:jc w:val="both"/>
        <w:rPr>
          <w:rFonts w:ascii="Verdana" w:eastAsia="Verdana" w:hAnsi="Verdana" w:cs="Verdana"/>
          <w:sz w:val="20"/>
          <w:szCs w:val="20"/>
        </w:rPr>
      </w:pPr>
      <w:r w:rsidRPr="00503AF7">
        <w:rPr>
          <w:rFonts w:ascii="Verdana" w:eastAsia="Verdana" w:hAnsi="Verdana" w:cs="Verdana"/>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56A01C8E" w14:textId="77777777" w:rsidR="008F449C" w:rsidRPr="00503AF7" w:rsidRDefault="008F449C" w:rsidP="008F449C">
      <w:pPr>
        <w:spacing w:after="200" w:line="276" w:lineRule="auto"/>
        <w:jc w:val="both"/>
        <w:rPr>
          <w:rFonts w:ascii="Verdana" w:eastAsia="Verdana" w:hAnsi="Verdana" w:cs="Verdana"/>
          <w:b/>
          <w:bCs/>
          <w:sz w:val="20"/>
          <w:szCs w:val="20"/>
        </w:rPr>
      </w:pPr>
      <w:r w:rsidRPr="00503AF7">
        <w:rPr>
          <w:rFonts w:ascii="Verdana" w:eastAsia="Verdana" w:hAnsi="Verdana" w:cs="Verdana"/>
          <w:b/>
          <w:bCs/>
          <w:sz w:val="20"/>
          <w:szCs w:val="20"/>
        </w:rPr>
        <w:t>Special requirements</w:t>
      </w:r>
    </w:p>
    <w:p w14:paraId="5774476E" w14:textId="25E3524F" w:rsidR="008F449C" w:rsidRPr="009A5C15" w:rsidRDefault="008F449C" w:rsidP="008F449C">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 xml:space="preserve">By signing the contract, the contractor (and its representatives) </w:t>
      </w:r>
      <w:r w:rsidR="003A0BA8" w:rsidRPr="009A5C15">
        <w:rPr>
          <w:rFonts w:ascii="Verdana" w:eastAsia="Verdana" w:hAnsi="Verdana" w:cs="Verdana"/>
          <w:sz w:val="20"/>
          <w:szCs w:val="20"/>
        </w:rPr>
        <w:t>agrees</w:t>
      </w:r>
      <w:r w:rsidRPr="009A5C15">
        <w:rPr>
          <w:rFonts w:ascii="Verdana" w:eastAsia="Verdana" w:hAnsi="Verdana" w:cs="Verdana"/>
          <w:sz w:val="20"/>
          <w:szCs w:val="20"/>
        </w:rPr>
        <w:t xml:space="preserv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
    <w:p w14:paraId="22E52A9E" w14:textId="77777777" w:rsidR="008F449C" w:rsidRPr="009A5C15" w:rsidRDefault="008F449C" w:rsidP="008F449C">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 xml:space="preserve">The contractor reports to the EUACI. The contractor shall de-brief the EUACI prior to finalizing the assignment. </w:t>
      </w:r>
    </w:p>
    <w:p w14:paraId="4CA0B934" w14:textId="77777777" w:rsidR="008F449C" w:rsidRPr="009A5C15" w:rsidRDefault="008F449C" w:rsidP="008F449C">
      <w:pPr>
        <w:spacing w:after="200" w:line="276" w:lineRule="auto"/>
        <w:jc w:val="both"/>
        <w:rPr>
          <w:rFonts w:ascii="Verdana" w:eastAsia="Verdana" w:hAnsi="Verdana" w:cs="Verdana"/>
          <w:sz w:val="20"/>
          <w:szCs w:val="20"/>
        </w:rPr>
      </w:pPr>
      <w:r w:rsidRPr="009A5C15">
        <w:rPr>
          <w:rFonts w:ascii="Verdana" w:eastAsia="Verdana" w:hAnsi="Verdana" w:cs="Verdana"/>
          <w:sz w:val="20"/>
          <w:szCs w:val="20"/>
        </w:rPr>
        <w:t>The developed deliverables can be checked (as a quality assurance) and payments will be provided by the quality assurance results.</w:t>
      </w:r>
    </w:p>
    <w:p w14:paraId="4CEDD682" w14:textId="77777777" w:rsidR="008F449C" w:rsidRPr="009A5C15" w:rsidRDefault="008F449C" w:rsidP="00470DB7">
      <w:pPr>
        <w:spacing w:after="200" w:line="276" w:lineRule="auto"/>
        <w:jc w:val="both"/>
        <w:rPr>
          <w:rFonts w:ascii="Verdana" w:eastAsia="Verdana" w:hAnsi="Verdana" w:cs="Verdana"/>
          <w:b/>
          <w:bCs/>
          <w:sz w:val="20"/>
          <w:szCs w:val="20"/>
        </w:rPr>
      </w:pPr>
      <w:r w:rsidRPr="009A5C15">
        <w:rPr>
          <w:rFonts w:ascii="Verdana" w:eastAsia="Verdana" w:hAnsi="Verdana" w:cs="Verdana"/>
          <w:b/>
          <w:bCs/>
          <w:sz w:val="20"/>
          <w:szCs w:val="20"/>
        </w:rPr>
        <w:t>6.</w:t>
      </w:r>
      <w:r w:rsidRPr="009A5C15">
        <w:rPr>
          <w:rFonts w:ascii="Verdana" w:eastAsia="Verdana" w:hAnsi="Verdana" w:cs="Verdana"/>
          <w:b/>
          <w:bCs/>
          <w:sz w:val="20"/>
          <w:szCs w:val="20"/>
          <w:lang w:val="uk-UA"/>
        </w:rPr>
        <w:t xml:space="preserve"> </w:t>
      </w:r>
      <w:r w:rsidRPr="009A5C15">
        <w:rPr>
          <w:rFonts w:ascii="Verdana" w:eastAsia="Verdana" w:hAnsi="Verdana" w:cs="Verdana"/>
          <w:b/>
          <w:bCs/>
          <w:sz w:val="20"/>
          <w:szCs w:val="20"/>
        </w:rPr>
        <w:t>Requirements for the Service Provider:</w:t>
      </w:r>
    </w:p>
    <w:p w14:paraId="61929F3C" w14:textId="2A0B8EF7" w:rsidR="003D2E0C" w:rsidRPr="009A5C15" w:rsidRDefault="008F449C" w:rsidP="006264F6">
      <w:pPr>
        <w:spacing w:after="200" w:line="276" w:lineRule="auto"/>
        <w:jc w:val="both"/>
        <w:rPr>
          <w:rFonts w:ascii="Verdana" w:eastAsia="Verdana" w:hAnsi="Verdana" w:cs="Verdana"/>
          <w:b/>
          <w:bCs/>
          <w:sz w:val="20"/>
          <w:szCs w:val="20"/>
        </w:rPr>
      </w:pPr>
      <w:r w:rsidRPr="009A5C15">
        <w:rPr>
          <w:rFonts w:ascii="Verdana" w:eastAsia="Verdana" w:hAnsi="Verdana" w:cs="Verdana"/>
          <w:b/>
          <w:bCs/>
          <w:sz w:val="20"/>
          <w:szCs w:val="20"/>
        </w:rPr>
        <w:t>Registration as a legal entity, or private entrepreneur or NGO according to Ukrainian legislation.</w:t>
      </w:r>
    </w:p>
    <w:p w14:paraId="6A04C666" w14:textId="50F39DEF" w:rsidR="008F449C" w:rsidRPr="009A5C15" w:rsidRDefault="008F449C" w:rsidP="008F449C">
      <w:pPr>
        <w:pStyle w:val="ListParagraph"/>
        <w:spacing w:after="120" w:line="276" w:lineRule="auto"/>
        <w:jc w:val="both"/>
        <w:rPr>
          <w:rFonts w:ascii="Verdana" w:eastAsia="Verdana" w:hAnsi="Verdana" w:cs="Verdana"/>
          <w:b/>
          <w:bCs/>
          <w:sz w:val="20"/>
          <w:szCs w:val="20"/>
          <w:lang w:val="uk-UA"/>
        </w:rPr>
      </w:pPr>
      <w:r w:rsidRPr="009A5C15">
        <w:rPr>
          <w:rFonts w:ascii="Verdana" w:eastAsia="Verdana" w:hAnsi="Verdana" w:cs="Verdana"/>
          <w:b/>
          <w:bCs/>
          <w:sz w:val="20"/>
          <w:szCs w:val="20"/>
        </w:rPr>
        <w:t>General qualifications:</w:t>
      </w:r>
    </w:p>
    <w:p w14:paraId="543C1B88" w14:textId="439EA50E" w:rsidR="008F449C" w:rsidRPr="009A5C15" w:rsidRDefault="008F449C" w:rsidP="008F449C">
      <w:pPr>
        <w:pStyle w:val="ListParagraph"/>
        <w:numPr>
          <w:ilvl w:val="0"/>
          <w:numId w:val="2"/>
        </w:numPr>
        <w:spacing w:after="120" w:line="276" w:lineRule="auto"/>
        <w:jc w:val="both"/>
        <w:rPr>
          <w:rFonts w:ascii="Verdana" w:eastAsia="Verdana" w:hAnsi="Verdana" w:cs="Verdana"/>
          <w:sz w:val="20"/>
          <w:szCs w:val="20"/>
          <w:lang w:val="uk-UA"/>
        </w:rPr>
      </w:pPr>
      <w:r w:rsidRPr="009A5C15">
        <w:rPr>
          <w:rFonts w:ascii="Verdana" w:eastAsia="Verdana" w:hAnsi="Verdana" w:cs="Verdana"/>
          <w:sz w:val="20"/>
          <w:szCs w:val="20"/>
          <w:lang w:val="uk-UA"/>
        </w:rPr>
        <w:t>Proven track record in recruiting board-level executives, particularly for public sector or communal enterprises</w:t>
      </w:r>
      <w:r w:rsidRPr="009A5C15">
        <w:rPr>
          <w:rFonts w:ascii="Verdana" w:eastAsia="Verdana" w:hAnsi="Verdana" w:cs="Verdana"/>
          <w:sz w:val="20"/>
          <w:szCs w:val="20"/>
        </w:rPr>
        <w:t xml:space="preserve"> not less than 3 years of experience</w:t>
      </w:r>
      <w:r w:rsidR="00503AF7">
        <w:rPr>
          <w:rFonts w:ascii="Verdana" w:eastAsia="Verdana" w:hAnsi="Verdana" w:cs="Verdana"/>
          <w:sz w:val="20"/>
          <w:szCs w:val="20"/>
        </w:rPr>
        <w:t>.</w:t>
      </w:r>
    </w:p>
    <w:p w14:paraId="20F92080" w14:textId="382EE02E" w:rsidR="008F449C" w:rsidRPr="009A5C15" w:rsidRDefault="008F449C" w:rsidP="008F449C">
      <w:pPr>
        <w:pStyle w:val="ListParagraph"/>
        <w:numPr>
          <w:ilvl w:val="0"/>
          <w:numId w:val="2"/>
        </w:numPr>
        <w:spacing w:after="120" w:line="276" w:lineRule="auto"/>
        <w:jc w:val="both"/>
        <w:rPr>
          <w:rFonts w:ascii="Verdana" w:eastAsia="Verdana" w:hAnsi="Verdana" w:cs="Verdana"/>
          <w:sz w:val="20"/>
          <w:szCs w:val="20"/>
          <w:lang w:val="uk-UA"/>
        </w:rPr>
      </w:pPr>
      <w:r w:rsidRPr="009A5C15">
        <w:rPr>
          <w:rFonts w:ascii="Verdana" w:eastAsia="Verdana" w:hAnsi="Verdana" w:cs="Verdana"/>
          <w:sz w:val="20"/>
          <w:szCs w:val="20"/>
          <w:lang w:val="uk-UA"/>
        </w:rPr>
        <w:t xml:space="preserve">Proven track record in recruiting board-level executives, particularly for business sector not less than </w:t>
      </w:r>
      <w:r w:rsidRPr="009A5C15">
        <w:rPr>
          <w:rFonts w:ascii="Verdana" w:eastAsia="Verdana" w:hAnsi="Verdana" w:cs="Verdana"/>
          <w:sz w:val="20"/>
          <w:szCs w:val="20"/>
        </w:rPr>
        <w:t>6</w:t>
      </w:r>
      <w:r w:rsidRPr="009A5C15">
        <w:rPr>
          <w:rFonts w:ascii="Verdana" w:eastAsia="Verdana" w:hAnsi="Verdana" w:cs="Verdana"/>
          <w:sz w:val="20"/>
          <w:szCs w:val="20"/>
          <w:lang w:val="uk-UA"/>
        </w:rPr>
        <w:t xml:space="preserve"> years of experience</w:t>
      </w:r>
      <w:r w:rsidR="00503AF7">
        <w:rPr>
          <w:rFonts w:ascii="Verdana" w:eastAsia="Verdana" w:hAnsi="Verdana" w:cs="Verdana"/>
          <w:sz w:val="20"/>
          <w:szCs w:val="20"/>
        </w:rPr>
        <w:t>.</w:t>
      </w:r>
    </w:p>
    <w:p w14:paraId="10609E27" w14:textId="77777777" w:rsidR="008F449C" w:rsidRPr="009A5C15" w:rsidRDefault="008F449C" w:rsidP="008F449C">
      <w:pPr>
        <w:pStyle w:val="ListParagraph"/>
        <w:numPr>
          <w:ilvl w:val="0"/>
          <w:numId w:val="2"/>
        </w:numPr>
        <w:spacing w:after="120" w:line="276" w:lineRule="auto"/>
        <w:jc w:val="both"/>
        <w:rPr>
          <w:rFonts w:ascii="Verdana" w:eastAsia="Verdana" w:hAnsi="Verdana" w:cs="Verdana"/>
          <w:sz w:val="20"/>
          <w:szCs w:val="20"/>
          <w:lang w:val="uk-UA"/>
        </w:rPr>
      </w:pPr>
      <w:r w:rsidRPr="009A5C15">
        <w:rPr>
          <w:rFonts w:ascii="Verdana" w:eastAsia="Verdana" w:hAnsi="Verdana" w:cs="Verdana"/>
          <w:sz w:val="20"/>
          <w:szCs w:val="20"/>
          <w:lang w:val="uk-UA"/>
        </w:rPr>
        <w:t>In-depth knowledge of corporate governance, municipal governance, and leadership competencies.</w:t>
      </w:r>
    </w:p>
    <w:p w14:paraId="659FF4DD" w14:textId="77777777" w:rsidR="008F449C" w:rsidRPr="009A5C15" w:rsidRDefault="008F449C" w:rsidP="008F449C">
      <w:pPr>
        <w:pStyle w:val="ListParagraph"/>
        <w:numPr>
          <w:ilvl w:val="0"/>
          <w:numId w:val="2"/>
        </w:numPr>
        <w:spacing w:after="120" w:line="276" w:lineRule="auto"/>
        <w:jc w:val="both"/>
        <w:rPr>
          <w:rFonts w:ascii="Verdana" w:eastAsia="Verdana" w:hAnsi="Verdana" w:cs="Verdana"/>
          <w:sz w:val="20"/>
          <w:szCs w:val="20"/>
          <w:lang w:val="uk-UA"/>
        </w:rPr>
      </w:pPr>
      <w:r w:rsidRPr="009A5C15">
        <w:rPr>
          <w:rFonts w:ascii="Verdana" w:eastAsia="Verdana" w:hAnsi="Verdana" w:cs="Verdana"/>
          <w:sz w:val="20"/>
          <w:szCs w:val="20"/>
          <w:lang w:val="uk-UA"/>
        </w:rPr>
        <w:t>Strong research capabilities and access to a diverse and qualified candidate pool.</w:t>
      </w:r>
    </w:p>
    <w:p w14:paraId="4481B30D" w14:textId="77777777" w:rsidR="008F449C" w:rsidRPr="009A5C15" w:rsidRDefault="008F449C" w:rsidP="008F449C">
      <w:pPr>
        <w:pStyle w:val="ListParagraph"/>
        <w:numPr>
          <w:ilvl w:val="0"/>
          <w:numId w:val="2"/>
        </w:numPr>
        <w:spacing w:after="120" w:line="276" w:lineRule="auto"/>
        <w:jc w:val="both"/>
        <w:rPr>
          <w:rFonts w:ascii="Verdana" w:eastAsia="Verdana" w:hAnsi="Verdana" w:cs="Verdana"/>
          <w:sz w:val="20"/>
          <w:szCs w:val="20"/>
          <w:lang w:val="uk-UA"/>
        </w:rPr>
      </w:pPr>
      <w:r w:rsidRPr="009A5C15">
        <w:rPr>
          <w:rFonts w:ascii="Verdana" w:eastAsia="Verdana" w:hAnsi="Verdana" w:cs="Verdana"/>
          <w:sz w:val="20"/>
          <w:szCs w:val="20"/>
          <w:lang w:val="uk-UA"/>
        </w:rPr>
        <w:t>Excellent project management and communication skills to ensure transparency throughout the process.</w:t>
      </w:r>
    </w:p>
    <w:p w14:paraId="3EBEE1B9" w14:textId="795B133C" w:rsidR="008F449C" w:rsidRPr="009A5C15" w:rsidRDefault="008F449C" w:rsidP="008F449C">
      <w:pPr>
        <w:pStyle w:val="ListParagraph"/>
        <w:numPr>
          <w:ilvl w:val="0"/>
          <w:numId w:val="2"/>
        </w:numPr>
        <w:spacing w:after="120" w:line="276" w:lineRule="auto"/>
        <w:jc w:val="both"/>
        <w:rPr>
          <w:rFonts w:ascii="Verdana" w:eastAsia="Verdana" w:hAnsi="Verdana" w:cs="Verdana"/>
          <w:sz w:val="20"/>
          <w:szCs w:val="20"/>
        </w:rPr>
      </w:pPr>
      <w:r w:rsidRPr="009A5C15">
        <w:rPr>
          <w:rFonts w:ascii="Verdana" w:eastAsia="Verdana" w:hAnsi="Verdana" w:cs="Verdana"/>
          <w:sz w:val="20"/>
          <w:szCs w:val="20"/>
          <w:lang w:val="uk-UA"/>
        </w:rPr>
        <w:t>Ability to conduct due diligence, including background checks and reference verification</w:t>
      </w:r>
      <w:r w:rsidRPr="009A5C15">
        <w:rPr>
          <w:rFonts w:ascii="Verdana" w:eastAsia="Verdana" w:hAnsi="Verdana" w:cs="Verdana"/>
          <w:sz w:val="20"/>
          <w:szCs w:val="20"/>
        </w:rPr>
        <w:t xml:space="preserve"> of the candidates for different positions</w:t>
      </w:r>
      <w:r w:rsidR="00503AF7">
        <w:rPr>
          <w:rFonts w:ascii="Verdana" w:eastAsia="Verdana" w:hAnsi="Verdana" w:cs="Verdana"/>
          <w:sz w:val="20"/>
          <w:szCs w:val="20"/>
        </w:rPr>
        <w:t>.</w:t>
      </w:r>
    </w:p>
    <w:p w14:paraId="3BE6548B" w14:textId="77777777" w:rsidR="008F449C" w:rsidRPr="009A5C15" w:rsidRDefault="008F449C" w:rsidP="008F449C">
      <w:pPr>
        <w:pStyle w:val="ListParagraph"/>
        <w:numPr>
          <w:ilvl w:val="0"/>
          <w:numId w:val="2"/>
        </w:numPr>
        <w:spacing w:after="120" w:line="276" w:lineRule="auto"/>
        <w:jc w:val="both"/>
        <w:rPr>
          <w:rFonts w:ascii="Verdana" w:eastAsia="Verdana" w:hAnsi="Verdana" w:cs="Verdana"/>
          <w:sz w:val="20"/>
          <w:szCs w:val="20"/>
        </w:rPr>
      </w:pPr>
      <w:r w:rsidRPr="009A5C15">
        <w:rPr>
          <w:rFonts w:ascii="Verdana" w:eastAsia="Verdana" w:hAnsi="Verdana" w:cs="Verdana"/>
          <w:sz w:val="20"/>
          <w:szCs w:val="20"/>
        </w:rPr>
        <w:t>Compliance and Ethics:</w:t>
      </w:r>
    </w:p>
    <w:p w14:paraId="0E462646" w14:textId="77777777" w:rsidR="008F449C" w:rsidRPr="009A5C15" w:rsidRDefault="008F449C" w:rsidP="008F449C">
      <w:pPr>
        <w:pStyle w:val="ListParagraph"/>
        <w:numPr>
          <w:ilvl w:val="0"/>
          <w:numId w:val="8"/>
        </w:numPr>
        <w:spacing w:after="120" w:line="276" w:lineRule="auto"/>
        <w:jc w:val="both"/>
        <w:rPr>
          <w:rFonts w:ascii="Verdana" w:eastAsia="Verdana" w:hAnsi="Verdana" w:cs="Verdana"/>
          <w:sz w:val="20"/>
          <w:szCs w:val="20"/>
        </w:rPr>
      </w:pPr>
      <w:r w:rsidRPr="009A5C15">
        <w:rPr>
          <w:rFonts w:ascii="Verdana" w:eastAsia="Verdana" w:hAnsi="Verdana" w:cs="Verdana"/>
          <w:sz w:val="20"/>
          <w:szCs w:val="20"/>
        </w:rPr>
        <w:t>Adherence to ethical standards and legal requirements.</w:t>
      </w:r>
    </w:p>
    <w:p w14:paraId="687376B1" w14:textId="36BAA10D" w:rsidR="00CB15AE" w:rsidRPr="00086434" w:rsidRDefault="008F449C" w:rsidP="00086434">
      <w:pPr>
        <w:pStyle w:val="ListParagraph"/>
        <w:numPr>
          <w:ilvl w:val="0"/>
          <w:numId w:val="3"/>
        </w:numPr>
        <w:spacing w:after="120" w:line="276" w:lineRule="auto"/>
        <w:jc w:val="both"/>
        <w:rPr>
          <w:rFonts w:ascii="Verdana" w:eastAsia="Verdana" w:hAnsi="Verdana" w:cs="Verdana"/>
          <w:sz w:val="20"/>
          <w:szCs w:val="20"/>
        </w:rPr>
      </w:pPr>
      <w:r w:rsidRPr="009A5C15">
        <w:rPr>
          <w:rFonts w:ascii="Verdana" w:eastAsia="Verdana" w:hAnsi="Verdana" w:cs="Verdana"/>
          <w:sz w:val="20"/>
          <w:szCs w:val="20"/>
        </w:rPr>
        <w:t>Commitment to confidentiality and data security.</w:t>
      </w:r>
    </w:p>
    <w:p w14:paraId="3FFCF800" w14:textId="77777777" w:rsidR="008F449C" w:rsidRPr="009A5C15" w:rsidRDefault="008F449C" w:rsidP="00470DB7">
      <w:pPr>
        <w:spacing w:after="120" w:line="276" w:lineRule="auto"/>
        <w:jc w:val="both"/>
        <w:rPr>
          <w:rFonts w:ascii="Verdana" w:hAnsi="Verdana"/>
          <w:b/>
          <w:bCs/>
          <w:sz w:val="20"/>
          <w:szCs w:val="20"/>
        </w:rPr>
      </w:pPr>
      <w:r w:rsidRPr="009A5C15">
        <w:rPr>
          <w:rFonts w:ascii="Verdana" w:eastAsia="Verdana" w:hAnsi="Verdana" w:cs="Verdana"/>
          <w:b/>
          <w:bCs/>
          <w:sz w:val="20"/>
          <w:szCs w:val="20"/>
        </w:rPr>
        <w:lastRenderedPageBreak/>
        <w:t xml:space="preserve">7. Estimated budget </w:t>
      </w:r>
    </w:p>
    <w:p w14:paraId="532F12C5" w14:textId="19F57141" w:rsidR="00E57386" w:rsidRDefault="00F7372F" w:rsidP="00646987">
      <w:pPr>
        <w:spacing w:after="375" w:line="276" w:lineRule="auto"/>
        <w:jc w:val="both"/>
        <w:rPr>
          <w:rFonts w:ascii="Verdana" w:eastAsia="Verdana" w:hAnsi="Verdana" w:cs="Verdana"/>
          <w:sz w:val="20"/>
          <w:szCs w:val="20"/>
        </w:rPr>
      </w:pPr>
      <w:r w:rsidRPr="00165D4D">
        <w:rPr>
          <w:rFonts w:ascii="Verdana" w:eastAsia="Verdana" w:hAnsi="Verdana" w:cs="Verdana"/>
          <w:sz w:val="20"/>
          <w:szCs w:val="20"/>
        </w:rPr>
        <w:t>The maximum budget available for this assignment is</w:t>
      </w:r>
      <w:r w:rsidRPr="00165D4D">
        <w:rPr>
          <w:rFonts w:ascii="Verdana" w:eastAsia="Verdana" w:hAnsi="Verdana" w:cs="Verdana"/>
          <w:sz w:val="20"/>
          <w:szCs w:val="20"/>
          <w:highlight w:val="white"/>
        </w:rPr>
        <w:t xml:space="preserve"> </w:t>
      </w:r>
      <w:r w:rsidRPr="00165D4D">
        <w:rPr>
          <w:rFonts w:ascii="Verdana" w:eastAsia="Verdana" w:hAnsi="Verdana" w:cs="Verdana"/>
          <w:b/>
          <w:sz w:val="20"/>
          <w:szCs w:val="20"/>
          <w:highlight w:val="white"/>
        </w:rPr>
        <w:t xml:space="preserve">up to EUR </w:t>
      </w:r>
      <w:r w:rsidRPr="00165D4D">
        <w:rPr>
          <w:rFonts w:ascii="Verdana" w:eastAsia="Verdana" w:hAnsi="Verdana" w:cs="Verdana"/>
          <w:b/>
          <w:sz w:val="20"/>
          <w:szCs w:val="20"/>
          <w:highlight w:val="white"/>
          <w:lang w:val="uk-UA"/>
        </w:rPr>
        <w:t>10</w:t>
      </w:r>
      <w:r w:rsidR="00E041A5">
        <w:rPr>
          <w:rFonts w:ascii="Verdana" w:eastAsia="Verdana" w:hAnsi="Verdana" w:cs="Verdana"/>
          <w:b/>
          <w:sz w:val="20"/>
          <w:szCs w:val="20"/>
          <w:highlight w:val="white"/>
        </w:rPr>
        <w:t>,</w:t>
      </w:r>
      <w:r w:rsidRPr="00165D4D">
        <w:rPr>
          <w:rFonts w:ascii="Verdana" w:eastAsia="Verdana" w:hAnsi="Verdana" w:cs="Verdana"/>
          <w:b/>
          <w:sz w:val="20"/>
          <w:szCs w:val="20"/>
          <w:highlight w:val="white"/>
          <w:lang w:val="uk-UA"/>
        </w:rPr>
        <w:t>5</w:t>
      </w:r>
      <w:r w:rsidRPr="00165D4D">
        <w:rPr>
          <w:rFonts w:ascii="Verdana" w:eastAsia="Verdana" w:hAnsi="Verdana" w:cs="Verdana"/>
          <w:b/>
          <w:sz w:val="20"/>
          <w:szCs w:val="20"/>
          <w:highlight w:val="white"/>
        </w:rPr>
        <w:t>00</w:t>
      </w:r>
      <w:r w:rsidRPr="00165D4D">
        <w:rPr>
          <w:rFonts w:ascii="Verdana" w:eastAsia="Verdana" w:hAnsi="Verdana" w:cs="Verdana"/>
          <w:sz w:val="20"/>
          <w:szCs w:val="20"/>
          <w:highlight w:val="white"/>
        </w:rPr>
        <w:t xml:space="preserve">. </w:t>
      </w:r>
      <w:r w:rsidRPr="00165D4D">
        <w:rPr>
          <w:rFonts w:ascii="Verdana" w:eastAsia="Verdana" w:hAnsi="Verdana" w:cs="Verdana"/>
          <w:sz w:val="20"/>
          <w:szCs w:val="20"/>
        </w:rPr>
        <w:br/>
        <w:t xml:space="preserve">This includes </w:t>
      </w:r>
      <w:r w:rsidRPr="00165D4D">
        <w:rPr>
          <w:rFonts w:ascii="Verdana" w:eastAsia="Verdana" w:hAnsi="Verdana" w:cs="Verdana"/>
          <w:b/>
          <w:bCs/>
          <w:sz w:val="20"/>
          <w:szCs w:val="20"/>
        </w:rPr>
        <w:t>up to EUR 10,000</w:t>
      </w:r>
      <w:r w:rsidRPr="00165D4D">
        <w:rPr>
          <w:rFonts w:ascii="Verdana" w:eastAsia="Verdana" w:hAnsi="Verdana" w:cs="Verdana"/>
          <w:sz w:val="20"/>
          <w:szCs w:val="20"/>
        </w:rPr>
        <w:t xml:space="preserve"> for all project-related costs such as expert fees, printing, renting and other implementation expenses. In addition, </w:t>
      </w:r>
      <w:r w:rsidRPr="00165D4D">
        <w:rPr>
          <w:rFonts w:ascii="Verdana" w:eastAsia="Verdana" w:hAnsi="Verdana" w:cs="Verdana"/>
          <w:b/>
          <w:bCs/>
          <w:sz w:val="20"/>
          <w:szCs w:val="20"/>
        </w:rPr>
        <w:t>up to EUR 500</w:t>
      </w:r>
      <w:r w:rsidRPr="00165D4D">
        <w:rPr>
          <w:rFonts w:ascii="Verdana" w:eastAsia="Verdana" w:hAnsi="Verdana" w:cs="Verdana"/>
          <w:sz w:val="20"/>
          <w:szCs w:val="20"/>
        </w:rPr>
        <w:t xml:space="preserve"> may be allocated to cover travel and accommodation expenses for </w:t>
      </w:r>
      <w:r w:rsidRPr="00165D4D">
        <w:rPr>
          <w:rFonts w:ascii="Verdana" w:eastAsia="Verdana" w:hAnsi="Verdana" w:cs="Verdana"/>
          <w:b/>
          <w:bCs/>
          <w:sz w:val="20"/>
          <w:szCs w:val="20"/>
        </w:rPr>
        <w:t>one person</w:t>
      </w:r>
      <w:r w:rsidRPr="00165D4D">
        <w:rPr>
          <w:rFonts w:ascii="Verdana" w:eastAsia="Verdana" w:hAnsi="Verdana" w:cs="Verdana"/>
          <w:sz w:val="20"/>
          <w:szCs w:val="20"/>
        </w:rPr>
        <w:t xml:space="preserve"> for a </w:t>
      </w:r>
      <w:r w:rsidRPr="00165D4D">
        <w:rPr>
          <w:rFonts w:ascii="Verdana" w:eastAsia="Verdana" w:hAnsi="Verdana" w:cs="Verdana"/>
          <w:b/>
          <w:bCs/>
          <w:sz w:val="20"/>
          <w:szCs w:val="20"/>
        </w:rPr>
        <w:t>visit to Mykolaiv</w:t>
      </w:r>
      <w:r w:rsidRPr="00165D4D">
        <w:rPr>
          <w:rFonts w:ascii="Verdana" w:eastAsia="Verdana" w:hAnsi="Verdana" w:cs="Verdana"/>
          <w:sz w:val="20"/>
          <w:szCs w:val="20"/>
        </w:rPr>
        <w:t xml:space="preserve">, with a </w:t>
      </w:r>
      <w:r w:rsidRPr="00165D4D">
        <w:rPr>
          <w:rFonts w:ascii="Verdana" w:eastAsia="Verdana" w:hAnsi="Verdana" w:cs="Verdana"/>
          <w:b/>
          <w:bCs/>
          <w:sz w:val="20"/>
          <w:szCs w:val="20"/>
        </w:rPr>
        <w:t>maximum stay of two nights</w:t>
      </w:r>
      <w:r w:rsidR="00E041A5">
        <w:rPr>
          <w:rFonts w:ascii="Verdana" w:eastAsia="Verdana" w:hAnsi="Verdana" w:cs="Verdana"/>
          <w:sz w:val="20"/>
          <w:szCs w:val="20"/>
        </w:rPr>
        <w:t xml:space="preserve"> according to the MFA travel policy.</w:t>
      </w:r>
    </w:p>
    <w:p w14:paraId="607C8E80" w14:textId="2E723659" w:rsidR="008F449C" w:rsidRPr="009A5C15" w:rsidRDefault="008F449C" w:rsidP="00646987">
      <w:pPr>
        <w:spacing w:after="375" w:line="276" w:lineRule="auto"/>
        <w:jc w:val="both"/>
        <w:rPr>
          <w:rFonts w:ascii="Verdana" w:eastAsia="Verdana" w:hAnsi="Verdana" w:cs="Verdana"/>
          <w:sz w:val="20"/>
          <w:szCs w:val="20"/>
          <w:lang w:val="en-US" w:eastAsia="ru-RU"/>
        </w:rPr>
      </w:pPr>
      <w:r w:rsidRPr="009A5C15">
        <w:rPr>
          <w:rFonts w:ascii="Verdana" w:eastAsia="Verdana" w:hAnsi="Verdana" w:cs="Verdana"/>
          <w:sz w:val="20"/>
          <w:szCs w:val="20"/>
          <w:lang w:val="en-US" w:eastAsia="ru-RU"/>
        </w:rPr>
        <w:t>Bids will be evaluated under the criteria provided below:</w:t>
      </w:r>
    </w:p>
    <w:tbl>
      <w:tblPr>
        <w:tblW w:w="9135" w:type="dxa"/>
        <w:tblBorders>
          <w:top w:val="nil"/>
          <w:left w:val="nil"/>
          <w:bottom w:val="nil"/>
          <w:right w:val="nil"/>
          <w:insideH w:val="nil"/>
          <w:insideV w:val="nil"/>
        </w:tblBorders>
        <w:tblLayout w:type="fixed"/>
        <w:tblLook w:val="0600" w:firstRow="0" w:lastRow="0" w:firstColumn="0" w:lastColumn="0" w:noHBand="1" w:noVBand="1"/>
      </w:tblPr>
      <w:tblGrid>
        <w:gridCol w:w="765"/>
        <w:gridCol w:w="5910"/>
        <w:gridCol w:w="2460"/>
      </w:tblGrid>
      <w:tr w:rsidR="008F449C" w:rsidRPr="009A5C15" w14:paraId="3A22770F" w14:textId="77777777" w:rsidTr="00352B24">
        <w:trPr>
          <w:trHeight w:val="465"/>
        </w:trPr>
        <w:tc>
          <w:tcPr>
            <w:tcW w:w="765"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2573A2B0" w14:textId="77777777" w:rsidR="008F449C" w:rsidRPr="009A5C15" w:rsidRDefault="008F449C" w:rsidP="00352B24">
            <w:pPr>
              <w:spacing w:before="120" w:after="240" w:line="276" w:lineRule="auto"/>
              <w:jc w:val="both"/>
              <w:rPr>
                <w:rFonts w:ascii="Verdana" w:eastAsia="Verdana" w:hAnsi="Verdana" w:cs="Verdana"/>
                <w:b/>
                <w:sz w:val="20"/>
                <w:szCs w:val="20"/>
                <w:lang w:val="en-US" w:eastAsia="ru-RU"/>
              </w:rPr>
            </w:pPr>
            <w:r w:rsidRPr="009A5C15">
              <w:rPr>
                <w:rFonts w:ascii="Verdana" w:eastAsia="Verdana" w:hAnsi="Verdana" w:cs="Verdana"/>
                <w:b/>
                <w:sz w:val="20"/>
                <w:szCs w:val="20"/>
                <w:lang w:val="en-US" w:eastAsia="ru-RU"/>
              </w:rPr>
              <w:t>#</w:t>
            </w:r>
          </w:p>
        </w:tc>
        <w:tc>
          <w:tcPr>
            <w:tcW w:w="5910"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6034F9C6" w14:textId="77777777" w:rsidR="008F449C" w:rsidRPr="009A5C15" w:rsidRDefault="008F449C" w:rsidP="00352B24">
            <w:pPr>
              <w:spacing w:before="120" w:after="240" w:line="276" w:lineRule="auto"/>
              <w:jc w:val="both"/>
              <w:rPr>
                <w:rFonts w:ascii="Verdana" w:eastAsia="Verdana" w:hAnsi="Verdana" w:cs="Verdana"/>
                <w:b/>
                <w:sz w:val="20"/>
                <w:szCs w:val="20"/>
                <w:lang w:val="en-US" w:eastAsia="ru-RU"/>
              </w:rPr>
            </w:pPr>
            <w:r w:rsidRPr="009A5C15">
              <w:rPr>
                <w:rFonts w:ascii="Verdana" w:eastAsia="Verdana" w:hAnsi="Verdana" w:cs="Verdana"/>
                <w:b/>
                <w:sz w:val="20"/>
                <w:szCs w:val="20"/>
                <w:lang w:val="en-US" w:eastAsia="ru-RU"/>
              </w:rPr>
              <w:t>Criteria</w:t>
            </w:r>
          </w:p>
        </w:tc>
        <w:tc>
          <w:tcPr>
            <w:tcW w:w="2460" w:type="dxa"/>
            <w:tcBorders>
              <w:top w:val="single" w:sz="4" w:space="0" w:color="000000"/>
              <w:left w:val="nil"/>
              <w:bottom w:val="single" w:sz="4" w:space="0" w:color="000000"/>
              <w:right w:val="nil"/>
            </w:tcBorders>
            <w:shd w:val="clear" w:color="auto" w:fill="4F81BD"/>
            <w:tcMar>
              <w:top w:w="0" w:type="dxa"/>
              <w:left w:w="100" w:type="dxa"/>
              <w:bottom w:w="0" w:type="dxa"/>
              <w:right w:w="100" w:type="dxa"/>
            </w:tcMar>
          </w:tcPr>
          <w:p w14:paraId="6B5F17D7" w14:textId="77777777" w:rsidR="008F449C" w:rsidRPr="009A5C15" w:rsidRDefault="008F449C" w:rsidP="00352B24">
            <w:pPr>
              <w:spacing w:before="120" w:after="240" w:line="276" w:lineRule="auto"/>
              <w:jc w:val="both"/>
              <w:rPr>
                <w:rFonts w:ascii="Verdana" w:eastAsia="Verdana" w:hAnsi="Verdana" w:cs="Verdana"/>
                <w:b/>
                <w:sz w:val="20"/>
                <w:szCs w:val="20"/>
                <w:lang w:val="en-US" w:eastAsia="ru-RU"/>
              </w:rPr>
            </w:pPr>
            <w:r w:rsidRPr="009A5C15">
              <w:rPr>
                <w:rFonts w:ascii="Verdana" w:eastAsia="Verdana" w:hAnsi="Verdana" w:cs="Verdana"/>
                <w:b/>
                <w:sz w:val="20"/>
                <w:szCs w:val="20"/>
                <w:lang w:val="en-US" w:eastAsia="ru-RU"/>
              </w:rPr>
              <w:t>Weight</w:t>
            </w:r>
          </w:p>
        </w:tc>
      </w:tr>
      <w:tr w:rsidR="008F449C" w:rsidRPr="009A5C15" w14:paraId="3CEED17D" w14:textId="77777777" w:rsidTr="00352B24">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573E6047" w14:textId="77777777" w:rsidR="008F449C" w:rsidRPr="009A5C15" w:rsidRDefault="008F449C" w:rsidP="00352B24">
            <w:pPr>
              <w:spacing w:before="120" w:after="240" w:line="276" w:lineRule="auto"/>
              <w:jc w:val="both"/>
              <w:rPr>
                <w:rFonts w:ascii="Verdana" w:eastAsia="Verdana" w:hAnsi="Verdana" w:cs="Verdana"/>
                <w:sz w:val="20"/>
                <w:szCs w:val="20"/>
                <w:lang w:val="en-US" w:eastAsia="ru-RU"/>
              </w:rPr>
            </w:pPr>
            <w:r w:rsidRPr="009A5C15">
              <w:rPr>
                <w:rFonts w:ascii="Verdana" w:eastAsia="Verdana" w:hAnsi="Verdana" w:cs="Verdana"/>
                <w:sz w:val="20"/>
                <w:szCs w:val="20"/>
                <w:lang w:val="en-US" w:eastAsia="ru-RU"/>
              </w:rPr>
              <w:t>1</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0F0057DE" w14:textId="77777777" w:rsidR="008F449C" w:rsidRPr="009A5C15" w:rsidRDefault="008F449C" w:rsidP="00352B24">
            <w:pPr>
              <w:spacing w:before="120" w:after="240" w:line="276" w:lineRule="auto"/>
              <w:jc w:val="both"/>
              <w:rPr>
                <w:rFonts w:ascii="Verdana" w:eastAsia="Verdana" w:hAnsi="Verdana" w:cs="Verdana"/>
                <w:sz w:val="20"/>
                <w:szCs w:val="20"/>
                <w:lang w:val="en-US" w:eastAsia="ru-RU"/>
              </w:rPr>
            </w:pPr>
            <w:r w:rsidRPr="009A5C15">
              <w:rPr>
                <w:rFonts w:ascii="Verdana" w:eastAsia="Verdana" w:hAnsi="Verdana" w:cs="Verdana"/>
                <w:sz w:val="20"/>
                <w:szCs w:val="20"/>
                <w:lang w:eastAsia="ru-RU"/>
              </w:rPr>
              <w:t>Proposed budget</w:t>
            </w:r>
          </w:p>
        </w:tc>
        <w:tc>
          <w:tcPr>
            <w:tcW w:w="2460" w:type="dxa"/>
            <w:tcBorders>
              <w:top w:val="nil"/>
              <w:left w:val="nil"/>
              <w:bottom w:val="dotted" w:sz="4" w:space="0" w:color="000000"/>
              <w:right w:val="nil"/>
            </w:tcBorders>
            <w:tcMar>
              <w:top w:w="0" w:type="dxa"/>
              <w:left w:w="100" w:type="dxa"/>
              <w:bottom w:w="0" w:type="dxa"/>
              <w:right w:w="100" w:type="dxa"/>
            </w:tcMar>
          </w:tcPr>
          <w:p w14:paraId="1B378B7C" w14:textId="77777777" w:rsidR="008F449C" w:rsidRPr="009A5C15" w:rsidRDefault="008F449C" w:rsidP="00352B24">
            <w:pPr>
              <w:spacing w:before="120" w:after="240" w:line="276" w:lineRule="auto"/>
              <w:jc w:val="both"/>
              <w:rPr>
                <w:rFonts w:ascii="Verdana" w:eastAsia="Verdana" w:hAnsi="Verdana" w:cs="Verdana"/>
                <w:sz w:val="20"/>
                <w:szCs w:val="20"/>
                <w:lang w:val="en-US" w:eastAsia="ru-RU"/>
              </w:rPr>
            </w:pPr>
            <w:r w:rsidRPr="009A5C15">
              <w:rPr>
                <w:rFonts w:ascii="Verdana" w:eastAsia="Verdana" w:hAnsi="Verdana" w:cs="Verdana"/>
                <w:sz w:val="20"/>
                <w:szCs w:val="20"/>
                <w:lang w:eastAsia="ru-RU"/>
              </w:rPr>
              <w:t>2</w:t>
            </w:r>
            <w:r w:rsidRPr="009A5C15">
              <w:rPr>
                <w:rFonts w:ascii="Verdana" w:eastAsia="Verdana" w:hAnsi="Verdana" w:cs="Verdana"/>
                <w:sz w:val="20"/>
                <w:szCs w:val="20"/>
                <w:lang w:val="en-US" w:eastAsia="ru-RU"/>
              </w:rPr>
              <w:t>0%</w:t>
            </w:r>
          </w:p>
        </w:tc>
      </w:tr>
      <w:tr w:rsidR="008F449C" w:rsidRPr="009A5C15" w14:paraId="26DC012D" w14:textId="77777777" w:rsidTr="00352B24">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30E78027" w14:textId="77777777" w:rsidR="008F449C" w:rsidRPr="009A5C15" w:rsidRDefault="008F449C" w:rsidP="00352B24">
            <w:pPr>
              <w:spacing w:before="120" w:after="240" w:line="276" w:lineRule="auto"/>
              <w:jc w:val="both"/>
              <w:rPr>
                <w:rFonts w:ascii="Verdana" w:eastAsia="Verdana" w:hAnsi="Verdana" w:cs="Verdana"/>
                <w:sz w:val="20"/>
                <w:szCs w:val="20"/>
                <w:lang w:eastAsia="ru-RU"/>
              </w:rPr>
            </w:pPr>
            <w:r w:rsidRPr="009A5C15">
              <w:rPr>
                <w:rFonts w:ascii="Verdana" w:eastAsia="Verdana" w:hAnsi="Verdana" w:cs="Verdana"/>
                <w:sz w:val="20"/>
                <w:szCs w:val="20"/>
                <w:lang w:eastAsia="ru-RU"/>
              </w:rPr>
              <w:t>2</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3C2C268B" w14:textId="77777777" w:rsidR="008F449C" w:rsidRPr="009A5C15" w:rsidRDefault="008F449C" w:rsidP="00352B24">
            <w:pPr>
              <w:spacing w:before="120" w:after="240" w:line="276" w:lineRule="auto"/>
              <w:jc w:val="both"/>
              <w:rPr>
                <w:rFonts w:ascii="Verdana" w:eastAsia="Verdana" w:hAnsi="Verdana" w:cs="Verdana"/>
                <w:sz w:val="20"/>
                <w:szCs w:val="20"/>
                <w:lang w:eastAsia="ru-RU"/>
              </w:rPr>
            </w:pPr>
            <w:r w:rsidRPr="009A5C15">
              <w:rPr>
                <w:rFonts w:ascii="Verdana" w:eastAsia="Verdana" w:hAnsi="Verdana" w:cs="Verdana"/>
                <w:sz w:val="20"/>
                <w:szCs w:val="20"/>
                <w:lang w:eastAsia="ru-RU"/>
              </w:rPr>
              <w:t>Relevant experience, skills, and competencies</w:t>
            </w:r>
          </w:p>
        </w:tc>
        <w:tc>
          <w:tcPr>
            <w:tcW w:w="2460" w:type="dxa"/>
            <w:tcBorders>
              <w:top w:val="nil"/>
              <w:left w:val="nil"/>
              <w:bottom w:val="single" w:sz="4" w:space="0" w:color="000000"/>
              <w:right w:val="nil"/>
            </w:tcBorders>
            <w:tcMar>
              <w:top w:w="0" w:type="dxa"/>
              <w:left w:w="100" w:type="dxa"/>
              <w:bottom w:w="0" w:type="dxa"/>
              <w:right w:w="100" w:type="dxa"/>
            </w:tcMar>
          </w:tcPr>
          <w:p w14:paraId="04CF7C30" w14:textId="77777777" w:rsidR="008F449C" w:rsidRPr="009A5C15" w:rsidRDefault="008F449C" w:rsidP="00352B24">
            <w:pPr>
              <w:spacing w:before="120" w:after="240" w:line="276" w:lineRule="auto"/>
              <w:jc w:val="both"/>
              <w:rPr>
                <w:rFonts w:ascii="Verdana" w:eastAsia="Verdana" w:hAnsi="Verdana" w:cs="Verdana"/>
                <w:sz w:val="20"/>
                <w:szCs w:val="20"/>
                <w:lang w:eastAsia="ru-RU"/>
              </w:rPr>
            </w:pPr>
            <w:r w:rsidRPr="009A5C15">
              <w:rPr>
                <w:rFonts w:ascii="Verdana" w:eastAsia="Verdana" w:hAnsi="Verdana" w:cs="Verdana"/>
                <w:sz w:val="20"/>
                <w:szCs w:val="20"/>
                <w:lang w:eastAsia="ru-RU"/>
              </w:rPr>
              <w:t>60%</w:t>
            </w:r>
          </w:p>
        </w:tc>
      </w:tr>
      <w:tr w:rsidR="008F449C" w:rsidRPr="009A5C15" w14:paraId="7868B2CE" w14:textId="77777777" w:rsidTr="00352B24">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6125D69D" w14:textId="77777777" w:rsidR="008F449C" w:rsidRPr="009A5C15" w:rsidRDefault="008F449C" w:rsidP="00352B24">
            <w:pPr>
              <w:spacing w:before="120" w:after="240" w:line="276" w:lineRule="auto"/>
              <w:jc w:val="both"/>
              <w:rPr>
                <w:rFonts w:ascii="Verdana" w:eastAsia="Verdana" w:hAnsi="Verdana" w:cs="Verdana"/>
                <w:sz w:val="20"/>
                <w:szCs w:val="20"/>
                <w:lang w:val="en-US" w:eastAsia="ru-RU"/>
              </w:rPr>
            </w:pPr>
            <w:r w:rsidRPr="009A5C15">
              <w:rPr>
                <w:rFonts w:ascii="Verdana" w:eastAsia="Verdana" w:hAnsi="Verdana" w:cs="Verdana"/>
                <w:sz w:val="20"/>
                <w:szCs w:val="20"/>
                <w:lang w:eastAsia="ru-RU"/>
              </w:rPr>
              <w:t>3</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03A738E1" w14:textId="2D056025" w:rsidR="008F449C" w:rsidRPr="009A5C15" w:rsidRDefault="008F449C" w:rsidP="00352B24">
            <w:pPr>
              <w:spacing w:before="120" w:after="240" w:line="276" w:lineRule="auto"/>
              <w:jc w:val="both"/>
              <w:rPr>
                <w:rFonts w:ascii="Verdana" w:eastAsia="Verdana" w:hAnsi="Verdana" w:cs="Verdana"/>
                <w:sz w:val="20"/>
                <w:szCs w:val="20"/>
                <w:lang w:val="en-US" w:eastAsia="ru-RU"/>
              </w:rPr>
            </w:pPr>
            <w:r w:rsidRPr="009A5C15">
              <w:rPr>
                <w:rFonts w:ascii="Verdana" w:eastAsia="Verdana" w:hAnsi="Verdana" w:cs="Verdana"/>
                <w:sz w:val="20"/>
                <w:szCs w:val="20"/>
                <w:lang w:eastAsia="ru-RU"/>
              </w:rPr>
              <w:t xml:space="preserve">Portfolio of projects </w:t>
            </w:r>
          </w:p>
        </w:tc>
        <w:tc>
          <w:tcPr>
            <w:tcW w:w="2460" w:type="dxa"/>
            <w:tcBorders>
              <w:top w:val="nil"/>
              <w:left w:val="nil"/>
              <w:bottom w:val="single" w:sz="4" w:space="0" w:color="000000"/>
              <w:right w:val="nil"/>
            </w:tcBorders>
            <w:tcMar>
              <w:top w:w="0" w:type="dxa"/>
              <w:left w:w="100" w:type="dxa"/>
              <w:bottom w:w="0" w:type="dxa"/>
              <w:right w:w="100" w:type="dxa"/>
            </w:tcMar>
          </w:tcPr>
          <w:p w14:paraId="413DBC2C" w14:textId="77777777" w:rsidR="008F449C" w:rsidRPr="009A5C15" w:rsidRDefault="008F449C" w:rsidP="00352B24">
            <w:pPr>
              <w:spacing w:before="120" w:after="240" w:line="276" w:lineRule="auto"/>
              <w:jc w:val="both"/>
              <w:rPr>
                <w:rFonts w:ascii="Verdana" w:eastAsia="Verdana" w:hAnsi="Verdana" w:cs="Verdana"/>
                <w:sz w:val="20"/>
                <w:szCs w:val="20"/>
                <w:lang w:val="en-US" w:eastAsia="ru-RU"/>
              </w:rPr>
            </w:pPr>
            <w:r w:rsidRPr="009A5C15">
              <w:rPr>
                <w:rFonts w:ascii="Verdana" w:eastAsia="Verdana" w:hAnsi="Verdana" w:cs="Verdana"/>
                <w:sz w:val="20"/>
                <w:szCs w:val="20"/>
                <w:lang w:val="en-US" w:eastAsia="ru-RU"/>
              </w:rPr>
              <w:t>20%</w:t>
            </w:r>
          </w:p>
        </w:tc>
      </w:tr>
    </w:tbl>
    <w:p w14:paraId="7AF46536" w14:textId="77777777" w:rsidR="00E041A5" w:rsidRDefault="00E041A5" w:rsidP="00E041A5">
      <w:pPr>
        <w:spacing w:after="0" w:line="276" w:lineRule="auto"/>
        <w:jc w:val="both"/>
        <w:rPr>
          <w:rFonts w:ascii="Verdana" w:eastAsia="Times New Roman" w:hAnsi="Verdana" w:cs="Arial"/>
          <w:b/>
          <w:color w:val="000000"/>
          <w:sz w:val="20"/>
          <w:szCs w:val="20"/>
          <w:lang w:val="uk-UA"/>
        </w:rPr>
      </w:pPr>
    </w:p>
    <w:p w14:paraId="77D5095D" w14:textId="068016B9" w:rsidR="00E041A5" w:rsidRDefault="008F449C" w:rsidP="00E041A5">
      <w:pPr>
        <w:spacing w:after="0" w:line="276" w:lineRule="auto"/>
        <w:jc w:val="both"/>
        <w:rPr>
          <w:rFonts w:ascii="Verdana" w:eastAsia="Times New Roman" w:hAnsi="Verdana" w:cs="Arial"/>
          <w:b/>
          <w:color w:val="000000"/>
          <w:sz w:val="20"/>
          <w:szCs w:val="20"/>
          <w:lang w:val="uk-UA"/>
        </w:rPr>
      </w:pPr>
      <w:r w:rsidRPr="009A5C15">
        <w:rPr>
          <w:rFonts w:ascii="Verdana" w:eastAsia="Times New Roman" w:hAnsi="Verdana" w:cs="Arial"/>
          <w:b/>
          <w:color w:val="000000"/>
          <w:sz w:val="20"/>
          <w:szCs w:val="20"/>
          <w:lang w:val="uk-UA"/>
        </w:rPr>
        <w:t>HOW TO APPLY</w:t>
      </w:r>
    </w:p>
    <w:p w14:paraId="789F9AC8" w14:textId="3EF27DE8" w:rsidR="008F449C" w:rsidRPr="00E041A5" w:rsidRDefault="008F449C" w:rsidP="00E041A5">
      <w:pPr>
        <w:spacing w:after="375" w:line="276" w:lineRule="auto"/>
        <w:jc w:val="both"/>
        <w:rPr>
          <w:rFonts w:ascii="Verdana" w:eastAsia="Times New Roman" w:hAnsi="Verdana" w:cs="Arial"/>
          <w:b/>
          <w:color w:val="000000"/>
          <w:sz w:val="20"/>
          <w:szCs w:val="20"/>
          <w:lang w:val="uk-UA"/>
        </w:rPr>
      </w:pPr>
      <w:r w:rsidRPr="009A5C15">
        <w:rPr>
          <w:rFonts w:ascii="Verdana" w:eastAsia="Times New Roman" w:hAnsi="Verdana" w:cs="Arial"/>
          <w:color w:val="000000"/>
          <w:sz w:val="20"/>
          <w:szCs w:val="20"/>
          <w:lang w:val="uk-UA"/>
        </w:rPr>
        <w:t>The proposals with:</w:t>
      </w:r>
    </w:p>
    <w:p w14:paraId="6401F437" w14:textId="04914178" w:rsidR="00646987" w:rsidRPr="009A5C15" w:rsidRDefault="00646987" w:rsidP="00646987">
      <w:pPr>
        <w:pStyle w:val="ListParagraph"/>
        <w:numPr>
          <w:ilvl w:val="0"/>
          <w:numId w:val="3"/>
        </w:numPr>
        <w:spacing w:line="276" w:lineRule="auto"/>
        <w:jc w:val="both"/>
        <w:rPr>
          <w:rFonts w:ascii="Verdana" w:eastAsia="Times New Roman" w:hAnsi="Verdana" w:cs="Arial"/>
          <w:color w:val="000000"/>
          <w:sz w:val="20"/>
          <w:szCs w:val="20"/>
          <w:lang w:val="uk-UA"/>
        </w:rPr>
      </w:pPr>
      <w:r w:rsidRPr="009A5C15">
        <w:rPr>
          <w:rFonts w:ascii="Verdana" w:eastAsia="Times New Roman" w:hAnsi="Verdana" w:cs="Arial"/>
          <w:b/>
          <w:bCs/>
          <w:color w:val="000000"/>
          <w:sz w:val="20"/>
          <w:szCs w:val="20"/>
          <w:lang w:val="uk-UA"/>
        </w:rPr>
        <w:t>A brief methodology</w:t>
      </w:r>
      <w:r w:rsidRPr="009A5C15">
        <w:rPr>
          <w:rFonts w:ascii="Verdana" w:eastAsia="Times New Roman" w:hAnsi="Verdana" w:cs="Arial"/>
          <w:color w:val="000000"/>
          <w:sz w:val="20"/>
          <w:szCs w:val="20"/>
          <w:lang w:val="uk-UA"/>
        </w:rPr>
        <w:t xml:space="preserve"> outlining the consultant’s approach to executive search and candidate assessment </w:t>
      </w:r>
      <w:r w:rsidRPr="009A5C15">
        <w:rPr>
          <w:rFonts w:ascii="Verdana" w:eastAsia="Times New Roman" w:hAnsi="Verdana" w:cs="Arial"/>
          <w:i/>
          <w:iCs/>
          <w:color w:val="000000"/>
          <w:sz w:val="20"/>
          <w:szCs w:val="20"/>
          <w:lang w:val="uk-UA"/>
        </w:rPr>
        <w:t xml:space="preserve">(PDF, up to </w:t>
      </w:r>
      <w:r w:rsidRPr="009A5C15">
        <w:rPr>
          <w:rFonts w:ascii="Verdana" w:eastAsia="Times New Roman" w:hAnsi="Verdana" w:cs="Arial"/>
          <w:i/>
          <w:iCs/>
          <w:color w:val="000000"/>
          <w:sz w:val="20"/>
          <w:szCs w:val="20"/>
          <w:lang w:val="en-US"/>
        </w:rPr>
        <w:t>2</w:t>
      </w:r>
      <w:r w:rsidRPr="009A5C15">
        <w:rPr>
          <w:rFonts w:ascii="Verdana" w:eastAsia="Times New Roman" w:hAnsi="Verdana" w:cs="Arial"/>
          <w:i/>
          <w:iCs/>
          <w:color w:val="000000"/>
          <w:sz w:val="20"/>
          <w:szCs w:val="20"/>
          <w:lang w:val="uk-UA"/>
        </w:rPr>
        <w:t xml:space="preserve"> pages)</w:t>
      </w:r>
      <w:r w:rsidRPr="009A5C15">
        <w:rPr>
          <w:rFonts w:ascii="Verdana" w:eastAsia="Times New Roman" w:hAnsi="Verdana" w:cs="Arial"/>
          <w:color w:val="000000"/>
          <w:sz w:val="20"/>
          <w:szCs w:val="20"/>
          <w:lang w:val="uk-UA"/>
        </w:rPr>
        <w:t>;</w:t>
      </w:r>
    </w:p>
    <w:p w14:paraId="3A02D7EB" w14:textId="4644E6CE" w:rsidR="00646987" w:rsidRPr="009A5C15" w:rsidRDefault="00646987" w:rsidP="00646987">
      <w:pPr>
        <w:pStyle w:val="ListParagraph"/>
        <w:numPr>
          <w:ilvl w:val="0"/>
          <w:numId w:val="3"/>
        </w:numPr>
        <w:spacing w:line="276" w:lineRule="auto"/>
        <w:jc w:val="both"/>
        <w:rPr>
          <w:rFonts w:ascii="Verdana" w:eastAsia="Times New Roman" w:hAnsi="Verdana" w:cs="Arial"/>
          <w:color w:val="000000"/>
          <w:sz w:val="20"/>
          <w:szCs w:val="20"/>
          <w:lang w:val="uk-UA"/>
        </w:rPr>
      </w:pPr>
      <w:r w:rsidRPr="009A5C15">
        <w:rPr>
          <w:rFonts w:ascii="Verdana" w:eastAsia="Times New Roman" w:hAnsi="Verdana" w:cs="Arial"/>
          <w:b/>
          <w:bCs/>
          <w:color w:val="000000"/>
          <w:sz w:val="20"/>
          <w:szCs w:val="20"/>
          <w:lang w:val="uk-UA"/>
        </w:rPr>
        <w:t>CVs of key staff</w:t>
      </w:r>
      <w:r w:rsidRPr="009A5C15">
        <w:rPr>
          <w:rFonts w:ascii="Verdana" w:eastAsia="Times New Roman" w:hAnsi="Verdana" w:cs="Arial"/>
          <w:color w:val="000000"/>
          <w:sz w:val="20"/>
          <w:szCs w:val="20"/>
          <w:lang w:val="uk-UA"/>
        </w:rPr>
        <w:t xml:space="preserve"> proposed by the tender participant </w:t>
      </w:r>
      <w:r w:rsidRPr="009A5C15">
        <w:rPr>
          <w:rFonts w:ascii="Verdana" w:eastAsia="Times New Roman" w:hAnsi="Verdana" w:cs="Arial"/>
          <w:i/>
          <w:iCs/>
          <w:color w:val="000000"/>
          <w:sz w:val="20"/>
          <w:szCs w:val="20"/>
          <w:lang w:val="uk-UA"/>
        </w:rPr>
        <w:t>(up to 2 CVs, maximum 2 pages each, PDF)</w:t>
      </w:r>
      <w:r w:rsidRPr="009A5C15">
        <w:rPr>
          <w:rFonts w:ascii="Verdana" w:eastAsia="Times New Roman" w:hAnsi="Verdana" w:cs="Arial"/>
          <w:color w:val="000000"/>
          <w:sz w:val="20"/>
          <w:szCs w:val="20"/>
          <w:lang w:val="uk-UA"/>
        </w:rPr>
        <w:t>;</w:t>
      </w:r>
    </w:p>
    <w:p w14:paraId="1A222877" w14:textId="4FC19507" w:rsidR="00646987" w:rsidRPr="009A5C15" w:rsidRDefault="00646987" w:rsidP="00646987">
      <w:pPr>
        <w:pStyle w:val="ListParagraph"/>
        <w:numPr>
          <w:ilvl w:val="0"/>
          <w:numId w:val="3"/>
        </w:numPr>
        <w:spacing w:line="276" w:lineRule="auto"/>
        <w:jc w:val="both"/>
        <w:rPr>
          <w:rFonts w:ascii="Verdana" w:eastAsia="Times New Roman" w:hAnsi="Verdana" w:cs="Arial"/>
          <w:color w:val="000000"/>
          <w:sz w:val="20"/>
          <w:szCs w:val="20"/>
          <w:lang w:val="uk-UA"/>
        </w:rPr>
      </w:pPr>
      <w:r w:rsidRPr="009A5C15">
        <w:rPr>
          <w:rFonts w:ascii="Verdana" w:eastAsia="Times New Roman" w:hAnsi="Verdana" w:cs="Arial"/>
          <w:b/>
          <w:bCs/>
          <w:color w:val="000000"/>
          <w:sz w:val="20"/>
          <w:szCs w:val="20"/>
          <w:lang w:val="uk-UA"/>
        </w:rPr>
        <w:t>Portfolio of relevant projects</w:t>
      </w:r>
      <w:r w:rsidRPr="009A5C15">
        <w:rPr>
          <w:rFonts w:ascii="Verdana" w:eastAsia="Times New Roman" w:hAnsi="Verdana" w:cs="Arial"/>
          <w:color w:val="000000"/>
          <w:sz w:val="20"/>
          <w:szCs w:val="20"/>
          <w:lang w:val="uk-UA"/>
        </w:rPr>
        <w:t xml:space="preserve"> demonstrating previous experience in similar assignments </w:t>
      </w:r>
      <w:r w:rsidRPr="009A5C15">
        <w:rPr>
          <w:rFonts w:ascii="Verdana" w:eastAsia="Times New Roman" w:hAnsi="Verdana" w:cs="Arial"/>
          <w:i/>
          <w:iCs/>
          <w:color w:val="000000"/>
          <w:sz w:val="20"/>
          <w:szCs w:val="20"/>
          <w:lang w:val="uk-UA"/>
        </w:rPr>
        <w:t>(PDF, up to 10 pages)</w:t>
      </w:r>
      <w:r w:rsidRPr="009A5C15">
        <w:rPr>
          <w:rFonts w:ascii="Verdana" w:eastAsia="Times New Roman" w:hAnsi="Verdana" w:cs="Arial"/>
          <w:color w:val="000000"/>
          <w:sz w:val="20"/>
          <w:szCs w:val="20"/>
          <w:lang w:val="uk-UA"/>
        </w:rPr>
        <w:t>;</w:t>
      </w:r>
    </w:p>
    <w:p w14:paraId="7EB8C0A5" w14:textId="22EB1E34" w:rsidR="00646987" w:rsidRPr="009A5C15" w:rsidRDefault="00646987" w:rsidP="00646987">
      <w:pPr>
        <w:pStyle w:val="ListParagraph"/>
        <w:numPr>
          <w:ilvl w:val="0"/>
          <w:numId w:val="3"/>
        </w:numPr>
        <w:spacing w:line="276" w:lineRule="auto"/>
        <w:jc w:val="both"/>
        <w:rPr>
          <w:rFonts w:ascii="Verdana" w:eastAsia="Times New Roman" w:hAnsi="Verdana" w:cs="Arial"/>
          <w:color w:val="000000"/>
          <w:sz w:val="20"/>
          <w:szCs w:val="20"/>
          <w:lang w:val="en-US"/>
        </w:rPr>
      </w:pPr>
      <w:r w:rsidRPr="009A5C15">
        <w:rPr>
          <w:rFonts w:ascii="Verdana" w:eastAsia="Times New Roman" w:hAnsi="Verdana" w:cs="Arial"/>
          <w:b/>
          <w:bCs/>
          <w:color w:val="000000"/>
          <w:sz w:val="20"/>
          <w:szCs w:val="20"/>
          <w:lang w:val="uk-UA"/>
        </w:rPr>
        <w:t>Financial offer</w:t>
      </w:r>
      <w:r w:rsidRPr="009A5C15">
        <w:rPr>
          <w:rFonts w:ascii="Verdana" w:eastAsia="Times New Roman" w:hAnsi="Verdana" w:cs="Arial"/>
          <w:color w:val="000000"/>
          <w:sz w:val="20"/>
          <w:szCs w:val="20"/>
          <w:lang w:val="uk-UA"/>
        </w:rPr>
        <w:t xml:space="preserve"> </w:t>
      </w:r>
      <w:r w:rsidRPr="009A5C15">
        <w:rPr>
          <w:rFonts w:ascii="Verdana" w:eastAsia="Times New Roman" w:hAnsi="Verdana" w:cs="Arial"/>
          <w:color w:val="000000"/>
          <w:sz w:val="20"/>
          <w:szCs w:val="20"/>
          <w:lang w:val="en-US"/>
        </w:rPr>
        <w:t>(proposed budget)</w:t>
      </w:r>
      <w:r w:rsidR="0002440D" w:rsidRPr="0002440D">
        <w:rPr>
          <w:rFonts w:ascii="Verdana" w:eastAsia="Verdana" w:hAnsi="Verdana" w:cs="Verdana"/>
          <w:sz w:val="20"/>
          <w:szCs w:val="20"/>
        </w:rPr>
        <w:t xml:space="preserve"> </w:t>
      </w:r>
      <w:r w:rsidR="0002440D">
        <w:rPr>
          <w:rFonts w:ascii="Verdana" w:eastAsia="Verdana" w:hAnsi="Verdana" w:cs="Verdana"/>
          <w:sz w:val="20"/>
          <w:szCs w:val="20"/>
        </w:rPr>
        <w:t>with a detailed indication of the fee for each team member separately (Budget template)</w:t>
      </w:r>
      <w:r w:rsidRPr="009A5C15">
        <w:rPr>
          <w:rFonts w:ascii="Verdana" w:eastAsia="Times New Roman" w:hAnsi="Verdana" w:cs="Arial"/>
          <w:color w:val="000000"/>
          <w:sz w:val="20"/>
          <w:szCs w:val="20"/>
          <w:lang w:val="en-US"/>
        </w:rPr>
        <w:t>.</w:t>
      </w:r>
    </w:p>
    <w:p w14:paraId="65C3671C" w14:textId="55A3B2BA" w:rsidR="008F449C" w:rsidRPr="009A5C15" w:rsidRDefault="008F449C" w:rsidP="00D6465F">
      <w:pPr>
        <w:spacing w:after="120" w:line="276" w:lineRule="auto"/>
        <w:jc w:val="both"/>
        <w:rPr>
          <w:rFonts w:ascii="Verdana" w:eastAsia="Times New Roman" w:hAnsi="Verdana" w:cs="Arial"/>
          <w:b/>
          <w:color w:val="000000"/>
          <w:sz w:val="20"/>
          <w:szCs w:val="20"/>
        </w:rPr>
      </w:pPr>
      <w:r w:rsidRPr="009A5C15">
        <w:rPr>
          <w:rFonts w:ascii="Verdana" w:eastAsia="Times New Roman" w:hAnsi="Verdana" w:cs="Arial"/>
          <w:color w:val="000000"/>
          <w:sz w:val="20"/>
          <w:szCs w:val="20"/>
          <w:lang w:val="uk-UA"/>
        </w:rPr>
        <w:t>shall be submitted in electronic format only within the below deadline to the email:</w:t>
      </w:r>
      <w:r w:rsidR="00AA41DF" w:rsidRPr="009A5C15">
        <w:rPr>
          <w:rFonts w:ascii="Verdana" w:eastAsia="Times New Roman" w:hAnsi="Verdana" w:cs="Arial"/>
          <w:color w:val="000000"/>
          <w:sz w:val="20"/>
          <w:szCs w:val="20"/>
          <w:lang w:val="en-US"/>
        </w:rPr>
        <w:t xml:space="preserve"> </w:t>
      </w:r>
      <w:hyperlink r:id="rId8" w:history="1">
        <w:r w:rsidR="00AA41DF" w:rsidRPr="009A5C15">
          <w:rPr>
            <w:rStyle w:val="Hyperlink"/>
            <w:rFonts w:ascii="Verdana" w:eastAsia="Times New Roman" w:hAnsi="Verdana" w:cs="Arial"/>
            <w:sz w:val="20"/>
            <w:szCs w:val="20"/>
            <w:lang w:val="en-US"/>
          </w:rPr>
          <w:t>ulytyb</w:t>
        </w:r>
        <w:r w:rsidR="00AA41DF" w:rsidRPr="009A5C15">
          <w:rPr>
            <w:rStyle w:val="Hyperlink"/>
            <w:rFonts w:ascii="Verdana" w:eastAsia="Times New Roman" w:hAnsi="Verdana" w:cs="Arial"/>
            <w:sz w:val="20"/>
            <w:szCs w:val="20"/>
            <w:lang w:val="uk-UA"/>
          </w:rPr>
          <w:t>@um.dk</w:t>
        </w:r>
      </w:hyperlink>
      <w:r w:rsidRPr="009A5C15">
        <w:rPr>
          <w:rFonts w:ascii="Verdana" w:eastAsia="Times New Roman" w:hAnsi="Verdana" w:cs="Arial"/>
          <w:color w:val="000000"/>
          <w:sz w:val="20"/>
          <w:szCs w:val="20"/>
          <w:lang w:val="uk-UA"/>
        </w:rPr>
        <w:t xml:space="preserve">, </w:t>
      </w:r>
      <w:r w:rsidRPr="009A5C15">
        <w:rPr>
          <w:rFonts w:ascii="Verdana" w:eastAsia="Times New Roman" w:hAnsi="Verdana" w:cs="Arial"/>
          <w:color w:val="000000"/>
          <w:sz w:val="20"/>
          <w:szCs w:val="20"/>
        </w:rPr>
        <w:t xml:space="preserve">cc </w:t>
      </w:r>
      <w:hyperlink r:id="rId9" w:history="1">
        <w:r w:rsidR="005844E5" w:rsidRPr="006D6EDA">
          <w:rPr>
            <w:rStyle w:val="Hyperlink"/>
            <w:rFonts w:ascii="Verdana" w:eastAsia="Times New Roman" w:hAnsi="Verdana" w:cs="Arial"/>
            <w:sz w:val="20"/>
            <w:szCs w:val="20"/>
          </w:rPr>
          <w:t>euaci@um.dk</w:t>
        </w:r>
      </w:hyperlink>
      <w:r w:rsidR="005844E5">
        <w:rPr>
          <w:rFonts w:ascii="Verdana" w:eastAsia="Times New Roman" w:hAnsi="Verdana" w:cs="Arial"/>
          <w:color w:val="000000"/>
          <w:sz w:val="20"/>
          <w:szCs w:val="20"/>
        </w:rPr>
        <w:t xml:space="preserve"> </w:t>
      </w:r>
      <w:r w:rsidRPr="009A5C15">
        <w:rPr>
          <w:rFonts w:ascii="Verdana" w:eastAsia="Times New Roman" w:hAnsi="Verdana" w:cs="Arial"/>
          <w:color w:val="000000"/>
          <w:sz w:val="20"/>
          <w:szCs w:val="20"/>
          <w:lang w:val="uk-UA"/>
        </w:rPr>
        <w:t>indicating the subject line</w:t>
      </w:r>
      <w:r w:rsidR="00925B39">
        <w:rPr>
          <w:rFonts w:ascii="Verdana" w:eastAsia="Times New Roman" w:hAnsi="Verdana" w:cs="Arial"/>
          <w:color w:val="000000"/>
          <w:sz w:val="20"/>
          <w:szCs w:val="20"/>
        </w:rPr>
        <w:t xml:space="preserve"> </w:t>
      </w:r>
      <w:r w:rsidRPr="009A5C15">
        <w:rPr>
          <w:rFonts w:ascii="Verdana" w:eastAsia="Times New Roman" w:hAnsi="Verdana" w:cs="Arial"/>
          <w:b/>
          <w:color w:val="000000"/>
          <w:sz w:val="20"/>
          <w:szCs w:val="20"/>
        </w:rPr>
        <w:t xml:space="preserve">“Executive Search for </w:t>
      </w:r>
      <w:r w:rsidR="004A7EA7" w:rsidRPr="001C1AF3">
        <w:rPr>
          <w:rFonts w:ascii="Verdana" w:hAnsi="Verdana"/>
          <w:b/>
          <w:bCs/>
          <w:sz w:val="20"/>
          <w:szCs w:val="20"/>
        </w:rPr>
        <w:t>MoE "MykolaivElektrotrans"</w:t>
      </w:r>
      <w:r w:rsidR="004A7EA7" w:rsidRPr="009A5C15">
        <w:rPr>
          <w:rFonts w:ascii="Verdana" w:hAnsi="Verdana"/>
          <w:b/>
          <w:sz w:val="20"/>
          <w:szCs w:val="20"/>
        </w:rPr>
        <w:t xml:space="preserve"> </w:t>
      </w:r>
      <w:r w:rsidRPr="009A5C15">
        <w:rPr>
          <w:rFonts w:ascii="Verdana" w:eastAsia="Times New Roman" w:hAnsi="Verdana" w:cs="Arial"/>
          <w:b/>
          <w:color w:val="000000"/>
          <w:sz w:val="20"/>
          <w:szCs w:val="20"/>
        </w:rPr>
        <w:t>Supervisory Board</w:t>
      </w:r>
      <w:r w:rsidR="001D6CE1">
        <w:rPr>
          <w:rFonts w:ascii="Verdana" w:eastAsia="Times New Roman" w:hAnsi="Verdana" w:cs="Arial"/>
          <w:b/>
          <w:color w:val="000000"/>
          <w:sz w:val="20"/>
          <w:szCs w:val="20"/>
        </w:rPr>
        <w:t>_Name</w:t>
      </w:r>
      <w:r w:rsidRPr="009A5C15">
        <w:rPr>
          <w:rFonts w:ascii="Verdana" w:eastAsia="Times New Roman" w:hAnsi="Verdana" w:cs="Arial"/>
          <w:b/>
          <w:color w:val="000000"/>
          <w:sz w:val="20"/>
          <w:szCs w:val="20"/>
        </w:rPr>
        <w:t>”.</w:t>
      </w:r>
    </w:p>
    <w:p w14:paraId="16381BB3" w14:textId="77E6A9D9" w:rsidR="00E42E72" w:rsidRPr="00D8453B" w:rsidRDefault="00E42E72" w:rsidP="00D6465F">
      <w:pPr>
        <w:spacing w:after="120" w:line="276" w:lineRule="auto"/>
        <w:jc w:val="both"/>
        <w:rPr>
          <w:rFonts w:ascii="Verdana" w:eastAsia="Times New Roman" w:hAnsi="Verdana" w:cs="Arial"/>
          <w:bCs/>
          <w:sz w:val="20"/>
          <w:szCs w:val="20"/>
        </w:rPr>
      </w:pPr>
      <w:r w:rsidRPr="00E42E72">
        <w:rPr>
          <w:rFonts w:ascii="Verdana" w:eastAsia="Times New Roman" w:hAnsi="Verdana" w:cs="Arial"/>
          <w:bCs/>
          <w:color w:val="000000"/>
          <w:sz w:val="20"/>
          <w:szCs w:val="20"/>
        </w:rPr>
        <w:t>If the requested documents are not submitted in line with the request above, the bid will not be considered.</w:t>
      </w:r>
    </w:p>
    <w:p w14:paraId="14577C2F" w14:textId="1AD4B6B7" w:rsidR="008F449C" w:rsidRPr="00D8453B" w:rsidRDefault="008F449C" w:rsidP="00D6465F">
      <w:pPr>
        <w:spacing w:after="120" w:line="276" w:lineRule="auto"/>
        <w:jc w:val="both"/>
        <w:rPr>
          <w:rFonts w:ascii="Verdana" w:eastAsia="Times New Roman" w:hAnsi="Verdana" w:cs="Arial"/>
          <w:b/>
          <w:sz w:val="20"/>
          <w:szCs w:val="20"/>
        </w:rPr>
      </w:pPr>
      <w:r w:rsidRPr="00D8453B">
        <w:rPr>
          <w:rFonts w:ascii="Verdana" w:eastAsia="Times New Roman" w:hAnsi="Verdana" w:cs="Arial"/>
          <w:b/>
          <w:sz w:val="20"/>
          <w:szCs w:val="20"/>
        </w:rPr>
        <w:t xml:space="preserve">The deadline for submitting proposals is </w:t>
      </w:r>
      <w:bookmarkStart w:id="18" w:name="_Hlk199859968"/>
      <w:r w:rsidR="002B2AEB">
        <w:rPr>
          <w:rFonts w:ascii="Verdana" w:eastAsia="Times New Roman" w:hAnsi="Verdana" w:cs="Arial"/>
          <w:b/>
          <w:sz w:val="20"/>
          <w:szCs w:val="20"/>
        </w:rPr>
        <w:t>August</w:t>
      </w:r>
      <w:r w:rsidR="00AA41DF" w:rsidRPr="00D8453B">
        <w:rPr>
          <w:rFonts w:ascii="Verdana" w:eastAsia="Times New Roman" w:hAnsi="Verdana" w:cs="Arial"/>
          <w:b/>
          <w:sz w:val="20"/>
          <w:szCs w:val="20"/>
        </w:rPr>
        <w:t xml:space="preserve"> </w:t>
      </w:r>
      <w:bookmarkEnd w:id="18"/>
      <w:r w:rsidR="002B2AEB">
        <w:rPr>
          <w:rFonts w:ascii="Verdana" w:eastAsia="Times New Roman" w:hAnsi="Verdana" w:cs="Arial"/>
          <w:b/>
          <w:sz w:val="20"/>
          <w:szCs w:val="20"/>
        </w:rPr>
        <w:t>5</w:t>
      </w:r>
      <w:r w:rsidRPr="00D8453B">
        <w:rPr>
          <w:rFonts w:ascii="Verdana" w:eastAsia="Times New Roman" w:hAnsi="Verdana" w:cs="Arial"/>
          <w:b/>
          <w:sz w:val="20"/>
          <w:szCs w:val="20"/>
        </w:rPr>
        <w:t>, 202</w:t>
      </w:r>
      <w:r w:rsidR="00AA41DF" w:rsidRPr="00D8453B">
        <w:rPr>
          <w:rFonts w:ascii="Verdana" w:eastAsia="Times New Roman" w:hAnsi="Verdana" w:cs="Arial"/>
          <w:b/>
          <w:sz w:val="20"/>
          <w:szCs w:val="20"/>
        </w:rPr>
        <w:t>5</w:t>
      </w:r>
      <w:r w:rsidRPr="00D8453B">
        <w:rPr>
          <w:rFonts w:ascii="Verdana" w:eastAsia="Times New Roman" w:hAnsi="Verdana" w:cs="Arial"/>
          <w:b/>
          <w:sz w:val="20"/>
          <w:szCs w:val="20"/>
        </w:rPr>
        <w:t>, 18:00 Kyiv time.</w:t>
      </w:r>
    </w:p>
    <w:p w14:paraId="7B43D6D6" w14:textId="545DAA8E" w:rsidR="008F449C" w:rsidRDefault="008F449C" w:rsidP="00D6465F">
      <w:pPr>
        <w:spacing w:after="120" w:line="276" w:lineRule="auto"/>
        <w:jc w:val="both"/>
        <w:rPr>
          <w:rFonts w:ascii="Verdana" w:eastAsia="Times New Roman" w:hAnsi="Verdana" w:cs="Arial"/>
          <w:color w:val="000000"/>
          <w:sz w:val="20"/>
          <w:szCs w:val="20"/>
          <w:lang w:val="uk-UA"/>
        </w:rPr>
      </w:pPr>
      <w:r w:rsidRPr="00D8453B">
        <w:rPr>
          <w:rFonts w:ascii="Verdana" w:eastAsia="Times New Roman" w:hAnsi="Verdana" w:cs="Arial"/>
          <w:sz w:val="20"/>
          <w:szCs w:val="20"/>
          <w:lang w:val="uk-UA"/>
        </w:rPr>
        <w:t>Any clarification questions for the bid request should be addressed</w:t>
      </w:r>
      <w:r w:rsidR="00E42E72" w:rsidRPr="00D8453B">
        <w:rPr>
          <w:rFonts w:ascii="Verdana" w:eastAsia="Times New Roman" w:hAnsi="Verdana" w:cs="Arial"/>
          <w:sz w:val="20"/>
          <w:szCs w:val="20"/>
        </w:rPr>
        <w:t xml:space="preserve"> to:</w:t>
      </w:r>
      <w:r w:rsidR="00AA41DF" w:rsidRPr="00D8453B">
        <w:rPr>
          <w:rFonts w:ascii="Verdana" w:eastAsia="Times New Roman" w:hAnsi="Verdana" w:cs="Arial"/>
          <w:sz w:val="20"/>
          <w:szCs w:val="20"/>
          <w:lang w:val="en-US"/>
        </w:rPr>
        <w:t xml:space="preserve"> </w:t>
      </w:r>
      <w:hyperlink r:id="rId10" w:history="1">
        <w:r w:rsidR="00AA41DF" w:rsidRPr="00D8453B">
          <w:rPr>
            <w:rStyle w:val="Hyperlink"/>
            <w:rFonts w:ascii="Verdana" w:eastAsia="Times New Roman" w:hAnsi="Verdana" w:cs="Arial"/>
            <w:color w:val="auto"/>
            <w:sz w:val="20"/>
            <w:szCs w:val="20"/>
            <w:lang w:val="en-US"/>
          </w:rPr>
          <w:t>ulytyb</w:t>
        </w:r>
        <w:r w:rsidR="00AA41DF" w:rsidRPr="00D8453B">
          <w:rPr>
            <w:rStyle w:val="Hyperlink"/>
            <w:rFonts w:ascii="Verdana" w:eastAsia="Times New Roman" w:hAnsi="Verdana" w:cs="Arial"/>
            <w:color w:val="auto"/>
            <w:sz w:val="20"/>
            <w:szCs w:val="20"/>
            <w:lang w:val="uk-UA"/>
          </w:rPr>
          <w:t>@um.dk</w:t>
        </w:r>
      </w:hyperlink>
      <w:r w:rsidRPr="00D8453B">
        <w:rPr>
          <w:rFonts w:ascii="Verdana" w:eastAsia="Times New Roman" w:hAnsi="Verdana" w:cs="Arial"/>
          <w:sz w:val="20"/>
          <w:szCs w:val="20"/>
          <w:lang w:val="uk-UA"/>
        </w:rPr>
        <w:t xml:space="preserve">, cc </w:t>
      </w:r>
      <w:hyperlink r:id="rId11" w:history="1">
        <w:r w:rsidRPr="00D8453B">
          <w:rPr>
            <w:rStyle w:val="Hyperlink"/>
            <w:rFonts w:ascii="Verdana" w:eastAsia="Times New Roman" w:hAnsi="Verdana" w:cs="Arial"/>
            <w:color w:val="auto"/>
            <w:sz w:val="20"/>
            <w:szCs w:val="20"/>
            <w:lang w:val="uk-UA"/>
          </w:rPr>
          <w:t>yuliiamincheva@gmail.com</w:t>
        </w:r>
      </w:hyperlink>
      <w:r w:rsidRPr="00D8453B">
        <w:rPr>
          <w:rFonts w:ascii="Verdana" w:eastAsia="Times New Roman" w:hAnsi="Verdana" w:cs="Arial"/>
          <w:sz w:val="20"/>
          <w:szCs w:val="20"/>
        </w:rPr>
        <w:t xml:space="preserve"> </w:t>
      </w:r>
      <w:r w:rsidRPr="00D8453B">
        <w:rPr>
          <w:rFonts w:ascii="Verdana" w:eastAsia="Times New Roman" w:hAnsi="Verdana" w:cs="Arial"/>
          <w:sz w:val="20"/>
          <w:szCs w:val="20"/>
          <w:lang w:val="uk-UA"/>
        </w:rPr>
        <w:t>no later than</w:t>
      </w:r>
      <w:r w:rsidRPr="00D8453B">
        <w:rPr>
          <w:rFonts w:ascii="Verdana" w:eastAsia="Times New Roman" w:hAnsi="Verdana" w:cs="Arial"/>
          <w:sz w:val="20"/>
          <w:szCs w:val="20"/>
        </w:rPr>
        <w:t xml:space="preserve"> </w:t>
      </w:r>
      <w:r w:rsidR="00E041A5">
        <w:rPr>
          <w:rFonts w:ascii="Verdana" w:eastAsia="Times New Roman" w:hAnsi="Verdana" w:cs="Arial"/>
          <w:sz w:val="20"/>
          <w:szCs w:val="20"/>
        </w:rPr>
        <w:t>July</w:t>
      </w:r>
      <w:r w:rsidR="006729A8" w:rsidRPr="00D8453B">
        <w:rPr>
          <w:rFonts w:ascii="Verdana" w:eastAsia="Times New Roman" w:hAnsi="Verdana" w:cs="Arial"/>
          <w:sz w:val="20"/>
          <w:szCs w:val="20"/>
        </w:rPr>
        <w:t xml:space="preserve"> </w:t>
      </w:r>
      <w:r w:rsidR="00E041A5">
        <w:rPr>
          <w:rFonts w:ascii="Verdana" w:eastAsia="Times New Roman" w:hAnsi="Verdana" w:cs="Arial"/>
          <w:sz w:val="20"/>
          <w:szCs w:val="20"/>
        </w:rPr>
        <w:t>2</w:t>
      </w:r>
      <w:r w:rsidR="002B2AEB">
        <w:rPr>
          <w:rFonts w:ascii="Verdana" w:eastAsia="Times New Roman" w:hAnsi="Verdana" w:cs="Arial"/>
          <w:sz w:val="20"/>
          <w:szCs w:val="20"/>
        </w:rPr>
        <w:t>9</w:t>
      </w:r>
      <w:r w:rsidR="00CB15AE" w:rsidRPr="00D8453B">
        <w:rPr>
          <w:rFonts w:ascii="Verdana" w:eastAsia="Times New Roman" w:hAnsi="Verdana" w:cs="Arial"/>
          <w:sz w:val="20"/>
          <w:szCs w:val="20"/>
        </w:rPr>
        <w:t>,</w:t>
      </w:r>
      <w:r w:rsidRPr="00D8453B">
        <w:rPr>
          <w:rFonts w:ascii="Verdana" w:eastAsia="Times New Roman" w:hAnsi="Verdana" w:cs="Arial"/>
          <w:sz w:val="20"/>
          <w:szCs w:val="20"/>
        </w:rPr>
        <w:t xml:space="preserve"> 202</w:t>
      </w:r>
      <w:r w:rsidR="00AA41DF" w:rsidRPr="00D8453B">
        <w:rPr>
          <w:rFonts w:ascii="Verdana" w:eastAsia="Times New Roman" w:hAnsi="Verdana" w:cs="Arial"/>
          <w:sz w:val="20"/>
          <w:szCs w:val="20"/>
        </w:rPr>
        <w:t>5</w:t>
      </w:r>
      <w:r w:rsidRPr="00F22199">
        <w:rPr>
          <w:rFonts w:ascii="Verdana" w:eastAsia="Times New Roman" w:hAnsi="Verdana" w:cs="Arial"/>
          <w:color w:val="000000"/>
          <w:sz w:val="20"/>
          <w:szCs w:val="20"/>
          <w:lang w:val="uk-UA"/>
        </w:rPr>
        <w:t>, 18:00</w:t>
      </w:r>
      <w:r w:rsidR="00925B39">
        <w:rPr>
          <w:rFonts w:ascii="Verdana" w:eastAsia="Times New Roman" w:hAnsi="Verdana" w:cs="Arial"/>
          <w:color w:val="000000"/>
          <w:sz w:val="20"/>
          <w:szCs w:val="20"/>
        </w:rPr>
        <w:t xml:space="preserve"> </w:t>
      </w:r>
      <w:r w:rsidRPr="009A5C15">
        <w:rPr>
          <w:rFonts w:ascii="Verdana" w:eastAsia="Times New Roman" w:hAnsi="Verdana" w:cs="Arial"/>
          <w:color w:val="000000"/>
          <w:sz w:val="20"/>
          <w:szCs w:val="20"/>
          <w:lang w:val="uk-UA"/>
        </w:rPr>
        <w:t>Kyiv time.</w:t>
      </w:r>
    </w:p>
    <w:p w14:paraId="4FDBF160" w14:textId="77777777" w:rsidR="00E42E72" w:rsidRPr="00E42E72" w:rsidRDefault="00E42E72" w:rsidP="00D6465F">
      <w:pPr>
        <w:spacing w:after="120" w:line="276" w:lineRule="auto"/>
        <w:jc w:val="both"/>
        <w:rPr>
          <w:rFonts w:ascii="Verdana" w:eastAsia="Times New Roman" w:hAnsi="Verdana" w:cs="Arial"/>
          <w:color w:val="000000"/>
          <w:sz w:val="20"/>
          <w:szCs w:val="20"/>
          <w:lang w:val="uk-UA"/>
        </w:rPr>
      </w:pPr>
      <w:r w:rsidRPr="00E42E72">
        <w:rPr>
          <w:rFonts w:ascii="Verdana" w:eastAsia="Times New Roman" w:hAnsi="Verdana" w:cs="Arial"/>
          <w:color w:val="000000"/>
          <w:sz w:val="20"/>
          <w:szCs w:val="20"/>
          <w:lang w:val="uk-UA"/>
        </w:rPr>
        <w:t>To ensure your documents were successfully received, please check that you receive an auto-reply from our system.</w:t>
      </w:r>
    </w:p>
    <w:p w14:paraId="40947741" w14:textId="43C7D015" w:rsidR="00E42E72" w:rsidRPr="009A5C15" w:rsidRDefault="00E42E72" w:rsidP="00D6465F">
      <w:pPr>
        <w:spacing w:after="120" w:line="276" w:lineRule="auto"/>
        <w:jc w:val="both"/>
        <w:rPr>
          <w:rFonts w:ascii="Verdana" w:eastAsia="Times New Roman" w:hAnsi="Verdana" w:cs="Arial"/>
          <w:color w:val="000000"/>
          <w:sz w:val="20"/>
          <w:szCs w:val="20"/>
          <w:lang w:val="uk-UA"/>
        </w:rPr>
      </w:pPr>
      <w:r w:rsidRPr="00E42E72">
        <w:rPr>
          <w:rFonts w:ascii="Verdana" w:eastAsia="Times New Roman" w:hAnsi="Verdana" w:cs="Arial"/>
          <w:color w:val="000000"/>
          <w:sz w:val="20"/>
          <w:szCs w:val="20"/>
          <w:lang w:val="uk-UA"/>
        </w:rPr>
        <w:t>Please note that the name of the winner of the tender will be published on EUACI’s website.</w:t>
      </w:r>
    </w:p>
    <w:p w14:paraId="0D8ABFA3" w14:textId="1C31383F" w:rsidR="00A773E8" w:rsidRPr="009A5C15" w:rsidRDefault="008F449C" w:rsidP="00D6465F">
      <w:pPr>
        <w:spacing w:after="120" w:line="276" w:lineRule="auto"/>
        <w:jc w:val="both"/>
        <w:rPr>
          <w:rFonts w:ascii="Verdana" w:eastAsia="Times New Roman" w:hAnsi="Verdana" w:cs="Arial"/>
          <w:color w:val="000000"/>
          <w:sz w:val="20"/>
          <w:szCs w:val="20"/>
          <w:lang w:val="uk-UA"/>
        </w:rPr>
      </w:pPr>
      <w:r w:rsidRPr="009A5C15">
        <w:rPr>
          <w:rFonts w:ascii="Verdana" w:eastAsia="Times New Roman" w:hAnsi="Verdana" w:cs="Arial"/>
          <w:b/>
          <w:color w:val="000000"/>
          <w:sz w:val="20"/>
          <w:szCs w:val="20"/>
          <w:lang w:val="uk-UA"/>
        </w:rPr>
        <w:lastRenderedPageBreak/>
        <w:t>Bidding language</w:t>
      </w:r>
      <w:r w:rsidRPr="00A8358A">
        <w:rPr>
          <w:rFonts w:ascii="Verdana" w:eastAsia="Times New Roman" w:hAnsi="Verdana" w:cs="Arial"/>
          <w:b/>
          <w:color w:val="000000"/>
          <w:sz w:val="20"/>
          <w:szCs w:val="20"/>
          <w:lang w:val="uk-UA"/>
        </w:rPr>
        <w:t>:</w:t>
      </w:r>
      <w:r w:rsidR="00D6465F">
        <w:rPr>
          <w:rFonts w:ascii="Verdana" w:eastAsia="Times New Roman" w:hAnsi="Verdana" w:cs="Arial"/>
          <w:b/>
          <w:color w:val="000000"/>
          <w:sz w:val="20"/>
          <w:szCs w:val="20"/>
        </w:rPr>
        <w:t xml:space="preserve"> </w:t>
      </w:r>
      <w:r w:rsidRPr="00A8358A">
        <w:rPr>
          <w:rFonts w:ascii="Verdana" w:eastAsia="Times New Roman" w:hAnsi="Verdana" w:cs="Arial"/>
          <w:b/>
          <w:color w:val="000000"/>
          <w:sz w:val="20"/>
          <w:szCs w:val="20"/>
          <w:lang w:val="uk-UA"/>
        </w:rPr>
        <w:t>English</w:t>
      </w:r>
      <w:r w:rsidRPr="00A8358A">
        <w:rPr>
          <w:rFonts w:ascii="Verdana" w:eastAsia="Times New Roman" w:hAnsi="Verdana" w:cs="Arial"/>
          <w:b/>
          <w:color w:val="000000"/>
          <w:sz w:val="20"/>
          <w:szCs w:val="20"/>
        </w:rPr>
        <w:t>.</w:t>
      </w:r>
    </w:p>
    <w:sectPr w:rsidR="00A773E8" w:rsidRPr="009A5C15" w:rsidSect="00796B4F">
      <w:headerReference w:type="default" r:id="rId12"/>
      <w:footerReference w:type="default" r:id="rId13"/>
      <w:pgSz w:w="11906" w:h="16838"/>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10F4" w14:textId="77777777" w:rsidR="001536A5" w:rsidRDefault="001536A5">
      <w:pPr>
        <w:spacing w:after="0" w:line="240" w:lineRule="auto"/>
      </w:pPr>
      <w:r>
        <w:separator/>
      </w:r>
    </w:p>
  </w:endnote>
  <w:endnote w:type="continuationSeparator" w:id="0">
    <w:p w14:paraId="4978B6D3" w14:textId="77777777" w:rsidR="001536A5" w:rsidRDefault="0015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A39D" w14:textId="77777777" w:rsidR="008E12CA" w:rsidRDefault="00C06A3F">
    <w:pPr>
      <w:pBdr>
        <w:top w:val="nil"/>
        <w:left w:val="nil"/>
        <w:bottom w:val="nil"/>
        <w:right w:val="nil"/>
        <w:between w:val="nil"/>
      </w:pBdr>
      <w:tabs>
        <w:tab w:val="center" w:pos="4819"/>
        <w:tab w:val="right" w:pos="9639"/>
      </w:tabs>
      <w:spacing w:after="0" w:line="240" w:lineRule="auto"/>
      <w:rPr>
        <w:color w:val="000000"/>
      </w:rPr>
    </w:pPr>
    <w:r>
      <w:rPr>
        <w:noProof/>
        <w:color w:val="000000"/>
      </w:rPr>
      <w:drawing>
        <wp:inline distT="0" distB="0" distL="0" distR="0" wp14:anchorId="6C9B175C" wp14:editId="14DC1617">
          <wp:extent cx="3108960" cy="111569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9E90" w14:textId="77777777" w:rsidR="001536A5" w:rsidRDefault="001536A5">
      <w:pPr>
        <w:spacing w:after="0" w:line="240" w:lineRule="auto"/>
      </w:pPr>
      <w:r>
        <w:separator/>
      </w:r>
    </w:p>
  </w:footnote>
  <w:footnote w:type="continuationSeparator" w:id="0">
    <w:p w14:paraId="2E70AFCC" w14:textId="77777777" w:rsidR="001536A5" w:rsidRDefault="00153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ADBC" w14:textId="77777777" w:rsidR="008E12CA" w:rsidRDefault="00C06A3F">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114300" distR="114300" simplePos="0" relativeHeight="251659264" behindDoc="0" locked="0" layoutInCell="1" hidden="0" allowOverlap="1" wp14:anchorId="500A2411" wp14:editId="30168FE5">
          <wp:simplePos x="0" y="0"/>
          <wp:positionH relativeFrom="column">
            <wp:posOffset>-1266</wp:posOffset>
          </wp:positionH>
          <wp:positionV relativeFrom="paragraph">
            <wp:posOffset>-433702</wp:posOffset>
          </wp:positionV>
          <wp:extent cx="5753100" cy="830580"/>
          <wp:effectExtent l="0" t="0" r="0" b="0"/>
          <wp:wrapTopAndBottom distT="0" dist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5" b="4454"/>
                  <a:stretch>
                    <a:fillRect/>
                  </a:stretch>
                </pic:blipFill>
                <pic:spPr>
                  <a:xfrm>
                    <a:off x="0" y="0"/>
                    <a:ext cx="5753100" cy="8305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A7A"/>
    <w:multiLevelType w:val="hybridMultilevel"/>
    <w:tmpl w:val="387C4264"/>
    <w:lvl w:ilvl="0" w:tplc="3B464434">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CBE1164"/>
    <w:multiLevelType w:val="hybridMultilevel"/>
    <w:tmpl w:val="DF08EB32"/>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2" w15:restartNumberingAfterBreak="0">
    <w:nsid w:val="1FC9078C"/>
    <w:multiLevelType w:val="hybridMultilevel"/>
    <w:tmpl w:val="461876E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8D9483F"/>
    <w:multiLevelType w:val="hybridMultilevel"/>
    <w:tmpl w:val="4C2A40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E164238"/>
    <w:multiLevelType w:val="hybridMultilevel"/>
    <w:tmpl w:val="61964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4D016D"/>
    <w:multiLevelType w:val="hybridMultilevel"/>
    <w:tmpl w:val="D714974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393148BE"/>
    <w:multiLevelType w:val="hybridMultilevel"/>
    <w:tmpl w:val="BE1C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0B3B9D"/>
    <w:multiLevelType w:val="hybridMultilevel"/>
    <w:tmpl w:val="3ED0F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3F96235"/>
    <w:multiLevelType w:val="hybridMultilevel"/>
    <w:tmpl w:val="0386A798"/>
    <w:lvl w:ilvl="0" w:tplc="0422000B">
      <w:start w:val="1"/>
      <w:numFmt w:val="bullet"/>
      <w:lvlText w:val=""/>
      <w:lvlJc w:val="left"/>
      <w:pPr>
        <w:ind w:left="737" w:hanging="360"/>
      </w:pPr>
      <w:rPr>
        <w:rFonts w:ascii="Wingdings" w:hAnsi="Wingdings" w:hint="default"/>
      </w:rPr>
    </w:lvl>
    <w:lvl w:ilvl="1" w:tplc="04220003" w:tentative="1">
      <w:start w:val="1"/>
      <w:numFmt w:val="bullet"/>
      <w:lvlText w:val="o"/>
      <w:lvlJc w:val="left"/>
      <w:pPr>
        <w:ind w:left="1457" w:hanging="360"/>
      </w:pPr>
      <w:rPr>
        <w:rFonts w:ascii="Courier New" w:hAnsi="Courier New" w:cs="Courier New" w:hint="default"/>
      </w:rPr>
    </w:lvl>
    <w:lvl w:ilvl="2" w:tplc="04220005" w:tentative="1">
      <w:start w:val="1"/>
      <w:numFmt w:val="bullet"/>
      <w:lvlText w:val=""/>
      <w:lvlJc w:val="left"/>
      <w:pPr>
        <w:ind w:left="2177" w:hanging="360"/>
      </w:pPr>
      <w:rPr>
        <w:rFonts w:ascii="Wingdings" w:hAnsi="Wingdings" w:hint="default"/>
      </w:rPr>
    </w:lvl>
    <w:lvl w:ilvl="3" w:tplc="04220001" w:tentative="1">
      <w:start w:val="1"/>
      <w:numFmt w:val="bullet"/>
      <w:lvlText w:val=""/>
      <w:lvlJc w:val="left"/>
      <w:pPr>
        <w:ind w:left="2897" w:hanging="360"/>
      </w:pPr>
      <w:rPr>
        <w:rFonts w:ascii="Symbol" w:hAnsi="Symbol" w:hint="default"/>
      </w:rPr>
    </w:lvl>
    <w:lvl w:ilvl="4" w:tplc="04220003" w:tentative="1">
      <w:start w:val="1"/>
      <w:numFmt w:val="bullet"/>
      <w:lvlText w:val="o"/>
      <w:lvlJc w:val="left"/>
      <w:pPr>
        <w:ind w:left="3617" w:hanging="360"/>
      </w:pPr>
      <w:rPr>
        <w:rFonts w:ascii="Courier New" w:hAnsi="Courier New" w:cs="Courier New" w:hint="default"/>
      </w:rPr>
    </w:lvl>
    <w:lvl w:ilvl="5" w:tplc="04220005" w:tentative="1">
      <w:start w:val="1"/>
      <w:numFmt w:val="bullet"/>
      <w:lvlText w:val=""/>
      <w:lvlJc w:val="left"/>
      <w:pPr>
        <w:ind w:left="4337" w:hanging="360"/>
      </w:pPr>
      <w:rPr>
        <w:rFonts w:ascii="Wingdings" w:hAnsi="Wingdings" w:hint="default"/>
      </w:rPr>
    </w:lvl>
    <w:lvl w:ilvl="6" w:tplc="04220001" w:tentative="1">
      <w:start w:val="1"/>
      <w:numFmt w:val="bullet"/>
      <w:lvlText w:val=""/>
      <w:lvlJc w:val="left"/>
      <w:pPr>
        <w:ind w:left="5057" w:hanging="360"/>
      </w:pPr>
      <w:rPr>
        <w:rFonts w:ascii="Symbol" w:hAnsi="Symbol" w:hint="default"/>
      </w:rPr>
    </w:lvl>
    <w:lvl w:ilvl="7" w:tplc="04220003" w:tentative="1">
      <w:start w:val="1"/>
      <w:numFmt w:val="bullet"/>
      <w:lvlText w:val="o"/>
      <w:lvlJc w:val="left"/>
      <w:pPr>
        <w:ind w:left="5777" w:hanging="360"/>
      </w:pPr>
      <w:rPr>
        <w:rFonts w:ascii="Courier New" w:hAnsi="Courier New" w:cs="Courier New" w:hint="default"/>
      </w:rPr>
    </w:lvl>
    <w:lvl w:ilvl="8" w:tplc="04220005" w:tentative="1">
      <w:start w:val="1"/>
      <w:numFmt w:val="bullet"/>
      <w:lvlText w:val=""/>
      <w:lvlJc w:val="left"/>
      <w:pPr>
        <w:ind w:left="6497" w:hanging="360"/>
      </w:pPr>
      <w:rPr>
        <w:rFonts w:ascii="Wingdings" w:hAnsi="Wingdings" w:hint="default"/>
      </w:rPr>
    </w:lvl>
  </w:abstractNum>
  <w:abstractNum w:abstractNumId="9" w15:restartNumberingAfterBreak="0">
    <w:nsid w:val="78C572A1"/>
    <w:multiLevelType w:val="hybridMultilevel"/>
    <w:tmpl w:val="D1B235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EA96DC8"/>
    <w:multiLevelType w:val="hybridMultilevel"/>
    <w:tmpl w:val="FCAE5E90"/>
    <w:lvl w:ilvl="0" w:tplc="08090001">
      <w:start w:val="1"/>
      <w:numFmt w:val="bullet"/>
      <w:lvlText w:val=""/>
      <w:lvlJc w:val="left"/>
      <w:pPr>
        <w:ind w:left="737" w:hanging="360"/>
      </w:pPr>
      <w:rPr>
        <w:rFonts w:ascii="Symbol" w:hAnsi="Symbol" w:hint="default"/>
      </w:rPr>
    </w:lvl>
    <w:lvl w:ilvl="1" w:tplc="FFFFFFFF" w:tentative="1">
      <w:start w:val="1"/>
      <w:numFmt w:val="bullet"/>
      <w:lvlText w:val="o"/>
      <w:lvlJc w:val="left"/>
      <w:pPr>
        <w:ind w:left="1457" w:hanging="360"/>
      </w:pPr>
      <w:rPr>
        <w:rFonts w:ascii="Courier New" w:hAnsi="Courier New" w:cs="Courier New" w:hint="default"/>
      </w:rPr>
    </w:lvl>
    <w:lvl w:ilvl="2" w:tplc="FFFFFFFF" w:tentative="1">
      <w:start w:val="1"/>
      <w:numFmt w:val="bullet"/>
      <w:lvlText w:val=""/>
      <w:lvlJc w:val="left"/>
      <w:pPr>
        <w:ind w:left="2177" w:hanging="360"/>
      </w:pPr>
      <w:rPr>
        <w:rFonts w:ascii="Wingdings" w:hAnsi="Wingdings" w:hint="default"/>
      </w:rPr>
    </w:lvl>
    <w:lvl w:ilvl="3" w:tplc="FFFFFFFF" w:tentative="1">
      <w:start w:val="1"/>
      <w:numFmt w:val="bullet"/>
      <w:lvlText w:val=""/>
      <w:lvlJc w:val="left"/>
      <w:pPr>
        <w:ind w:left="2897" w:hanging="360"/>
      </w:pPr>
      <w:rPr>
        <w:rFonts w:ascii="Symbol" w:hAnsi="Symbol" w:hint="default"/>
      </w:rPr>
    </w:lvl>
    <w:lvl w:ilvl="4" w:tplc="FFFFFFFF" w:tentative="1">
      <w:start w:val="1"/>
      <w:numFmt w:val="bullet"/>
      <w:lvlText w:val="o"/>
      <w:lvlJc w:val="left"/>
      <w:pPr>
        <w:ind w:left="3617" w:hanging="360"/>
      </w:pPr>
      <w:rPr>
        <w:rFonts w:ascii="Courier New" w:hAnsi="Courier New" w:cs="Courier New" w:hint="default"/>
      </w:rPr>
    </w:lvl>
    <w:lvl w:ilvl="5" w:tplc="FFFFFFFF" w:tentative="1">
      <w:start w:val="1"/>
      <w:numFmt w:val="bullet"/>
      <w:lvlText w:val=""/>
      <w:lvlJc w:val="left"/>
      <w:pPr>
        <w:ind w:left="4337" w:hanging="360"/>
      </w:pPr>
      <w:rPr>
        <w:rFonts w:ascii="Wingdings" w:hAnsi="Wingdings" w:hint="default"/>
      </w:rPr>
    </w:lvl>
    <w:lvl w:ilvl="6" w:tplc="FFFFFFFF" w:tentative="1">
      <w:start w:val="1"/>
      <w:numFmt w:val="bullet"/>
      <w:lvlText w:val=""/>
      <w:lvlJc w:val="left"/>
      <w:pPr>
        <w:ind w:left="5057" w:hanging="360"/>
      </w:pPr>
      <w:rPr>
        <w:rFonts w:ascii="Symbol" w:hAnsi="Symbol" w:hint="default"/>
      </w:rPr>
    </w:lvl>
    <w:lvl w:ilvl="7" w:tplc="FFFFFFFF" w:tentative="1">
      <w:start w:val="1"/>
      <w:numFmt w:val="bullet"/>
      <w:lvlText w:val="o"/>
      <w:lvlJc w:val="left"/>
      <w:pPr>
        <w:ind w:left="5777" w:hanging="360"/>
      </w:pPr>
      <w:rPr>
        <w:rFonts w:ascii="Courier New" w:hAnsi="Courier New" w:cs="Courier New" w:hint="default"/>
      </w:rPr>
    </w:lvl>
    <w:lvl w:ilvl="8" w:tplc="FFFFFFFF" w:tentative="1">
      <w:start w:val="1"/>
      <w:numFmt w:val="bullet"/>
      <w:lvlText w:val=""/>
      <w:lvlJc w:val="left"/>
      <w:pPr>
        <w:ind w:left="6497" w:hanging="360"/>
      </w:pPr>
      <w:rPr>
        <w:rFonts w:ascii="Wingdings" w:hAnsi="Wingdings" w:hint="default"/>
      </w:rPr>
    </w:lvl>
  </w:abstractNum>
  <w:abstractNum w:abstractNumId="11" w15:restartNumberingAfterBreak="0">
    <w:nsid w:val="7F715398"/>
    <w:multiLevelType w:val="multilevel"/>
    <w:tmpl w:val="86E6B4DE"/>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5"/>
  </w:num>
  <w:num w:numId="4">
    <w:abstractNumId w:val="9"/>
  </w:num>
  <w:num w:numId="5">
    <w:abstractNumId w:val="7"/>
  </w:num>
  <w:num w:numId="6">
    <w:abstractNumId w:val="6"/>
  </w:num>
  <w:num w:numId="7">
    <w:abstractNumId w:val="1"/>
  </w:num>
  <w:num w:numId="8">
    <w:abstractNumId w:val="4"/>
  </w:num>
  <w:num w:numId="9">
    <w:abstractNumId w:val="8"/>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51"/>
    <w:rsid w:val="00007832"/>
    <w:rsid w:val="0002440D"/>
    <w:rsid w:val="00047191"/>
    <w:rsid w:val="00060864"/>
    <w:rsid w:val="0006157C"/>
    <w:rsid w:val="000820B3"/>
    <w:rsid w:val="00082865"/>
    <w:rsid w:val="00086434"/>
    <w:rsid w:val="00093289"/>
    <w:rsid w:val="000D3362"/>
    <w:rsid w:val="001008DE"/>
    <w:rsid w:val="00112BDC"/>
    <w:rsid w:val="001159D1"/>
    <w:rsid w:val="00115F3B"/>
    <w:rsid w:val="001536A5"/>
    <w:rsid w:val="001A4E3F"/>
    <w:rsid w:val="001B7404"/>
    <w:rsid w:val="001C1AF3"/>
    <w:rsid w:val="001C5E4B"/>
    <w:rsid w:val="001D262B"/>
    <w:rsid w:val="001D6CE1"/>
    <w:rsid w:val="001E6AA6"/>
    <w:rsid w:val="0022434A"/>
    <w:rsid w:val="0024472F"/>
    <w:rsid w:val="00246A0C"/>
    <w:rsid w:val="002A556D"/>
    <w:rsid w:val="002B10D3"/>
    <w:rsid w:val="002B2AEB"/>
    <w:rsid w:val="002C52ED"/>
    <w:rsid w:val="002E4EC8"/>
    <w:rsid w:val="002E5801"/>
    <w:rsid w:val="002F7863"/>
    <w:rsid w:val="00307DD5"/>
    <w:rsid w:val="00314CE4"/>
    <w:rsid w:val="003225A0"/>
    <w:rsid w:val="00326019"/>
    <w:rsid w:val="00352B24"/>
    <w:rsid w:val="003545D4"/>
    <w:rsid w:val="003665FE"/>
    <w:rsid w:val="003723B2"/>
    <w:rsid w:val="00381AEE"/>
    <w:rsid w:val="003876C0"/>
    <w:rsid w:val="00396FB8"/>
    <w:rsid w:val="003A0BA8"/>
    <w:rsid w:val="003B4402"/>
    <w:rsid w:val="003C76DD"/>
    <w:rsid w:val="003D2E0C"/>
    <w:rsid w:val="003E70FA"/>
    <w:rsid w:val="003F09D4"/>
    <w:rsid w:val="003F15F1"/>
    <w:rsid w:val="003F2FFF"/>
    <w:rsid w:val="004308AC"/>
    <w:rsid w:val="00446414"/>
    <w:rsid w:val="004707CD"/>
    <w:rsid w:val="00470DB7"/>
    <w:rsid w:val="004A7EA7"/>
    <w:rsid w:val="004B04D3"/>
    <w:rsid w:val="00500E8E"/>
    <w:rsid w:val="00503AF7"/>
    <w:rsid w:val="00553D77"/>
    <w:rsid w:val="00567C75"/>
    <w:rsid w:val="0057535F"/>
    <w:rsid w:val="005844E5"/>
    <w:rsid w:val="005915B7"/>
    <w:rsid w:val="005B332A"/>
    <w:rsid w:val="005C5162"/>
    <w:rsid w:val="005E4267"/>
    <w:rsid w:val="005F673A"/>
    <w:rsid w:val="00613832"/>
    <w:rsid w:val="006264F6"/>
    <w:rsid w:val="00637D00"/>
    <w:rsid w:val="00642E77"/>
    <w:rsid w:val="00646987"/>
    <w:rsid w:val="00653DC1"/>
    <w:rsid w:val="0066321C"/>
    <w:rsid w:val="006729A8"/>
    <w:rsid w:val="00697ED3"/>
    <w:rsid w:val="006A3B36"/>
    <w:rsid w:val="006C7FA2"/>
    <w:rsid w:val="006F28DB"/>
    <w:rsid w:val="006F7D1F"/>
    <w:rsid w:val="00707262"/>
    <w:rsid w:val="00726508"/>
    <w:rsid w:val="00743DF7"/>
    <w:rsid w:val="00745342"/>
    <w:rsid w:val="00796B4F"/>
    <w:rsid w:val="007E2844"/>
    <w:rsid w:val="00805857"/>
    <w:rsid w:val="00846249"/>
    <w:rsid w:val="00857D40"/>
    <w:rsid w:val="00871AFD"/>
    <w:rsid w:val="00885E77"/>
    <w:rsid w:val="0089028B"/>
    <w:rsid w:val="008970E5"/>
    <w:rsid w:val="008C2B2E"/>
    <w:rsid w:val="008C5494"/>
    <w:rsid w:val="008E0914"/>
    <w:rsid w:val="008E12CA"/>
    <w:rsid w:val="008E13C1"/>
    <w:rsid w:val="008F449C"/>
    <w:rsid w:val="009007C4"/>
    <w:rsid w:val="0091456F"/>
    <w:rsid w:val="00925069"/>
    <w:rsid w:val="00925B39"/>
    <w:rsid w:val="0093720F"/>
    <w:rsid w:val="0094773A"/>
    <w:rsid w:val="00970168"/>
    <w:rsid w:val="009968A6"/>
    <w:rsid w:val="009A0339"/>
    <w:rsid w:val="009A5C15"/>
    <w:rsid w:val="009C18C5"/>
    <w:rsid w:val="00A374F5"/>
    <w:rsid w:val="00A773E8"/>
    <w:rsid w:val="00A82F5B"/>
    <w:rsid w:val="00A8358A"/>
    <w:rsid w:val="00AA41DF"/>
    <w:rsid w:val="00AA66EC"/>
    <w:rsid w:val="00B35056"/>
    <w:rsid w:val="00B5688E"/>
    <w:rsid w:val="00B66928"/>
    <w:rsid w:val="00B80221"/>
    <w:rsid w:val="00BC0CC7"/>
    <w:rsid w:val="00BC6B28"/>
    <w:rsid w:val="00BE72F3"/>
    <w:rsid w:val="00C06A3F"/>
    <w:rsid w:val="00C218D9"/>
    <w:rsid w:val="00C4327B"/>
    <w:rsid w:val="00C561C4"/>
    <w:rsid w:val="00C769C9"/>
    <w:rsid w:val="00C77947"/>
    <w:rsid w:val="00CB15AE"/>
    <w:rsid w:val="00CE1C9E"/>
    <w:rsid w:val="00D13657"/>
    <w:rsid w:val="00D6465F"/>
    <w:rsid w:val="00D8453B"/>
    <w:rsid w:val="00DA1860"/>
    <w:rsid w:val="00DD44DE"/>
    <w:rsid w:val="00DF3D2C"/>
    <w:rsid w:val="00E041A5"/>
    <w:rsid w:val="00E055E6"/>
    <w:rsid w:val="00E1000A"/>
    <w:rsid w:val="00E22440"/>
    <w:rsid w:val="00E23C38"/>
    <w:rsid w:val="00E31299"/>
    <w:rsid w:val="00E3473C"/>
    <w:rsid w:val="00E37C36"/>
    <w:rsid w:val="00E42E72"/>
    <w:rsid w:val="00E46852"/>
    <w:rsid w:val="00E57386"/>
    <w:rsid w:val="00E60B51"/>
    <w:rsid w:val="00E86C66"/>
    <w:rsid w:val="00E95B26"/>
    <w:rsid w:val="00EC7685"/>
    <w:rsid w:val="00F00312"/>
    <w:rsid w:val="00F11033"/>
    <w:rsid w:val="00F16830"/>
    <w:rsid w:val="00F22199"/>
    <w:rsid w:val="00F35584"/>
    <w:rsid w:val="00F6654A"/>
    <w:rsid w:val="00F7270A"/>
    <w:rsid w:val="00F7372F"/>
    <w:rsid w:val="00F84A8F"/>
    <w:rsid w:val="00F84ECE"/>
    <w:rsid w:val="00F94DDB"/>
    <w:rsid w:val="00FB1E15"/>
    <w:rsid w:val="00FC589E"/>
    <w:rsid w:val="00FD3C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F82A1"/>
  <w15:chartTrackingRefBased/>
  <w15:docId w15:val="{02D2B7A4-F539-4514-889A-63B4A9A8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4F"/>
    <w:rPr>
      <w:rFonts w:ascii="Calibri" w:eastAsia="Calibri" w:hAnsi="Calibri" w:cs="Calibri"/>
      <w:kern w:val="0"/>
      <w:lang w:val="en-GB" w:eastAsia="en-GB"/>
      <w14:ligatures w14:val="none"/>
    </w:rPr>
  </w:style>
  <w:style w:type="paragraph" w:styleId="Heading1">
    <w:name w:val="heading 1"/>
    <w:basedOn w:val="Normal"/>
    <w:next w:val="Normal"/>
    <w:link w:val="Heading1Char"/>
    <w:uiPriority w:val="9"/>
    <w:qFormat/>
    <w:rsid w:val="00E60B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60B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B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B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B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B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B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B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B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B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E60B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B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B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B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B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B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B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B51"/>
    <w:rPr>
      <w:rFonts w:eastAsiaTheme="majorEastAsia" w:cstheme="majorBidi"/>
      <w:color w:val="272727" w:themeColor="text1" w:themeTint="D8"/>
    </w:rPr>
  </w:style>
  <w:style w:type="paragraph" w:styleId="Title">
    <w:name w:val="Title"/>
    <w:basedOn w:val="Normal"/>
    <w:next w:val="Normal"/>
    <w:link w:val="TitleChar"/>
    <w:uiPriority w:val="10"/>
    <w:qFormat/>
    <w:rsid w:val="00E60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B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B51"/>
    <w:pPr>
      <w:spacing w:before="160"/>
      <w:jc w:val="center"/>
    </w:pPr>
    <w:rPr>
      <w:i/>
      <w:iCs/>
      <w:color w:val="404040" w:themeColor="text1" w:themeTint="BF"/>
    </w:rPr>
  </w:style>
  <w:style w:type="character" w:customStyle="1" w:styleId="QuoteChar">
    <w:name w:val="Quote Char"/>
    <w:basedOn w:val="DefaultParagraphFont"/>
    <w:link w:val="Quote"/>
    <w:uiPriority w:val="29"/>
    <w:rsid w:val="00E60B51"/>
    <w:rPr>
      <w:i/>
      <w:iCs/>
      <w:color w:val="404040" w:themeColor="text1" w:themeTint="BF"/>
    </w:rPr>
  </w:style>
  <w:style w:type="paragraph" w:styleId="ListParagraph">
    <w:name w:val="List Paragraph"/>
    <w:basedOn w:val="Normal"/>
    <w:uiPriority w:val="34"/>
    <w:qFormat/>
    <w:rsid w:val="00E60B51"/>
    <w:pPr>
      <w:ind w:left="720"/>
      <w:contextualSpacing/>
    </w:pPr>
  </w:style>
  <w:style w:type="character" w:styleId="IntenseEmphasis">
    <w:name w:val="Intense Emphasis"/>
    <w:basedOn w:val="DefaultParagraphFont"/>
    <w:uiPriority w:val="21"/>
    <w:qFormat/>
    <w:rsid w:val="00E60B51"/>
    <w:rPr>
      <w:i/>
      <w:iCs/>
      <w:color w:val="0F4761" w:themeColor="accent1" w:themeShade="BF"/>
    </w:rPr>
  </w:style>
  <w:style w:type="paragraph" w:styleId="IntenseQuote">
    <w:name w:val="Intense Quote"/>
    <w:basedOn w:val="Normal"/>
    <w:next w:val="Normal"/>
    <w:link w:val="IntenseQuoteChar"/>
    <w:uiPriority w:val="30"/>
    <w:qFormat/>
    <w:rsid w:val="00E60B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B51"/>
    <w:rPr>
      <w:i/>
      <w:iCs/>
      <w:color w:val="0F4761" w:themeColor="accent1" w:themeShade="BF"/>
    </w:rPr>
  </w:style>
  <w:style w:type="character" w:styleId="IntenseReference">
    <w:name w:val="Intense Reference"/>
    <w:basedOn w:val="DefaultParagraphFont"/>
    <w:uiPriority w:val="32"/>
    <w:qFormat/>
    <w:rsid w:val="00E60B51"/>
    <w:rPr>
      <w:b/>
      <w:bCs/>
      <w:smallCaps/>
      <w:color w:val="0F4761" w:themeColor="accent1" w:themeShade="BF"/>
      <w:spacing w:val="5"/>
    </w:rPr>
  </w:style>
  <w:style w:type="paragraph" w:styleId="NormalWeb">
    <w:name w:val="Normal (Web)"/>
    <w:basedOn w:val="Normal"/>
    <w:uiPriority w:val="99"/>
    <w:unhideWhenUsed/>
    <w:rsid w:val="00796B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Hyperlink">
    <w:name w:val="Hyperlink"/>
    <w:basedOn w:val="DefaultParagraphFont"/>
    <w:uiPriority w:val="99"/>
    <w:unhideWhenUsed/>
    <w:rsid w:val="00796B4F"/>
    <w:rPr>
      <w:color w:val="467886" w:themeColor="hyperlink"/>
      <w:u w:val="single"/>
    </w:rPr>
  </w:style>
  <w:style w:type="character" w:styleId="Strong">
    <w:name w:val="Strong"/>
    <w:basedOn w:val="DefaultParagraphFont"/>
    <w:uiPriority w:val="22"/>
    <w:qFormat/>
    <w:rsid w:val="00796B4F"/>
    <w:rPr>
      <w:b/>
      <w:bCs/>
    </w:rPr>
  </w:style>
  <w:style w:type="character" w:styleId="CommentReference">
    <w:name w:val="annotation reference"/>
    <w:basedOn w:val="DefaultParagraphFont"/>
    <w:uiPriority w:val="99"/>
    <w:semiHidden/>
    <w:unhideWhenUsed/>
    <w:rsid w:val="008F449C"/>
    <w:rPr>
      <w:sz w:val="16"/>
      <w:szCs w:val="16"/>
    </w:rPr>
  </w:style>
  <w:style w:type="paragraph" w:styleId="CommentText">
    <w:name w:val="annotation text"/>
    <w:basedOn w:val="Normal"/>
    <w:link w:val="CommentTextChar"/>
    <w:uiPriority w:val="99"/>
    <w:semiHidden/>
    <w:unhideWhenUsed/>
    <w:rsid w:val="008F449C"/>
    <w:pPr>
      <w:spacing w:after="0" w:line="240" w:lineRule="auto"/>
    </w:pPr>
    <w:rPr>
      <w:sz w:val="20"/>
      <w:szCs w:val="20"/>
      <w:lang w:val="en-US" w:eastAsia="uk-UA"/>
    </w:rPr>
  </w:style>
  <w:style w:type="character" w:customStyle="1" w:styleId="CommentTextChar">
    <w:name w:val="Comment Text Char"/>
    <w:basedOn w:val="DefaultParagraphFont"/>
    <w:link w:val="CommentText"/>
    <w:uiPriority w:val="99"/>
    <w:semiHidden/>
    <w:rsid w:val="008F449C"/>
    <w:rPr>
      <w:rFonts w:ascii="Calibri" w:eastAsia="Calibri" w:hAnsi="Calibri" w:cs="Calibri"/>
      <w:kern w:val="0"/>
      <w:sz w:val="20"/>
      <w:szCs w:val="20"/>
      <w:lang w:val="en-US" w:eastAsia="uk-UA"/>
      <w14:ligatures w14:val="none"/>
    </w:rPr>
  </w:style>
  <w:style w:type="character" w:styleId="UnresolvedMention">
    <w:name w:val="Unresolved Mention"/>
    <w:basedOn w:val="DefaultParagraphFont"/>
    <w:uiPriority w:val="99"/>
    <w:semiHidden/>
    <w:unhideWhenUsed/>
    <w:rsid w:val="00AA41DF"/>
    <w:rPr>
      <w:color w:val="605E5C"/>
      <w:shd w:val="clear" w:color="auto" w:fill="E1DFDD"/>
    </w:rPr>
  </w:style>
  <w:style w:type="paragraph" w:styleId="Header">
    <w:name w:val="header"/>
    <w:basedOn w:val="Normal"/>
    <w:link w:val="HeaderChar"/>
    <w:uiPriority w:val="99"/>
    <w:unhideWhenUsed/>
    <w:rsid w:val="00F7270A"/>
    <w:pPr>
      <w:tabs>
        <w:tab w:val="center" w:pos="4819"/>
        <w:tab w:val="right" w:pos="9639"/>
      </w:tabs>
      <w:spacing w:after="0" w:line="240" w:lineRule="auto"/>
    </w:pPr>
  </w:style>
  <w:style w:type="character" w:customStyle="1" w:styleId="HeaderChar">
    <w:name w:val="Header Char"/>
    <w:basedOn w:val="DefaultParagraphFont"/>
    <w:link w:val="Header"/>
    <w:uiPriority w:val="99"/>
    <w:rsid w:val="00F7270A"/>
    <w:rPr>
      <w:rFonts w:ascii="Calibri" w:eastAsia="Calibri" w:hAnsi="Calibri" w:cs="Calibri"/>
      <w:kern w:val="0"/>
      <w:lang w:val="en-GB" w:eastAsia="en-GB"/>
      <w14:ligatures w14:val="none"/>
    </w:rPr>
  </w:style>
  <w:style w:type="paragraph" w:styleId="Footer">
    <w:name w:val="footer"/>
    <w:basedOn w:val="Normal"/>
    <w:link w:val="FooterChar"/>
    <w:uiPriority w:val="99"/>
    <w:unhideWhenUsed/>
    <w:rsid w:val="00F7270A"/>
    <w:pPr>
      <w:tabs>
        <w:tab w:val="center" w:pos="4819"/>
        <w:tab w:val="right" w:pos="9639"/>
      </w:tabs>
      <w:spacing w:after="0" w:line="240" w:lineRule="auto"/>
    </w:pPr>
  </w:style>
  <w:style w:type="character" w:customStyle="1" w:styleId="FooterChar">
    <w:name w:val="Footer Char"/>
    <w:basedOn w:val="DefaultParagraphFont"/>
    <w:link w:val="Footer"/>
    <w:uiPriority w:val="99"/>
    <w:rsid w:val="00F7270A"/>
    <w:rPr>
      <w:rFonts w:ascii="Calibri" w:eastAsia="Calibri" w:hAnsi="Calibri" w:cs="Calibri"/>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20308">
      <w:bodyDiv w:val="1"/>
      <w:marLeft w:val="0"/>
      <w:marRight w:val="0"/>
      <w:marTop w:val="0"/>
      <w:marBottom w:val="0"/>
      <w:divBdr>
        <w:top w:val="none" w:sz="0" w:space="0" w:color="auto"/>
        <w:left w:val="none" w:sz="0" w:space="0" w:color="auto"/>
        <w:bottom w:val="none" w:sz="0" w:space="0" w:color="auto"/>
        <w:right w:val="none" w:sz="0" w:space="0" w:color="auto"/>
      </w:divBdr>
    </w:div>
    <w:div w:id="783888365">
      <w:bodyDiv w:val="1"/>
      <w:marLeft w:val="0"/>
      <w:marRight w:val="0"/>
      <w:marTop w:val="0"/>
      <w:marBottom w:val="0"/>
      <w:divBdr>
        <w:top w:val="none" w:sz="0" w:space="0" w:color="auto"/>
        <w:left w:val="none" w:sz="0" w:space="0" w:color="auto"/>
        <w:bottom w:val="none" w:sz="0" w:space="0" w:color="auto"/>
        <w:right w:val="none" w:sz="0" w:space="0" w:color="auto"/>
      </w:divBdr>
    </w:div>
    <w:div w:id="833959021">
      <w:bodyDiv w:val="1"/>
      <w:marLeft w:val="0"/>
      <w:marRight w:val="0"/>
      <w:marTop w:val="0"/>
      <w:marBottom w:val="0"/>
      <w:divBdr>
        <w:top w:val="none" w:sz="0" w:space="0" w:color="auto"/>
        <w:left w:val="none" w:sz="0" w:space="0" w:color="auto"/>
        <w:bottom w:val="none" w:sz="0" w:space="0" w:color="auto"/>
        <w:right w:val="none" w:sz="0" w:space="0" w:color="auto"/>
      </w:divBdr>
    </w:div>
    <w:div w:id="1133451905">
      <w:bodyDiv w:val="1"/>
      <w:marLeft w:val="0"/>
      <w:marRight w:val="0"/>
      <w:marTop w:val="0"/>
      <w:marBottom w:val="0"/>
      <w:divBdr>
        <w:top w:val="none" w:sz="0" w:space="0" w:color="auto"/>
        <w:left w:val="none" w:sz="0" w:space="0" w:color="auto"/>
        <w:bottom w:val="none" w:sz="0" w:space="0" w:color="auto"/>
        <w:right w:val="none" w:sz="0" w:space="0" w:color="auto"/>
      </w:divBdr>
    </w:div>
    <w:div w:id="1764914780">
      <w:bodyDiv w:val="1"/>
      <w:marLeft w:val="0"/>
      <w:marRight w:val="0"/>
      <w:marTop w:val="0"/>
      <w:marBottom w:val="0"/>
      <w:divBdr>
        <w:top w:val="none" w:sz="0" w:space="0" w:color="auto"/>
        <w:left w:val="none" w:sz="0" w:space="0" w:color="auto"/>
        <w:bottom w:val="none" w:sz="0" w:space="0" w:color="auto"/>
        <w:right w:val="none" w:sz="0" w:space="0" w:color="auto"/>
      </w:divBdr>
    </w:div>
    <w:div w:id="176706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ytyb@um.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uliiaminchev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lytyb@um.dk" TargetMode="External"/><Relationship Id="rId4" Type="http://schemas.openxmlformats.org/officeDocument/2006/relationships/settings" Target="settings.xml"/><Relationship Id="rId9" Type="http://schemas.openxmlformats.org/officeDocument/2006/relationships/hyperlink" Target="mailto:euaci@um.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31CE4-2C88-4EF1-B143-1E65E2EA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9</Pages>
  <Words>2396</Words>
  <Characters>14220</Characters>
  <Application>Microsoft Office Word</Application>
  <DocSecurity>0</DocSecurity>
  <Lines>118</Lines>
  <Paragraphs>33</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Мінчева</dc:creator>
  <cp:keywords/>
  <dc:description/>
  <cp:lastModifiedBy>Ulyana Tybinka</cp:lastModifiedBy>
  <cp:revision>40</cp:revision>
  <cp:lastPrinted>2025-07-15T12:12:00Z</cp:lastPrinted>
  <dcterms:created xsi:type="dcterms:W3CDTF">2025-04-09T13:44:00Z</dcterms:created>
  <dcterms:modified xsi:type="dcterms:W3CDTF">2025-07-21T09:10:00Z</dcterms:modified>
</cp:coreProperties>
</file>