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F556" w14:textId="77777777" w:rsidR="00DC3B0A" w:rsidRPr="00D25519" w:rsidRDefault="00DC3B0A" w:rsidP="00DC3B0A">
      <w:pPr>
        <w:pStyle w:val="BodyA"/>
        <w:spacing w:line="240" w:lineRule="auto"/>
        <w:rPr>
          <w:rFonts w:ascii="Verdana" w:hAnsi="Verdana"/>
          <w:b/>
          <w:bCs/>
          <w:sz w:val="20"/>
          <w:szCs w:val="20"/>
        </w:rPr>
      </w:pPr>
    </w:p>
    <w:p w14:paraId="3447AAFA" w14:textId="77777777" w:rsidR="00DC3B0A" w:rsidRPr="00D25519" w:rsidRDefault="00DC3B0A" w:rsidP="00DC3B0A">
      <w:pPr>
        <w:pStyle w:val="BodyA"/>
        <w:spacing w:line="240" w:lineRule="auto"/>
        <w:jc w:val="center"/>
        <w:rPr>
          <w:rFonts w:ascii="Verdana" w:hAnsi="Verdana"/>
          <w:b/>
          <w:bCs/>
          <w:sz w:val="20"/>
          <w:szCs w:val="20"/>
        </w:rPr>
      </w:pPr>
      <w:r w:rsidRPr="00D25519">
        <w:rPr>
          <w:rFonts w:ascii="Verdana" w:hAnsi="Verdana"/>
          <w:b/>
          <w:bCs/>
          <w:sz w:val="20"/>
          <w:szCs w:val="20"/>
        </w:rPr>
        <w:t>Terms of Reference for a</w:t>
      </w:r>
    </w:p>
    <w:p w14:paraId="49C4A017" w14:textId="6516B2F3" w:rsidR="00243875" w:rsidRPr="00D25519" w:rsidRDefault="00910DDD" w:rsidP="00DC3B0A">
      <w:pPr>
        <w:pStyle w:val="BodyA"/>
        <w:spacing w:line="240" w:lineRule="auto"/>
        <w:jc w:val="center"/>
        <w:rPr>
          <w:rFonts w:ascii="Verdana" w:hAnsi="Verdana"/>
          <w:b/>
          <w:bCs/>
          <w:color w:val="auto"/>
          <w:sz w:val="20"/>
          <w:szCs w:val="20"/>
        </w:rPr>
      </w:pPr>
      <w:bookmarkStart w:id="0" w:name="_Hlk127886786"/>
      <w:r>
        <w:rPr>
          <w:rFonts w:ascii="Verdana" w:hAnsi="Verdana"/>
          <w:b/>
          <w:bCs/>
          <w:sz w:val="20"/>
          <w:szCs w:val="20"/>
        </w:rPr>
        <w:t xml:space="preserve">Junior </w:t>
      </w:r>
      <w:r w:rsidR="00DC3B0A" w:rsidRPr="00D25519">
        <w:rPr>
          <w:rFonts w:ascii="Verdana" w:hAnsi="Verdana"/>
          <w:b/>
          <w:bCs/>
          <w:sz w:val="20"/>
          <w:szCs w:val="20"/>
        </w:rPr>
        <w:t xml:space="preserve">Communication Specialist </w:t>
      </w:r>
      <w:r>
        <w:rPr>
          <w:rFonts w:ascii="Verdana" w:hAnsi="Verdana"/>
          <w:b/>
          <w:bCs/>
          <w:sz w:val="20"/>
          <w:szCs w:val="20"/>
        </w:rPr>
        <w:t>in the field of</w:t>
      </w:r>
      <w:r w:rsidR="00243875" w:rsidRPr="00D25519">
        <w:rPr>
          <w:rFonts w:ascii="Verdana" w:hAnsi="Verdana"/>
          <w:b/>
          <w:bCs/>
          <w:color w:val="auto"/>
          <w:sz w:val="20"/>
          <w:szCs w:val="20"/>
        </w:rPr>
        <w:t xml:space="preserve"> Reconstruction </w:t>
      </w:r>
      <w:r>
        <w:rPr>
          <w:rFonts w:ascii="Verdana" w:hAnsi="Verdana"/>
          <w:b/>
          <w:bCs/>
          <w:color w:val="auto"/>
          <w:sz w:val="20"/>
          <w:szCs w:val="20"/>
        </w:rPr>
        <w:t>and Integrity</w:t>
      </w:r>
    </w:p>
    <w:bookmarkEnd w:id="0"/>
    <w:p w14:paraId="3C05D23E" w14:textId="77777777" w:rsidR="00DC3B0A" w:rsidRPr="00D25519" w:rsidRDefault="00DC3B0A" w:rsidP="00DC3B0A">
      <w:pPr>
        <w:pStyle w:val="BodyA"/>
        <w:spacing w:after="0" w:line="240" w:lineRule="auto"/>
        <w:jc w:val="both"/>
        <w:rPr>
          <w:rFonts w:ascii="Verdana" w:eastAsia="Arial" w:hAnsi="Verdana" w:cs="Arial"/>
          <w:b/>
          <w:bCs/>
          <w:spacing w:val="-10"/>
          <w:sz w:val="20"/>
          <w:szCs w:val="20"/>
        </w:rPr>
      </w:pPr>
    </w:p>
    <w:p w14:paraId="465F764E" w14:textId="77777777" w:rsidR="00DC3B0A" w:rsidRPr="00D25519" w:rsidRDefault="00DC3B0A" w:rsidP="00DC3B0A">
      <w:pPr>
        <w:pStyle w:val="BodyA"/>
        <w:spacing w:after="0" w:line="240" w:lineRule="auto"/>
        <w:jc w:val="both"/>
        <w:rPr>
          <w:rFonts w:ascii="Verdana" w:eastAsia="Arial" w:hAnsi="Verdana" w:cs="Arial"/>
          <w:b/>
          <w:bCs/>
          <w:sz w:val="20"/>
          <w:szCs w:val="20"/>
        </w:rPr>
      </w:pPr>
      <w:r w:rsidRPr="00D25519">
        <w:rPr>
          <w:rFonts w:ascii="Verdana" w:eastAsia="Arial" w:hAnsi="Verdana" w:cs="Arial"/>
          <w:b/>
          <w:bCs/>
          <w:spacing w:val="-10"/>
          <w:sz w:val="20"/>
          <w:szCs w:val="20"/>
        </w:rPr>
        <w:t>1.</w:t>
      </w:r>
      <w:r w:rsidRPr="00D25519">
        <w:rPr>
          <w:rFonts w:ascii="Verdana" w:hAnsi="Verdana"/>
          <w:b/>
          <w:bCs/>
          <w:sz w:val="20"/>
          <w:szCs w:val="20"/>
        </w:rPr>
        <w:t xml:space="preserve"> The Program</w:t>
      </w:r>
    </w:p>
    <w:p w14:paraId="574A69BF" w14:textId="77777777" w:rsidR="00DC3B0A" w:rsidRPr="00D25519" w:rsidRDefault="00DC3B0A" w:rsidP="00DC3B0A">
      <w:pPr>
        <w:pStyle w:val="ListParagraph"/>
        <w:spacing w:line="240" w:lineRule="auto"/>
        <w:ind w:left="540"/>
        <w:jc w:val="both"/>
        <w:rPr>
          <w:rFonts w:ascii="Verdana" w:eastAsia="Arial" w:hAnsi="Verdana" w:cs="Arial"/>
          <w:sz w:val="20"/>
          <w:szCs w:val="20"/>
        </w:rPr>
      </w:pPr>
    </w:p>
    <w:p w14:paraId="0E3479B5" w14:textId="77777777" w:rsidR="00C720C8" w:rsidRDefault="00C720C8" w:rsidP="00C720C8">
      <w:pPr>
        <w:pStyle w:val="Body"/>
        <w:jc w:val="both"/>
        <w:rPr>
          <w:rFonts w:ascii="Verdana" w:hAnsi="Verdana"/>
          <w:color w:val="000000" w:themeColor="text1"/>
          <w:sz w:val="20"/>
          <w:szCs w:val="20"/>
        </w:rPr>
      </w:pPr>
      <w:r w:rsidRPr="00205530">
        <w:rPr>
          <w:rFonts w:ascii="Verdana" w:hAnsi="Verdana"/>
          <w:color w:val="000000" w:themeColor="text1"/>
          <w:sz w:val="20"/>
          <w:szCs w:val="20"/>
        </w:rPr>
        <w:t>The EU Anti-Corruption Initiative (EUACI) is the flagship EU program in Ukraine funded by the EU, co-</w:t>
      </w:r>
      <w:proofErr w:type="spellStart"/>
      <w:r w:rsidRPr="00205530">
        <w:rPr>
          <w:rFonts w:ascii="Verdana" w:hAnsi="Verdana"/>
          <w:color w:val="000000" w:themeColor="text1"/>
          <w:sz w:val="20"/>
          <w:szCs w:val="20"/>
        </w:rPr>
        <w:t>funded</w:t>
      </w:r>
      <w:proofErr w:type="spellEnd"/>
      <w:r w:rsidRPr="00205530">
        <w:rPr>
          <w:rFonts w:ascii="Verdana" w:hAnsi="Verdana"/>
          <w:color w:val="000000" w:themeColor="text1"/>
          <w:sz w:val="20"/>
          <w:szCs w:val="20"/>
        </w:rPr>
        <w:t xml:space="preserve"> and implemented by the Ministry of Foreign Affairs of Denmark. The EUACI Phase III strategic objectives are that: corruption in Ukraine is reduced; Ukraine advances with anti-corruption reform; and reconstruction in war-affected areas of Ukraine is implemented within a framework that incorporates transparency, accountability, and integrity. </w:t>
      </w:r>
    </w:p>
    <w:p w14:paraId="2B0A2CDA" w14:textId="77777777" w:rsidR="00C720C8" w:rsidRDefault="00C720C8" w:rsidP="00C720C8">
      <w:pPr>
        <w:pStyle w:val="Body"/>
        <w:jc w:val="both"/>
        <w:rPr>
          <w:rFonts w:ascii="Verdana" w:hAnsi="Verdana"/>
          <w:color w:val="000000" w:themeColor="text1"/>
          <w:sz w:val="20"/>
          <w:szCs w:val="20"/>
        </w:rPr>
      </w:pPr>
    </w:p>
    <w:p w14:paraId="0E2DD2A6" w14:textId="7DFCDD5A" w:rsidR="00C720C8" w:rsidRDefault="00C720C8" w:rsidP="00C720C8">
      <w:pPr>
        <w:pStyle w:val="Body"/>
        <w:jc w:val="both"/>
        <w:rPr>
          <w:rFonts w:ascii="Verdana" w:hAnsi="Verdana"/>
          <w:sz w:val="20"/>
          <w:szCs w:val="20"/>
        </w:rPr>
      </w:pPr>
      <w:r w:rsidRPr="007D7D3D">
        <w:rPr>
          <w:rFonts w:ascii="Verdana" w:hAnsi="Verdana"/>
          <w:color w:val="000000" w:themeColor="text1"/>
          <w:sz w:val="20"/>
          <w:szCs w:val="20"/>
        </w:rPr>
        <w:t xml:space="preserve">One of the key intervention areas of </w:t>
      </w:r>
      <w:r>
        <w:rPr>
          <w:rFonts w:ascii="Verdana" w:hAnsi="Verdana"/>
          <w:color w:val="000000" w:themeColor="text1"/>
          <w:sz w:val="20"/>
          <w:szCs w:val="20"/>
          <w:lang w:val="en-GB"/>
        </w:rPr>
        <w:t>the</w:t>
      </w:r>
      <w:r>
        <w:rPr>
          <w:rFonts w:ascii="Verdana" w:hAnsi="Verdana"/>
          <w:color w:val="000000" w:themeColor="text1"/>
          <w:sz w:val="20"/>
          <w:szCs w:val="20"/>
        </w:rPr>
        <w:t xml:space="preserve"> </w:t>
      </w:r>
      <w:r w:rsidRPr="007D7D3D">
        <w:rPr>
          <w:rFonts w:ascii="Verdana" w:hAnsi="Verdana"/>
          <w:color w:val="000000" w:themeColor="text1"/>
          <w:sz w:val="20"/>
          <w:szCs w:val="20"/>
        </w:rPr>
        <w:t xml:space="preserve">EUACI is Reconstruction, which aims to ensure transparency, accountability, and integrity in Ukraine’s reconstruction efforts. </w:t>
      </w:r>
      <w:r>
        <w:rPr>
          <w:rFonts w:ascii="Verdana" w:hAnsi="Verdana"/>
          <w:sz w:val="20"/>
          <w:szCs w:val="20"/>
        </w:rPr>
        <w:t xml:space="preserve">The key partner of the EUACI in the Reconstruction is the Agency for Restoration. </w:t>
      </w:r>
    </w:p>
    <w:p w14:paraId="0EF6DF22" w14:textId="77777777" w:rsidR="00C720C8" w:rsidRDefault="00C720C8" w:rsidP="00C720C8">
      <w:pPr>
        <w:pStyle w:val="Body"/>
        <w:jc w:val="both"/>
        <w:rPr>
          <w:rFonts w:ascii="Verdana" w:hAnsi="Verdana"/>
          <w:sz w:val="20"/>
          <w:szCs w:val="20"/>
        </w:rPr>
      </w:pPr>
    </w:p>
    <w:p w14:paraId="2FDAD100" w14:textId="77777777" w:rsidR="00C720C8" w:rsidRPr="002B5E9C" w:rsidRDefault="00C720C8" w:rsidP="00C720C8">
      <w:pPr>
        <w:pStyle w:val="Body"/>
        <w:jc w:val="both"/>
        <w:rPr>
          <w:rFonts w:ascii="Verdana" w:hAnsi="Verdana"/>
          <w:sz w:val="20"/>
          <w:szCs w:val="20"/>
        </w:rPr>
      </w:pPr>
      <w:r w:rsidRPr="002B5E9C">
        <w:rPr>
          <w:rFonts w:ascii="Verdana" w:hAnsi="Verdana"/>
          <w:sz w:val="20"/>
          <w:szCs w:val="20"/>
        </w:rPr>
        <w:t xml:space="preserve">Since 2023, the EUACI has supported the Agency for Restoration and its Regional offices for Restoration (RORs) efforts to implement best practices of compliance, accountability, good governance and mitigating risks in the recovery and reconstruction process. </w:t>
      </w:r>
    </w:p>
    <w:p w14:paraId="6FA47ED5" w14:textId="77777777" w:rsidR="00910DDD" w:rsidRDefault="00910DDD" w:rsidP="00C720C8">
      <w:pPr>
        <w:pStyle w:val="Body"/>
        <w:jc w:val="both"/>
        <w:rPr>
          <w:rFonts w:ascii="Verdana" w:hAnsi="Verdana"/>
          <w:sz w:val="20"/>
          <w:szCs w:val="20"/>
        </w:rPr>
      </w:pPr>
    </w:p>
    <w:p w14:paraId="7890C8EF" w14:textId="6CB4D035" w:rsidR="00C720C8" w:rsidRPr="002B5E9C" w:rsidRDefault="00C720C8" w:rsidP="00C720C8">
      <w:pPr>
        <w:pStyle w:val="Body"/>
        <w:jc w:val="both"/>
        <w:rPr>
          <w:rFonts w:ascii="Verdana" w:hAnsi="Verdana"/>
          <w:sz w:val="20"/>
          <w:szCs w:val="20"/>
        </w:rPr>
      </w:pPr>
      <w:r w:rsidRPr="002B5E9C">
        <w:rPr>
          <w:rFonts w:ascii="Verdana" w:hAnsi="Verdana"/>
          <w:sz w:val="20"/>
          <w:szCs w:val="20"/>
        </w:rPr>
        <w:t>The main directions and active projects of cooperation with the Agency and RORs</w:t>
      </w:r>
      <w:r>
        <w:rPr>
          <w:rFonts w:ascii="Verdana" w:hAnsi="Verdana"/>
          <w:sz w:val="20"/>
          <w:szCs w:val="20"/>
        </w:rPr>
        <w:t xml:space="preserve"> </w:t>
      </w:r>
      <w:r w:rsidRPr="002B5E9C">
        <w:rPr>
          <w:rFonts w:ascii="Verdana" w:hAnsi="Verdana"/>
          <w:sz w:val="20"/>
          <w:szCs w:val="20"/>
        </w:rPr>
        <w:t>are:</w:t>
      </w:r>
    </w:p>
    <w:p w14:paraId="65797427" w14:textId="77777777" w:rsidR="00C720C8" w:rsidRPr="002B5E9C" w:rsidRDefault="00C720C8" w:rsidP="00C720C8">
      <w:pPr>
        <w:pStyle w:val="Body"/>
        <w:numPr>
          <w:ilvl w:val="0"/>
          <w:numId w:val="8"/>
        </w:numPr>
        <w:ind w:left="426" w:hanging="273"/>
        <w:jc w:val="both"/>
        <w:rPr>
          <w:rFonts w:ascii="Verdana" w:hAnsi="Verdana"/>
          <w:sz w:val="20"/>
          <w:szCs w:val="20"/>
        </w:rPr>
      </w:pPr>
      <w:r w:rsidRPr="002B5E9C">
        <w:rPr>
          <w:rFonts w:ascii="Verdana" w:hAnsi="Verdana"/>
          <w:sz w:val="20"/>
          <w:szCs w:val="20"/>
        </w:rPr>
        <w:t xml:space="preserve">Minimizing the corruption risks in public procurement </w:t>
      </w:r>
    </w:p>
    <w:p w14:paraId="7F69FBC4" w14:textId="77777777" w:rsidR="00C720C8" w:rsidRPr="002B5E9C" w:rsidRDefault="00C720C8" w:rsidP="00C720C8">
      <w:pPr>
        <w:pStyle w:val="Body"/>
        <w:numPr>
          <w:ilvl w:val="0"/>
          <w:numId w:val="8"/>
        </w:numPr>
        <w:ind w:left="426" w:hanging="273"/>
        <w:jc w:val="both"/>
        <w:rPr>
          <w:rFonts w:ascii="Verdana" w:hAnsi="Verdana"/>
          <w:sz w:val="20"/>
          <w:szCs w:val="20"/>
        </w:rPr>
      </w:pPr>
      <w:r w:rsidRPr="002B5E9C">
        <w:rPr>
          <w:rFonts w:ascii="Verdana" w:hAnsi="Verdana"/>
          <w:sz w:val="20"/>
          <w:szCs w:val="20"/>
        </w:rPr>
        <w:t>Legal and anticorruption support and expertise</w:t>
      </w:r>
    </w:p>
    <w:p w14:paraId="1FEC9B38" w14:textId="77777777" w:rsidR="00C720C8" w:rsidRPr="002B5E9C" w:rsidRDefault="00C720C8" w:rsidP="00C720C8">
      <w:pPr>
        <w:pStyle w:val="Body"/>
        <w:numPr>
          <w:ilvl w:val="0"/>
          <w:numId w:val="8"/>
        </w:numPr>
        <w:ind w:left="426" w:hanging="273"/>
        <w:jc w:val="both"/>
        <w:rPr>
          <w:rFonts w:ascii="Verdana" w:hAnsi="Verdana"/>
          <w:sz w:val="20"/>
          <w:szCs w:val="20"/>
        </w:rPr>
      </w:pPr>
      <w:r w:rsidRPr="002B5E9C">
        <w:rPr>
          <w:rFonts w:ascii="Verdana" w:hAnsi="Verdana"/>
          <w:sz w:val="20"/>
          <w:szCs w:val="20"/>
        </w:rPr>
        <w:t>IT products for accountability and transparency of the reconstruction process</w:t>
      </w:r>
    </w:p>
    <w:p w14:paraId="530B877D" w14:textId="77777777" w:rsidR="00C720C8" w:rsidRDefault="00C720C8" w:rsidP="00C720C8">
      <w:pPr>
        <w:pStyle w:val="Body"/>
        <w:jc w:val="both"/>
        <w:rPr>
          <w:rFonts w:ascii="Verdana" w:hAnsi="Verdana"/>
          <w:sz w:val="20"/>
          <w:szCs w:val="20"/>
        </w:rPr>
      </w:pPr>
      <w:r>
        <w:rPr>
          <w:rFonts w:ascii="Verdana" w:hAnsi="Verdana"/>
          <w:sz w:val="20"/>
          <w:szCs w:val="20"/>
        </w:rPr>
        <w:t xml:space="preserve">The </w:t>
      </w:r>
      <w:r w:rsidRPr="002B5E9C">
        <w:rPr>
          <w:rFonts w:ascii="Verdana" w:hAnsi="Verdana"/>
          <w:sz w:val="20"/>
          <w:szCs w:val="20"/>
        </w:rPr>
        <w:t>software for the Agency for Restoration</w:t>
      </w:r>
      <w:r>
        <w:rPr>
          <w:rFonts w:ascii="Verdana" w:hAnsi="Verdana"/>
          <w:sz w:val="20"/>
          <w:szCs w:val="20"/>
        </w:rPr>
        <w:t xml:space="preserve"> (</w:t>
      </w:r>
      <w:r w:rsidRPr="002B5E9C">
        <w:rPr>
          <w:rFonts w:ascii="Verdana" w:hAnsi="Verdana"/>
          <w:sz w:val="20"/>
          <w:szCs w:val="20"/>
        </w:rPr>
        <w:t>information-analytical system of electronic primary records exchange for the projects under its mandate</w:t>
      </w:r>
      <w:r>
        <w:rPr>
          <w:rFonts w:ascii="Verdana" w:hAnsi="Verdana"/>
          <w:sz w:val="20"/>
          <w:szCs w:val="20"/>
        </w:rPr>
        <w:t xml:space="preserve">) is planned to develop in 2025. </w:t>
      </w:r>
    </w:p>
    <w:p w14:paraId="5E4102C4" w14:textId="77777777" w:rsidR="00C720C8" w:rsidRDefault="00C720C8" w:rsidP="00C720C8">
      <w:pPr>
        <w:pStyle w:val="Body"/>
        <w:jc w:val="both"/>
        <w:rPr>
          <w:rFonts w:ascii="Verdana" w:hAnsi="Verdana"/>
          <w:sz w:val="20"/>
          <w:szCs w:val="20"/>
        </w:rPr>
      </w:pPr>
    </w:p>
    <w:p w14:paraId="40336AE5" w14:textId="7FF7F1C6" w:rsidR="00C720C8" w:rsidRPr="00C720C8" w:rsidRDefault="00C720C8" w:rsidP="00C720C8">
      <w:pPr>
        <w:pStyle w:val="Body"/>
        <w:jc w:val="both"/>
        <w:rPr>
          <w:rFonts w:ascii="Verdana" w:hAnsi="Verdana"/>
          <w:sz w:val="20"/>
          <w:szCs w:val="20"/>
        </w:rPr>
      </w:pPr>
      <w:bookmarkStart w:id="1" w:name="_Hlk192689576"/>
      <w:r w:rsidRPr="00205530">
        <w:rPr>
          <w:rFonts w:ascii="Verdana" w:hAnsi="Verdana"/>
          <w:sz w:val="20"/>
          <w:szCs w:val="20"/>
        </w:rPr>
        <w:t xml:space="preserve">To </w:t>
      </w:r>
      <w:r>
        <w:rPr>
          <w:rFonts w:ascii="Verdana" w:hAnsi="Verdana"/>
          <w:sz w:val="20"/>
          <w:szCs w:val="20"/>
        </w:rPr>
        <w:t>strengthen the communication of the Agency for Restoration</w:t>
      </w:r>
      <w:r w:rsidR="00910DDD">
        <w:rPr>
          <w:rFonts w:ascii="Verdana" w:hAnsi="Verdana"/>
          <w:sz w:val="20"/>
          <w:szCs w:val="20"/>
        </w:rPr>
        <w:t xml:space="preserve"> in the field of integrity, compliance and </w:t>
      </w:r>
      <w:r w:rsidR="00535218">
        <w:rPr>
          <w:rFonts w:ascii="Verdana" w:hAnsi="Verdana"/>
          <w:sz w:val="20"/>
          <w:szCs w:val="20"/>
        </w:rPr>
        <w:t>accountability</w:t>
      </w:r>
      <w:r>
        <w:rPr>
          <w:rFonts w:ascii="Verdana" w:hAnsi="Verdana"/>
          <w:sz w:val="20"/>
          <w:szCs w:val="20"/>
        </w:rPr>
        <w:t>, to support the communication of the joint activities</w:t>
      </w:r>
      <w:r w:rsidR="00910DDD">
        <w:rPr>
          <w:rFonts w:ascii="Verdana" w:hAnsi="Verdana"/>
          <w:sz w:val="20"/>
          <w:szCs w:val="20"/>
        </w:rPr>
        <w:t xml:space="preserve"> with the EUACI</w:t>
      </w:r>
      <w:r>
        <w:rPr>
          <w:rFonts w:ascii="Verdana" w:hAnsi="Verdana"/>
          <w:sz w:val="20"/>
          <w:szCs w:val="20"/>
        </w:rPr>
        <w:t xml:space="preserve">, to </w:t>
      </w:r>
      <w:r w:rsidRPr="00205530">
        <w:rPr>
          <w:rFonts w:ascii="Verdana" w:hAnsi="Verdana"/>
          <w:sz w:val="20"/>
          <w:szCs w:val="20"/>
        </w:rPr>
        <w:t xml:space="preserve">keep the </w:t>
      </w:r>
      <w:r>
        <w:rPr>
          <w:rFonts w:ascii="Verdana" w:hAnsi="Verdana"/>
          <w:sz w:val="20"/>
          <w:szCs w:val="20"/>
        </w:rPr>
        <w:t>Agency’s</w:t>
      </w:r>
      <w:r w:rsidRPr="00205530">
        <w:rPr>
          <w:rFonts w:ascii="Verdana" w:hAnsi="Verdana"/>
          <w:sz w:val="20"/>
          <w:szCs w:val="20"/>
        </w:rPr>
        <w:t xml:space="preserve"> communications in line with the program's activities, there is a need </w:t>
      </w:r>
      <w:r w:rsidRPr="00C92D24">
        <w:rPr>
          <w:rFonts w:ascii="Verdana" w:hAnsi="Verdana"/>
          <w:sz w:val="20"/>
          <w:szCs w:val="20"/>
        </w:rPr>
        <w:t xml:space="preserve">to enhance </w:t>
      </w:r>
      <w:r w:rsidR="00910DDD">
        <w:rPr>
          <w:rFonts w:ascii="Verdana" w:hAnsi="Verdana"/>
          <w:sz w:val="20"/>
          <w:szCs w:val="20"/>
        </w:rPr>
        <w:t xml:space="preserve">the </w:t>
      </w:r>
      <w:r>
        <w:rPr>
          <w:rFonts w:ascii="Verdana" w:hAnsi="Verdana"/>
          <w:sz w:val="20"/>
          <w:szCs w:val="20"/>
          <w:lang w:val="en-GB"/>
        </w:rPr>
        <w:t xml:space="preserve">Agency’s </w:t>
      </w:r>
      <w:r w:rsidRPr="00C92D24">
        <w:rPr>
          <w:rFonts w:ascii="Verdana" w:hAnsi="Verdana"/>
          <w:sz w:val="20"/>
          <w:szCs w:val="20"/>
        </w:rPr>
        <w:t>communication efforts</w:t>
      </w:r>
      <w:r>
        <w:rPr>
          <w:rFonts w:ascii="Verdana" w:hAnsi="Verdana"/>
          <w:sz w:val="20"/>
          <w:szCs w:val="20"/>
          <w:lang w:val="en-GB"/>
        </w:rPr>
        <w:t xml:space="preserve">, </w:t>
      </w:r>
      <w:r w:rsidRPr="00205530">
        <w:rPr>
          <w:rFonts w:ascii="Verdana" w:hAnsi="Verdana"/>
          <w:sz w:val="20"/>
          <w:szCs w:val="20"/>
        </w:rPr>
        <w:t>assist in developing, writing, and editing materials for communication platforms and media publication, support in multimedia content development and infographics and in the preparation of events</w:t>
      </w:r>
      <w:r>
        <w:rPr>
          <w:rFonts w:ascii="Verdana" w:hAnsi="Verdana"/>
          <w:sz w:val="20"/>
          <w:szCs w:val="20"/>
        </w:rPr>
        <w:t xml:space="preserve">, </w:t>
      </w:r>
      <w:proofErr w:type="spellStart"/>
      <w:r w:rsidRPr="00C92D24">
        <w:rPr>
          <w:rFonts w:ascii="Verdana" w:hAnsi="Verdana"/>
          <w:sz w:val="20"/>
          <w:szCs w:val="20"/>
        </w:rPr>
        <w:t>ensur</w:t>
      </w:r>
      <w:proofErr w:type="spellEnd"/>
      <w:r>
        <w:rPr>
          <w:rFonts w:ascii="Verdana" w:hAnsi="Verdana"/>
          <w:sz w:val="20"/>
          <w:szCs w:val="20"/>
          <w:lang w:val="en-GB"/>
        </w:rPr>
        <w:t>e</w:t>
      </w:r>
      <w:r w:rsidRPr="00C92D24">
        <w:rPr>
          <w:rFonts w:ascii="Verdana" w:hAnsi="Verdana"/>
          <w:sz w:val="20"/>
          <w:szCs w:val="20"/>
        </w:rPr>
        <w:t xml:space="preserve"> public awareness, engaging key stakeholders, and reinforcing </w:t>
      </w:r>
      <w:r w:rsidR="00910DDD">
        <w:rPr>
          <w:rFonts w:ascii="Verdana" w:hAnsi="Verdana"/>
          <w:sz w:val="20"/>
          <w:szCs w:val="20"/>
        </w:rPr>
        <w:t xml:space="preserve">the </w:t>
      </w:r>
      <w:r>
        <w:rPr>
          <w:rFonts w:ascii="Verdana" w:hAnsi="Verdana"/>
          <w:sz w:val="20"/>
          <w:szCs w:val="20"/>
          <w:lang w:val="en-GB"/>
        </w:rPr>
        <w:t>Agency</w:t>
      </w:r>
      <w:r w:rsidRPr="00C92D24">
        <w:rPr>
          <w:rFonts w:ascii="Verdana" w:hAnsi="Verdana"/>
          <w:sz w:val="20"/>
          <w:szCs w:val="20"/>
        </w:rPr>
        <w:t>’s role in fostering integrity and anti-corruption measures in Ukraine’s recovery process.</w:t>
      </w:r>
    </w:p>
    <w:bookmarkEnd w:id="1"/>
    <w:p w14:paraId="065FD986" w14:textId="77777777" w:rsidR="00DC3B0A" w:rsidRPr="00D25519" w:rsidRDefault="00DC3B0A" w:rsidP="00DC3B0A">
      <w:pPr>
        <w:pStyle w:val="ListParagraph"/>
        <w:spacing w:line="240" w:lineRule="auto"/>
        <w:jc w:val="both"/>
        <w:rPr>
          <w:rFonts w:ascii="Verdana" w:eastAsia="Arial" w:hAnsi="Verdana" w:cs="Arial"/>
          <w:b/>
          <w:bCs/>
          <w:sz w:val="20"/>
          <w:szCs w:val="20"/>
        </w:rPr>
      </w:pPr>
    </w:p>
    <w:p w14:paraId="2628AC98" w14:textId="77777777" w:rsidR="00DC3B0A" w:rsidRPr="00D25519" w:rsidRDefault="00DC3B0A" w:rsidP="00DC3B0A">
      <w:pPr>
        <w:pStyle w:val="BodyA"/>
        <w:spacing w:after="0" w:line="240" w:lineRule="auto"/>
        <w:jc w:val="both"/>
        <w:rPr>
          <w:rFonts w:ascii="Verdana" w:eastAsia="Arial" w:hAnsi="Verdana" w:cs="Arial"/>
          <w:b/>
          <w:bCs/>
          <w:sz w:val="20"/>
          <w:szCs w:val="20"/>
        </w:rPr>
      </w:pPr>
      <w:r w:rsidRPr="00D25519">
        <w:rPr>
          <w:rFonts w:ascii="Verdana" w:hAnsi="Verdana"/>
          <w:b/>
          <w:bCs/>
          <w:sz w:val="20"/>
          <w:szCs w:val="20"/>
        </w:rPr>
        <w:t>2. The Position</w:t>
      </w:r>
    </w:p>
    <w:p w14:paraId="0171FE91" w14:textId="77777777" w:rsidR="00DC3B0A" w:rsidRPr="00D25519" w:rsidRDefault="00DC3B0A" w:rsidP="00DC3B0A">
      <w:pPr>
        <w:pStyle w:val="BodyA"/>
        <w:spacing w:after="0" w:line="240" w:lineRule="auto"/>
        <w:jc w:val="both"/>
        <w:rPr>
          <w:rFonts w:ascii="Verdana" w:eastAsia="Arial" w:hAnsi="Verdana" w:cs="Arial"/>
          <w:b/>
          <w:bCs/>
          <w:sz w:val="20"/>
          <w:szCs w:val="20"/>
        </w:rPr>
      </w:pPr>
    </w:p>
    <w:p w14:paraId="0D3FAEC3" w14:textId="3C870A20" w:rsidR="00DC3B0A" w:rsidRPr="00D25519" w:rsidRDefault="00DC3B0A" w:rsidP="00DC3B0A">
      <w:pPr>
        <w:pStyle w:val="BodyA"/>
        <w:spacing w:after="0" w:line="240" w:lineRule="auto"/>
        <w:jc w:val="both"/>
        <w:rPr>
          <w:rFonts w:ascii="Verdana" w:eastAsia="Arial" w:hAnsi="Verdana" w:cs="Arial"/>
          <w:sz w:val="20"/>
          <w:szCs w:val="20"/>
        </w:rPr>
      </w:pPr>
      <w:r w:rsidRPr="00D25519">
        <w:rPr>
          <w:rFonts w:ascii="Verdana" w:hAnsi="Verdana"/>
          <w:sz w:val="20"/>
          <w:szCs w:val="20"/>
        </w:rPr>
        <w:t xml:space="preserve">Title: Communication Specialist </w:t>
      </w:r>
      <w:r w:rsidR="00910DDD">
        <w:rPr>
          <w:rFonts w:ascii="Verdana" w:hAnsi="Verdana"/>
          <w:sz w:val="20"/>
          <w:szCs w:val="20"/>
        </w:rPr>
        <w:t>in the field of</w:t>
      </w:r>
      <w:r w:rsidR="004A778E" w:rsidRPr="00D25519">
        <w:rPr>
          <w:rFonts w:ascii="Verdana" w:hAnsi="Verdana"/>
          <w:sz w:val="20"/>
          <w:szCs w:val="20"/>
        </w:rPr>
        <w:t xml:space="preserve"> Reconstruction </w:t>
      </w:r>
      <w:r w:rsidR="00910DDD">
        <w:rPr>
          <w:rFonts w:ascii="Verdana" w:hAnsi="Verdana"/>
          <w:sz w:val="20"/>
          <w:szCs w:val="20"/>
        </w:rPr>
        <w:t>and Integrity</w:t>
      </w:r>
      <w:r w:rsidRPr="00D25519">
        <w:rPr>
          <w:rFonts w:ascii="Verdana" w:hAnsi="Verdana"/>
          <w:sz w:val="20"/>
          <w:szCs w:val="20"/>
        </w:rPr>
        <w:t>.</w:t>
      </w:r>
    </w:p>
    <w:p w14:paraId="5F201727" w14:textId="77777777" w:rsidR="00DC3B0A" w:rsidRPr="00D25519" w:rsidRDefault="00DC3B0A" w:rsidP="00DC3B0A">
      <w:pPr>
        <w:pStyle w:val="BodyA"/>
        <w:spacing w:after="0" w:line="240" w:lineRule="auto"/>
        <w:jc w:val="both"/>
        <w:rPr>
          <w:rFonts w:ascii="Verdana" w:eastAsia="Arial" w:hAnsi="Verdana" w:cs="Arial"/>
          <w:sz w:val="20"/>
          <w:szCs w:val="20"/>
        </w:rPr>
      </w:pPr>
    </w:p>
    <w:p w14:paraId="6D250DDE" w14:textId="3B3B0B40" w:rsidR="00DC3B0A" w:rsidRPr="00D25519" w:rsidRDefault="00DC3B0A" w:rsidP="00DC3B0A">
      <w:pPr>
        <w:pStyle w:val="BodyA"/>
        <w:spacing w:after="0" w:line="240" w:lineRule="auto"/>
        <w:jc w:val="both"/>
        <w:rPr>
          <w:rFonts w:ascii="Verdana" w:eastAsia="Arial" w:hAnsi="Verdana" w:cs="Arial"/>
          <w:sz w:val="20"/>
          <w:szCs w:val="20"/>
        </w:rPr>
      </w:pPr>
      <w:r w:rsidRPr="00D25519">
        <w:rPr>
          <w:rFonts w:ascii="Verdana" w:hAnsi="Verdana"/>
          <w:sz w:val="20"/>
          <w:szCs w:val="20"/>
        </w:rPr>
        <w:t xml:space="preserve">Place of service: </w:t>
      </w:r>
      <w:r w:rsidR="00910DDD">
        <w:rPr>
          <w:rFonts w:ascii="Verdana" w:hAnsi="Verdana"/>
          <w:sz w:val="20"/>
          <w:szCs w:val="20"/>
        </w:rPr>
        <w:t xml:space="preserve">In Kyiv. </w:t>
      </w:r>
      <w:r w:rsidR="00636C01">
        <w:rPr>
          <w:rFonts w:ascii="Verdana" w:hAnsi="Verdana"/>
          <w:sz w:val="20"/>
          <w:szCs w:val="20"/>
        </w:rPr>
        <w:t>Mainly w</w:t>
      </w:r>
      <w:r w:rsidR="00910DDD">
        <w:rPr>
          <w:rFonts w:ascii="Verdana" w:hAnsi="Verdana"/>
          <w:sz w:val="20"/>
          <w:szCs w:val="20"/>
        </w:rPr>
        <w:t>orking from the Agency for Restoration and the</w:t>
      </w:r>
      <w:r w:rsidRPr="00D25519">
        <w:rPr>
          <w:rFonts w:ascii="Verdana" w:hAnsi="Verdana"/>
          <w:sz w:val="20"/>
          <w:szCs w:val="20"/>
        </w:rPr>
        <w:t xml:space="preserve"> EUACI office as per agreement with the EUACI. </w:t>
      </w:r>
    </w:p>
    <w:p w14:paraId="4191E5F3" w14:textId="77777777" w:rsidR="00DC3B0A" w:rsidRPr="00D25519" w:rsidRDefault="00DC3B0A" w:rsidP="00DC3B0A">
      <w:pPr>
        <w:pStyle w:val="BodyA"/>
        <w:spacing w:after="0" w:line="240" w:lineRule="auto"/>
        <w:jc w:val="both"/>
        <w:rPr>
          <w:rFonts w:ascii="Verdana" w:eastAsia="Arial" w:hAnsi="Verdana" w:cs="Arial"/>
          <w:sz w:val="20"/>
          <w:szCs w:val="20"/>
        </w:rPr>
      </w:pPr>
    </w:p>
    <w:p w14:paraId="152F6F20" w14:textId="52E6A387" w:rsidR="00DC3B0A" w:rsidRPr="00D25519" w:rsidRDefault="00DC3B0A" w:rsidP="00DC3B0A">
      <w:pPr>
        <w:pStyle w:val="BodyA"/>
        <w:spacing w:after="0" w:line="240" w:lineRule="auto"/>
        <w:jc w:val="both"/>
        <w:rPr>
          <w:rFonts w:ascii="Verdana" w:hAnsi="Verdana"/>
          <w:sz w:val="20"/>
          <w:szCs w:val="20"/>
        </w:rPr>
      </w:pPr>
      <w:r w:rsidRPr="00D25519">
        <w:rPr>
          <w:rFonts w:ascii="Verdana" w:hAnsi="Verdana"/>
          <w:sz w:val="20"/>
          <w:szCs w:val="20"/>
        </w:rPr>
        <w:t xml:space="preserve">The placement is up to </w:t>
      </w:r>
      <w:r w:rsidR="00D25519" w:rsidRPr="00D25519">
        <w:rPr>
          <w:rFonts w:ascii="Verdana" w:hAnsi="Verdana"/>
          <w:sz w:val="20"/>
          <w:szCs w:val="20"/>
        </w:rPr>
        <w:t>9</w:t>
      </w:r>
      <w:r w:rsidRPr="00D25519">
        <w:rPr>
          <w:rFonts w:ascii="Verdana" w:hAnsi="Verdana"/>
          <w:sz w:val="20"/>
          <w:szCs w:val="20"/>
        </w:rPr>
        <w:t xml:space="preserve"> months with a duration of </w:t>
      </w:r>
      <w:r w:rsidR="00D25519" w:rsidRPr="00D25519">
        <w:rPr>
          <w:rFonts w:ascii="Verdana" w:hAnsi="Verdana"/>
          <w:sz w:val="20"/>
          <w:szCs w:val="20"/>
        </w:rPr>
        <w:t>1</w:t>
      </w:r>
      <w:r w:rsidR="00910DDD">
        <w:rPr>
          <w:rFonts w:ascii="Verdana" w:hAnsi="Verdana"/>
          <w:sz w:val="20"/>
          <w:szCs w:val="20"/>
        </w:rPr>
        <w:t>6</w:t>
      </w:r>
      <w:r w:rsidR="00D25519" w:rsidRPr="00D25519">
        <w:rPr>
          <w:rFonts w:ascii="Verdana" w:hAnsi="Verdana"/>
          <w:sz w:val="20"/>
          <w:szCs w:val="20"/>
        </w:rPr>
        <w:t>0</w:t>
      </w:r>
      <w:r w:rsidRPr="00D25519">
        <w:rPr>
          <w:rFonts w:ascii="Verdana" w:hAnsi="Verdana"/>
          <w:sz w:val="20"/>
          <w:szCs w:val="20"/>
        </w:rPr>
        <w:t xml:space="preserve"> working days. The start date is May 202</w:t>
      </w:r>
      <w:r w:rsidR="00D25519" w:rsidRPr="00D25519">
        <w:rPr>
          <w:rFonts w:ascii="Verdana" w:hAnsi="Verdana"/>
          <w:sz w:val="20"/>
          <w:szCs w:val="20"/>
        </w:rPr>
        <w:t>5</w:t>
      </w:r>
      <w:r w:rsidRPr="00D25519">
        <w:rPr>
          <w:rFonts w:ascii="Verdana" w:hAnsi="Verdana"/>
          <w:sz w:val="20"/>
          <w:szCs w:val="20"/>
        </w:rPr>
        <w:t xml:space="preserve">. The maximum budget for this activity is EUR </w:t>
      </w:r>
      <w:r w:rsidR="00D25519" w:rsidRPr="00D25519">
        <w:rPr>
          <w:rFonts w:ascii="Verdana" w:hAnsi="Verdana"/>
          <w:sz w:val="20"/>
          <w:szCs w:val="20"/>
        </w:rPr>
        <w:t>135</w:t>
      </w:r>
      <w:r w:rsidRPr="00D25519">
        <w:rPr>
          <w:rFonts w:ascii="Verdana" w:hAnsi="Verdana"/>
          <w:sz w:val="20"/>
          <w:szCs w:val="20"/>
        </w:rPr>
        <w:t xml:space="preserve">00 </w:t>
      </w:r>
      <w:r w:rsidR="00D25519" w:rsidRPr="00D25519">
        <w:rPr>
          <w:rFonts w:ascii="Verdana" w:hAnsi="Verdana"/>
          <w:sz w:val="20"/>
          <w:szCs w:val="20"/>
        </w:rPr>
        <w:t>(</w:t>
      </w:r>
      <w:r w:rsidRPr="00D25519">
        <w:rPr>
          <w:rFonts w:ascii="Verdana" w:hAnsi="Verdana"/>
          <w:sz w:val="20"/>
          <w:szCs w:val="20"/>
        </w:rPr>
        <w:t xml:space="preserve">equal </w:t>
      </w:r>
      <w:r w:rsidR="00D25519" w:rsidRPr="00D25519">
        <w:rPr>
          <w:rFonts w:ascii="Verdana" w:hAnsi="Verdana"/>
          <w:sz w:val="20"/>
          <w:szCs w:val="20"/>
        </w:rPr>
        <w:t xml:space="preserve">up </w:t>
      </w:r>
      <w:r w:rsidRPr="00D25519">
        <w:rPr>
          <w:rFonts w:ascii="Verdana" w:hAnsi="Verdana"/>
          <w:sz w:val="20"/>
          <w:szCs w:val="20"/>
        </w:rPr>
        <w:t>to EUR 1500 monthly</w:t>
      </w:r>
      <w:r w:rsidR="00D25519" w:rsidRPr="00D25519">
        <w:rPr>
          <w:rFonts w:ascii="Verdana" w:hAnsi="Verdana"/>
          <w:sz w:val="20"/>
          <w:szCs w:val="20"/>
        </w:rPr>
        <w:t>)</w:t>
      </w:r>
      <w:r w:rsidRPr="00D25519">
        <w:rPr>
          <w:rFonts w:ascii="Verdana" w:hAnsi="Verdana"/>
          <w:sz w:val="20"/>
          <w:szCs w:val="20"/>
        </w:rPr>
        <w:t xml:space="preserve">. </w:t>
      </w:r>
    </w:p>
    <w:p w14:paraId="57C6DBEA" w14:textId="77777777" w:rsidR="00DC3B0A" w:rsidRPr="00D25519" w:rsidRDefault="00DC3B0A" w:rsidP="00DC3B0A">
      <w:pPr>
        <w:pStyle w:val="BodyA"/>
        <w:spacing w:after="0" w:line="240" w:lineRule="auto"/>
        <w:jc w:val="both"/>
        <w:rPr>
          <w:rFonts w:ascii="Verdana" w:hAnsi="Verdana"/>
          <w:sz w:val="20"/>
          <w:szCs w:val="20"/>
        </w:rPr>
      </w:pPr>
    </w:p>
    <w:p w14:paraId="02EF902E" w14:textId="593E1C4E" w:rsidR="00DC3B0A" w:rsidRPr="00D25519" w:rsidRDefault="00DC3B0A" w:rsidP="00DC3B0A">
      <w:pPr>
        <w:pStyle w:val="BodyA"/>
        <w:spacing w:after="0" w:line="240" w:lineRule="auto"/>
        <w:jc w:val="both"/>
        <w:rPr>
          <w:rFonts w:ascii="Verdana" w:hAnsi="Verdana"/>
          <w:sz w:val="20"/>
          <w:szCs w:val="20"/>
        </w:rPr>
      </w:pPr>
      <w:r w:rsidRPr="00D25519">
        <w:rPr>
          <w:rFonts w:ascii="Verdana" w:hAnsi="Verdana"/>
          <w:sz w:val="20"/>
          <w:szCs w:val="20"/>
        </w:rPr>
        <w:t xml:space="preserve">The communication specialist will be contracted as a private entrepreneur and will be responsible for paying his/her own taxes. </w:t>
      </w:r>
    </w:p>
    <w:p w14:paraId="626E9B1D" w14:textId="77777777" w:rsidR="004A778E" w:rsidRPr="00D25519" w:rsidRDefault="004A778E" w:rsidP="004A778E">
      <w:pPr>
        <w:pStyle w:val="ListParagraph"/>
        <w:jc w:val="both"/>
        <w:rPr>
          <w:rFonts w:ascii="Verdana" w:hAnsi="Verdana"/>
          <w:sz w:val="20"/>
          <w:szCs w:val="20"/>
        </w:rPr>
      </w:pPr>
    </w:p>
    <w:p w14:paraId="01B13A5F" w14:textId="59169498" w:rsidR="004A778E" w:rsidRPr="00D25519" w:rsidRDefault="00C720C8" w:rsidP="004A778E">
      <w:pPr>
        <w:pStyle w:val="ListParagraph"/>
        <w:jc w:val="both"/>
        <w:rPr>
          <w:rFonts w:ascii="Verdana" w:hAnsi="Verdana"/>
          <w:sz w:val="20"/>
          <w:szCs w:val="20"/>
        </w:rPr>
      </w:pPr>
      <w:r w:rsidRPr="00205530">
        <w:rPr>
          <w:rFonts w:ascii="Verdana" w:hAnsi="Verdana"/>
          <w:sz w:val="20"/>
          <w:szCs w:val="20"/>
        </w:rPr>
        <w:lastRenderedPageBreak/>
        <w:t xml:space="preserve">Under this activity the contractor is expected to </w:t>
      </w:r>
      <w:r w:rsidRPr="00205530">
        <w:rPr>
          <w:rFonts w:ascii="Verdana" w:hAnsi="Verdana"/>
          <w:color w:val="222222"/>
          <w:sz w:val="20"/>
          <w:szCs w:val="20"/>
        </w:rPr>
        <w:t xml:space="preserve">work in close coordination with </w:t>
      </w:r>
      <w:r w:rsidR="00734234">
        <w:rPr>
          <w:rFonts w:ascii="Verdana" w:hAnsi="Verdana"/>
          <w:color w:val="222222"/>
          <w:sz w:val="20"/>
          <w:szCs w:val="20"/>
        </w:rPr>
        <w:t>the Communication team of the Agency for Restoration,</w:t>
      </w:r>
      <w:r w:rsidR="00734234" w:rsidRPr="00205530">
        <w:rPr>
          <w:rFonts w:ascii="Verdana" w:hAnsi="Verdana"/>
          <w:color w:val="000000" w:themeColor="text1"/>
          <w:sz w:val="20"/>
          <w:szCs w:val="20"/>
        </w:rPr>
        <w:t xml:space="preserve"> </w:t>
      </w:r>
      <w:r w:rsidRPr="00205530">
        <w:rPr>
          <w:rFonts w:ascii="Verdana" w:hAnsi="Verdana"/>
          <w:color w:val="000000" w:themeColor="text1"/>
          <w:sz w:val="20"/>
          <w:szCs w:val="20"/>
        </w:rPr>
        <w:t xml:space="preserve">the </w:t>
      </w:r>
      <w:r w:rsidRPr="00205530">
        <w:rPr>
          <w:rFonts w:ascii="Verdana" w:hAnsi="Verdana"/>
          <w:color w:val="222222"/>
          <w:sz w:val="20"/>
          <w:szCs w:val="20"/>
        </w:rPr>
        <w:t>EUACI communication expert</w:t>
      </w:r>
      <w:r w:rsidR="00734234">
        <w:rPr>
          <w:rFonts w:ascii="Verdana" w:hAnsi="Verdana"/>
          <w:color w:val="222222"/>
          <w:sz w:val="20"/>
          <w:szCs w:val="20"/>
        </w:rPr>
        <w:t xml:space="preserve"> and</w:t>
      </w:r>
      <w:r>
        <w:rPr>
          <w:rFonts w:ascii="Verdana" w:hAnsi="Verdana"/>
          <w:color w:val="222222"/>
          <w:sz w:val="20"/>
          <w:szCs w:val="20"/>
        </w:rPr>
        <w:t xml:space="preserve"> </w:t>
      </w:r>
      <w:r w:rsidR="00734234">
        <w:rPr>
          <w:rFonts w:ascii="Verdana" w:hAnsi="Verdana"/>
          <w:color w:val="222222"/>
          <w:sz w:val="20"/>
          <w:szCs w:val="20"/>
        </w:rPr>
        <w:t xml:space="preserve">the EUACI </w:t>
      </w:r>
      <w:r>
        <w:rPr>
          <w:rFonts w:ascii="Verdana" w:hAnsi="Verdana"/>
          <w:color w:val="222222"/>
          <w:sz w:val="20"/>
          <w:szCs w:val="20"/>
        </w:rPr>
        <w:t>Team Lead of Integrity Reconstruction Component</w:t>
      </w:r>
      <w:r w:rsidR="00734234">
        <w:rPr>
          <w:rFonts w:ascii="Verdana" w:hAnsi="Verdana"/>
          <w:color w:val="222222"/>
          <w:sz w:val="20"/>
          <w:szCs w:val="20"/>
        </w:rPr>
        <w:t>.</w:t>
      </w:r>
      <w:r>
        <w:rPr>
          <w:rFonts w:ascii="Verdana" w:hAnsi="Verdana"/>
          <w:color w:val="222222"/>
          <w:sz w:val="20"/>
          <w:szCs w:val="20"/>
        </w:rPr>
        <w:t xml:space="preserve"> </w:t>
      </w:r>
    </w:p>
    <w:p w14:paraId="3B7AE4F7" w14:textId="77777777" w:rsidR="00DC3B0A" w:rsidRPr="00D25519" w:rsidRDefault="00DC3B0A" w:rsidP="00DC3B0A">
      <w:pPr>
        <w:pStyle w:val="BodyA"/>
        <w:spacing w:after="0" w:line="240" w:lineRule="auto"/>
        <w:jc w:val="both"/>
        <w:rPr>
          <w:rFonts w:ascii="Verdana" w:eastAsia="Arial" w:hAnsi="Verdana" w:cs="Arial"/>
          <w:sz w:val="20"/>
          <w:szCs w:val="20"/>
        </w:rPr>
      </w:pPr>
    </w:p>
    <w:p w14:paraId="74AEB0AB" w14:textId="77777777" w:rsidR="00DC3B0A" w:rsidRPr="00D25519" w:rsidRDefault="00DC3B0A" w:rsidP="00DC3B0A">
      <w:pPr>
        <w:pStyle w:val="BodyA"/>
        <w:spacing w:after="0" w:line="240" w:lineRule="auto"/>
        <w:jc w:val="both"/>
        <w:rPr>
          <w:rFonts w:ascii="Verdana" w:hAnsi="Verdana"/>
          <w:b/>
          <w:bCs/>
          <w:sz w:val="20"/>
          <w:szCs w:val="20"/>
        </w:rPr>
      </w:pPr>
      <w:r w:rsidRPr="00D25519">
        <w:rPr>
          <w:rFonts w:ascii="Verdana" w:hAnsi="Verdana"/>
          <w:b/>
          <w:bCs/>
          <w:sz w:val="20"/>
          <w:szCs w:val="20"/>
        </w:rPr>
        <w:t>3. Scope of work</w:t>
      </w:r>
    </w:p>
    <w:p w14:paraId="6CBC9843" w14:textId="77777777" w:rsidR="00DC3B0A" w:rsidRPr="00D25519" w:rsidRDefault="00DC3B0A" w:rsidP="00DC3B0A">
      <w:pPr>
        <w:pStyle w:val="BodyA"/>
        <w:spacing w:after="0" w:line="240" w:lineRule="auto"/>
        <w:jc w:val="both"/>
        <w:rPr>
          <w:rFonts w:ascii="Verdana" w:eastAsia="Arial" w:hAnsi="Verdana" w:cs="Arial"/>
          <w:b/>
          <w:bCs/>
          <w:sz w:val="20"/>
          <w:szCs w:val="20"/>
        </w:rPr>
      </w:pPr>
    </w:p>
    <w:p w14:paraId="1986202C" w14:textId="49E20DC3" w:rsidR="00D25519" w:rsidRPr="00D25519" w:rsidRDefault="00734234" w:rsidP="00D25519">
      <w:pPr>
        <w:pStyle w:val="Body"/>
        <w:numPr>
          <w:ilvl w:val="0"/>
          <w:numId w:val="6"/>
        </w:numPr>
        <w:rPr>
          <w:rFonts w:ascii="Verdana" w:hAnsi="Verdana"/>
          <w:sz w:val="20"/>
          <w:szCs w:val="20"/>
        </w:rPr>
      </w:pPr>
      <w:r>
        <w:rPr>
          <w:rFonts w:ascii="Verdana" w:hAnsi="Verdana"/>
          <w:sz w:val="20"/>
          <w:szCs w:val="20"/>
        </w:rPr>
        <w:t>Contribute to</w:t>
      </w:r>
      <w:r w:rsidRPr="00D25519">
        <w:rPr>
          <w:rFonts w:ascii="Verdana" w:hAnsi="Verdana"/>
          <w:sz w:val="20"/>
          <w:szCs w:val="20"/>
        </w:rPr>
        <w:t xml:space="preserve"> </w:t>
      </w:r>
      <w:r w:rsidR="00D25519" w:rsidRPr="00D25519">
        <w:rPr>
          <w:rFonts w:ascii="Verdana" w:hAnsi="Verdana"/>
          <w:sz w:val="20"/>
          <w:szCs w:val="20"/>
        </w:rPr>
        <w:t>informational and promotional materials, including reports, articles, press releases, social media content, and visual</w:t>
      </w:r>
      <w:r>
        <w:rPr>
          <w:rFonts w:ascii="Verdana" w:hAnsi="Verdana"/>
          <w:sz w:val="20"/>
          <w:szCs w:val="20"/>
        </w:rPr>
        <w:t>s</w:t>
      </w:r>
      <w:r w:rsidR="00D25519" w:rsidRPr="00D25519">
        <w:rPr>
          <w:rFonts w:ascii="Verdana" w:hAnsi="Verdana"/>
          <w:sz w:val="20"/>
          <w:szCs w:val="20"/>
        </w:rPr>
        <w:t>.</w:t>
      </w:r>
    </w:p>
    <w:p w14:paraId="498CFB6C" w14:textId="77777777" w:rsidR="00D25519" w:rsidRPr="00D25519" w:rsidRDefault="00D25519" w:rsidP="00D25519">
      <w:pPr>
        <w:pStyle w:val="Body"/>
        <w:numPr>
          <w:ilvl w:val="0"/>
          <w:numId w:val="6"/>
        </w:numPr>
        <w:rPr>
          <w:rFonts w:ascii="Verdana" w:hAnsi="Verdana"/>
          <w:sz w:val="20"/>
          <w:szCs w:val="20"/>
        </w:rPr>
      </w:pPr>
      <w:r w:rsidRPr="00D25519">
        <w:rPr>
          <w:rFonts w:ascii="Verdana" w:hAnsi="Verdana"/>
          <w:sz w:val="20"/>
          <w:szCs w:val="20"/>
        </w:rPr>
        <w:t>Managing media relations and liaising with national and international journalists;</w:t>
      </w:r>
    </w:p>
    <w:p w14:paraId="40963AFF" w14:textId="65804B74" w:rsidR="00D25519" w:rsidRPr="00D25519" w:rsidRDefault="00D25519" w:rsidP="00D25519">
      <w:pPr>
        <w:pStyle w:val="Body"/>
        <w:numPr>
          <w:ilvl w:val="0"/>
          <w:numId w:val="6"/>
        </w:numPr>
        <w:rPr>
          <w:rFonts w:ascii="Verdana" w:hAnsi="Verdana"/>
          <w:sz w:val="20"/>
          <w:szCs w:val="20"/>
        </w:rPr>
      </w:pPr>
      <w:r w:rsidRPr="00D25519">
        <w:rPr>
          <w:rFonts w:ascii="Verdana" w:hAnsi="Verdana"/>
          <w:sz w:val="20"/>
          <w:szCs w:val="20"/>
        </w:rPr>
        <w:t>Support in multimedia content development and infographics;</w:t>
      </w:r>
    </w:p>
    <w:p w14:paraId="5E621D87" w14:textId="66C648F7" w:rsidR="00D25519" w:rsidRPr="00D25519" w:rsidRDefault="00D25519" w:rsidP="00D25519">
      <w:pPr>
        <w:pStyle w:val="Body"/>
        <w:numPr>
          <w:ilvl w:val="0"/>
          <w:numId w:val="6"/>
        </w:numPr>
        <w:rPr>
          <w:rFonts w:ascii="Verdana" w:hAnsi="Verdana"/>
          <w:sz w:val="20"/>
          <w:szCs w:val="20"/>
        </w:rPr>
      </w:pPr>
      <w:r w:rsidRPr="00D25519">
        <w:rPr>
          <w:rFonts w:ascii="Verdana" w:hAnsi="Verdana"/>
          <w:sz w:val="20"/>
          <w:szCs w:val="20"/>
        </w:rPr>
        <w:t xml:space="preserve">Support and development of the </w:t>
      </w:r>
      <w:r w:rsidR="00C720C8">
        <w:rPr>
          <w:rFonts w:ascii="Verdana" w:hAnsi="Verdana"/>
          <w:sz w:val="20"/>
          <w:szCs w:val="20"/>
        </w:rPr>
        <w:t xml:space="preserve">various </w:t>
      </w:r>
      <w:r w:rsidRPr="00D25519">
        <w:rPr>
          <w:rFonts w:ascii="Verdana" w:hAnsi="Verdana"/>
          <w:sz w:val="20"/>
          <w:szCs w:val="20"/>
        </w:rPr>
        <w:t>communication channels (social media, website, newsletters, etc.);</w:t>
      </w:r>
    </w:p>
    <w:p w14:paraId="7513BC86" w14:textId="0036BE7F" w:rsidR="00D25519" w:rsidRPr="00D25519" w:rsidRDefault="00734234" w:rsidP="00D25519">
      <w:pPr>
        <w:pStyle w:val="Body"/>
        <w:numPr>
          <w:ilvl w:val="0"/>
          <w:numId w:val="6"/>
        </w:numPr>
        <w:rPr>
          <w:rFonts w:ascii="Verdana" w:hAnsi="Verdana"/>
          <w:sz w:val="20"/>
          <w:szCs w:val="20"/>
        </w:rPr>
      </w:pPr>
      <w:r>
        <w:rPr>
          <w:rFonts w:ascii="Verdana" w:hAnsi="Verdana"/>
          <w:sz w:val="20"/>
          <w:szCs w:val="20"/>
        </w:rPr>
        <w:t>Contribute to o</w:t>
      </w:r>
      <w:r w:rsidR="00D25519" w:rsidRPr="00D25519">
        <w:rPr>
          <w:rFonts w:ascii="Verdana" w:hAnsi="Verdana"/>
          <w:sz w:val="20"/>
          <w:szCs w:val="20"/>
        </w:rPr>
        <w:t xml:space="preserve">rganizing public awareness campaigns and assist in organizing of events; </w:t>
      </w:r>
    </w:p>
    <w:p w14:paraId="113463E2" w14:textId="77777777" w:rsidR="00D25519" w:rsidRPr="00D25519" w:rsidRDefault="00D25519" w:rsidP="00D25519">
      <w:pPr>
        <w:pStyle w:val="Body"/>
        <w:numPr>
          <w:ilvl w:val="0"/>
          <w:numId w:val="6"/>
        </w:numPr>
        <w:rPr>
          <w:rFonts w:ascii="Verdana" w:hAnsi="Verdana"/>
          <w:sz w:val="20"/>
          <w:szCs w:val="20"/>
        </w:rPr>
      </w:pPr>
      <w:r w:rsidRPr="00D25519">
        <w:rPr>
          <w:rFonts w:ascii="Verdana" w:hAnsi="Verdana"/>
          <w:sz w:val="20"/>
          <w:szCs w:val="20"/>
        </w:rPr>
        <w:t>Translate materials when necessary;</w:t>
      </w:r>
    </w:p>
    <w:p w14:paraId="21E88AAD" w14:textId="66DF7C59" w:rsidR="00D25519" w:rsidRDefault="00D25519" w:rsidP="00D25519">
      <w:pPr>
        <w:pStyle w:val="Body"/>
        <w:numPr>
          <w:ilvl w:val="0"/>
          <w:numId w:val="6"/>
        </w:numPr>
        <w:rPr>
          <w:rFonts w:ascii="Verdana" w:hAnsi="Verdana"/>
          <w:sz w:val="20"/>
          <w:szCs w:val="20"/>
        </w:rPr>
      </w:pPr>
      <w:r w:rsidRPr="00D25519">
        <w:rPr>
          <w:rFonts w:ascii="Verdana" w:hAnsi="Verdana"/>
          <w:sz w:val="20"/>
          <w:szCs w:val="20"/>
        </w:rPr>
        <w:t>Assist in developing regular media monitoring reports;</w:t>
      </w:r>
    </w:p>
    <w:p w14:paraId="26B261F0" w14:textId="5595BCAB" w:rsidR="00734234" w:rsidRPr="00D25519" w:rsidRDefault="00734234" w:rsidP="00D25519">
      <w:pPr>
        <w:pStyle w:val="Body"/>
        <w:numPr>
          <w:ilvl w:val="0"/>
          <w:numId w:val="6"/>
        </w:numPr>
        <w:rPr>
          <w:rFonts w:ascii="Verdana" w:hAnsi="Verdana"/>
          <w:sz w:val="20"/>
          <w:szCs w:val="20"/>
        </w:rPr>
      </w:pPr>
      <w:bookmarkStart w:id="2" w:name="_Hlk193399934"/>
      <w:r>
        <w:rPr>
          <w:rFonts w:ascii="Verdana" w:hAnsi="Verdana"/>
          <w:sz w:val="20"/>
          <w:szCs w:val="20"/>
        </w:rPr>
        <w:t>Contribute to capacity building of the Agency’s communication team</w:t>
      </w:r>
      <w:bookmarkEnd w:id="2"/>
      <w:r>
        <w:rPr>
          <w:rFonts w:ascii="Verdana" w:hAnsi="Verdana"/>
          <w:sz w:val="20"/>
          <w:szCs w:val="20"/>
        </w:rPr>
        <w:t>;</w:t>
      </w:r>
    </w:p>
    <w:p w14:paraId="7C5CA203" w14:textId="6C73D671" w:rsidR="00D25519" w:rsidRPr="00D25519" w:rsidRDefault="00D25519" w:rsidP="00D25519">
      <w:pPr>
        <w:pStyle w:val="Body"/>
        <w:numPr>
          <w:ilvl w:val="0"/>
          <w:numId w:val="6"/>
        </w:numPr>
        <w:rPr>
          <w:rFonts w:ascii="Verdana" w:hAnsi="Verdana"/>
          <w:sz w:val="20"/>
          <w:szCs w:val="20"/>
        </w:rPr>
      </w:pPr>
      <w:r w:rsidRPr="00D25519">
        <w:rPr>
          <w:rFonts w:ascii="Verdana" w:hAnsi="Verdana"/>
          <w:sz w:val="20"/>
          <w:szCs w:val="20"/>
        </w:rPr>
        <w:t>Any other related tasks</w:t>
      </w:r>
      <w:r w:rsidR="00734234">
        <w:rPr>
          <w:rFonts w:ascii="Verdana" w:hAnsi="Verdana"/>
          <w:sz w:val="20"/>
          <w:szCs w:val="20"/>
        </w:rPr>
        <w:t>.</w:t>
      </w:r>
      <w:r w:rsidRPr="00D25519">
        <w:rPr>
          <w:rFonts w:ascii="Verdana" w:hAnsi="Verdana"/>
          <w:sz w:val="20"/>
          <w:szCs w:val="20"/>
        </w:rPr>
        <w:t xml:space="preserve"> </w:t>
      </w:r>
    </w:p>
    <w:p w14:paraId="6F0F79E3" w14:textId="77777777" w:rsidR="00DC3B0A" w:rsidRPr="00D25519" w:rsidRDefault="00DC3B0A" w:rsidP="00DC3B0A">
      <w:pPr>
        <w:pStyle w:val="Body"/>
        <w:rPr>
          <w:rFonts w:ascii="Verdana" w:eastAsia="Arial" w:hAnsi="Verdana" w:cs="Arial"/>
          <w:sz w:val="20"/>
          <w:szCs w:val="20"/>
        </w:rPr>
      </w:pPr>
    </w:p>
    <w:p w14:paraId="3FC3ED14" w14:textId="77777777" w:rsidR="00DC3B0A" w:rsidRPr="00D25519" w:rsidRDefault="00DC3B0A" w:rsidP="00DC3B0A">
      <w:pPr>
        <w:pStyle w:val="Body"/>
        <w:rPr>
          <w:rFonts w:ascii="Verdana" w:hAnsi="Verdana"/>
          <w:sz w:val="20"/>
          <w:szCs w:val="20"/>
        </w:rPr>
      </w:pPr>
      <w:r w:rsidRPr="00D25519">
        <w:rPr>
          <w:rFonts w:ascii="Verdana" w:eastAsia="Arial" w:hAnsi="Verdana" w:cs="Arial"/>
          <w:b/>
          <w:sz w:val="20"/>
          <w:szCs w:val="20"/>
        </w:rPr>
        <w:t xml:space="preserve">4. </w:t>
      </w:r>
      <w:r w:rsidRPr="00D25519">
        <w:rPr>
          <w:rFonts w:ascii="Verdana" w:hAnsi="Verdana"/>
          <w:b/>
          <w:bCs/>
          <w:sz w:val="20"/>
          <w:szCs w:val="20"/>
        </w:rPr>
        <w:t xml:space="preserve">Demand Profile/Qualifications </w:t>
      </w:r>
    </w:p>
    <w:p w14:paraId="5A6AFC98" w14:textId="77777777" w:rsidR="00DC3B0A" w:rsidRPr="00D25519" w:rsidRDefault="00DC3B0A" w:rsidP="00DC3B0A">
      <w:pPr>
        <w:pStyle w:val="BodyA"/>
        <w:spacing w:after="0" w:line="240" w:lineRule="auto"/>
        <w:jc w:val="both"/>
        <w:rPr>
          <w:rFonts w:ascii="Verdana" w:eastAsia="Arial" w:hAnsi="Verdana" w:cs="Arial"/>
          <w:b/>
          <w:bCs/>
          <w:sz w:val="20"/>
          <w:szCs w:val="20"/>
        </w:rPr>
      </w:pPr>
    </w:p>
    <w:p w14:paraId="40317BC4" w14:textId="53DF24F4" w:rsidR="00DC3B0A" w:rsidRPr="00D25519" w:rsidRDefault="00DC3B0A" w:rsidP="00DC3B0A">
      <w:pPr>
        <w:pStyle w:val="BodyTextIndent"/>
        <w:spacing w:after="0" w:line="240" w:lineRule="auto"/>
        <w:ind w:left="0"/>
        <w:jc w:val="both"/>
        <w:rPr>
          <w:rFonts w:ascii="Verdana" w:eastAsia="Arial" w:hAnsi="Verdana" w:cs="Arial"/>
          <w:sz w:val="20"/>
          <w:szCs w:val="20"/>
          <w:lang w:val="en-US"/>
        </w:rPr>
      </w:pPr>
      <w:r w:rsidRPr="00D25519">
        <w:rPr>
          <w:rFonts w:ascii="Verdana" w:hAnsi="Verdana"/>
          <w:sz w:val="20"/>
          <w:szCs w:val="20"/>
          <w:lang w:val="en-US"/>
        </w:rPr>
        <w:t>Key qualifications:</w:t>
      </w:r>
    </w:p>
    <w:p w14:paraId="4565EA84" w14:textId="77777777" w:rsidR="00DC3B0A" w:rsidRPr="00D25519" w:rsidRDefault="00DC3B0A" w:rsidP="00DC3B0A">
      <w:pPr>
        <w:pStyle w:val="ListParagraph"/>
        <w:numPr>
          <w:ilvl w:val="0"/>
          <w:numId w:val="4"/>
        </w:numPr>
        <w:rPr>
          <w:rFonts w:ascii="Verdana" w:hAnsi="Verdana"/>
          <w:sz w:val="20"/>
          <w:szCs w:val="20"/>
        </w:rPr>
      </w:pPr>
      <w:r w:rsidRPr="00D25519">
        <w:rPr>
          <w:rFonts w:ascii="Verdana" w:hAnsi="Verdana"/>
          <w:sz w:val="20"/>
          <w:szCs w:val="20"/>
          <w:shd w:val="clear" w:color="auto" w:fill="FFFFFF"/>
        </w:rPr>
        <w:t xml:space="preserve">Masters or </w:t>
      </w:r>
      <w:proofErr w:type="spellStart"/>
      <w:r w:rsidRPr="00D25519">
        <w:rPr>
          <w:rFonts w:ascii="Verdana" w:hAnsi="Verdana"/>
          <w:sz w:val="20"/>
          <w:szCs w:val="20"/>
          <w:shd w:val="clear" w:color="auto" w:fill="FFFFFF"/>
        </w:rPr>
        <w:t>Bachelors</w:t>
      </w:r>
      <w:proofErr w:type="spellEnd"/>
      <w:r w:rsidRPr="00D25519">
        <w:rPr>
          <w:rFonts w:ascii="Verdana" w:hAnsi="Verdana"/>
          <w:sz w:val="20"/>
          <w:szCs w:val="20"/>
          <w:shd w:val="clear" w:color="auto" w:fill="FFFFFF"/>
        </w:rPr>
        <w:t xml:space="preserve"> degree in mass communication or journalism or another relevant subject at the university level</w:t>
      </w:r>
      <w:r w:rsidRPr="00D25519">
        <w:rPr>
          <w:rFonts w:ascii="Verdana" w:hAnsi="Verdana"/>
          <w:sz w:val="20"/>
          <w:szCs w:val="20"/>
          <w:shd w:val="clear" w:color="auto" w:fill="FFFFFF"/>
          <w:lang w:val="uk-UA"/>
        </w:rPr>
        <w:t>;</w:t>
      </w:r>
    </w:p>
    <w:p w14:paraId="71E29B66" w14:textId="77777777" w:rsidR="00DC3B0A" w:rsidRPr="00D25519" w:rsidRDefault="00DC3B0A" w:rsidP="00DC3B0A">
      <w:pPr>
        <w:pStyle w:val="ListParagraph"/>
        <w:numPr>
          <w:ilvl w:val="0"/>
          <w:numId w:val="4"/>
        </w:numPr>
        <w:rPr>
          <w:rFonts w:ascii="Verdana" w:hAnsi="Verdana"/>
          <w:sz w:val="20"/>
          <w:szCs w:val="20"/>
        </w:rPr>
      </w:pPr>
      <w:r w:rsidRPr="00D25519">
        <w:rPr>
          <w:rFonts w:ascii="Verdana" w:hAnsi="Verdana"/>
          <w:sz w:val="20"/>
          <w:szCs w:val="20"/>
        </w:rPr>
        <w:t xml:space="preserve">At least two years of professional experience in conducting communication services similar to those mentioned in the </w:t>
      </w:r>
      <w:proofErr w:type="spellStart"/>
      <w:r w:rsidRPr="00D25519">
        <w:rPr>
          <w:rFonts w:ascii="Verdana" w:hAnsi="Verdana"/>
          <w:sz w:val="20"/>
          <w:szCs w:val="20"/>
        </w:rPr>
        <w:t>ToR</w:t>
      </w:r>
      <w:proofErr w:type="spellEnd"/>
      <w:r w:rsidRPr="00D25519">
        <w:rPr>
          <w:rFonts w:ascii="Verdana" w:hAnsi="Verdana"/>
          <w:sz w:val="20"/>
          <w:szCs w:val="20"/>
        </w:rPr>
        <w:t>;</w:t>
      </w:r>
    </w:p>
    <w:p w14:paraId="1D7082E8" w14:textId="77777777" w:rsidR="00DC3B0A" w:rsidRPr="00D25519" w:rsidRDefault="00DC3B0A" w:rsidP="00DC3B0A">
      <w:pPr>
        <w:pStyle w:val="ListParagraph"/>
        <w:numPr>
          <w:ilvl w:val="0"/>
          <w:numId w:val="4"/>
        </w:numPr>
        <w:rPr>
          <w:rFonts w:ascii="Verdana" w:hAnsi="Verdana"/>
          <w:sz w:val="20"/>
          <w:szCs w:val="20"/>
        </w:rPr>
      </w:pPr>
      <w:r w:rsidRPr="00D25519">
        <w:rPr>
          <w:rFonts w:ascii="Verdana" w:hAnsi="Verdana"/>
          <w:sz w:val="20"/>
          <w:szCs w:val="20"/>
        </w:rPr>
        <w:t>Excellent written and verbal communication skills;</w:t>
      </w:r>
    </w:p>
    <w:p w14:paraId="005AB2A9" w14:textId="77777777" w:rsidR="00DC3B0A" w:rsidRPr="00D25519" w:rsidRDefault="00DC3B0A" w:rsidP="00DC3B0A">
      <w:pPr>
        <w:pStyle w:val="ListParagraph"/>
        <w:numPr>
          <w:ilvl w:val="0"/>
          <w:numId w:val="4"/>
        </w:numPr>
        <w:rPr>
          <w:rFonts w:ascii="Verdana" w:hAnsi="Verdana"/>
          <w:sz w:val="20"/>
          <w:szCs w:val="20"/>
        </w:rPr>
      </w:pPr>
      <w:r w:rsidRPr="00D25519">
        <w:rPr>
          <w:rFonts w:ascii="Verdana" w:hAnsi="Verdana"/>
          <w:sz w:val="20"/>
          <w:szCs w:val="20"/>
        </w:rPr>
        <w:t xml:space="preserve">Good knowledge of and experience working with content and design for social media platforms and design tools (including Adobe illustrator, Adobe Photoshop, </w:t>
      </w:r>
      <w:proofErr w:type="spellStart"/>
      <w:r w:rsidRPr="00D25519">
        <w:rPr>
          <w:rFonts w:ascii="Verdana" w:hAnsi="Verdana"/>
          <w:sz w:val="20"/>
          <w:szCs w:val="20"/>
        </w:rPr>
        <w:t>etc</w:t>
      </w:r>
      <w:proofErr w:type="spellEnd"/>
      <w:r w:rsidRPr="00D25519">
        <w:rPr>
          <w:rFonts w:ascii="Verdana" w:hAnsi="Verdana"/>
          <w:sz w:val="20"/>
          <w:szCs w:val="20"/>
          <w:lang w:val="uk-UA"/>
        </w:rPr>
        <w:t>)</w:t>
      </w:r>
      <w:r w:rsidRPr="00D25519">
        <w:rPr>
          <w:rFonts w:ascii="Verdana" w:hAnsi="Verdana"/>
          <w:sz w:val="20"/>
          <w:szCs w:val="20"/>
        </w:rPr>
        <w:t>;</w:t>
      </w:r>
    </w:p>
    <w:p w14:paraId="3284AF99" w14:textId="77777777" w:rsidR="00DC3B0A" w:rsidRPr="00D25519" w:rsidRDefault="00DC3B0A" w:rsidP="00DC3B0A">
      <w:pPr>
        <w:pStyle w:val="ListParagraph"/>
        <w:numPr>
          <w:ilvl w:val="0"/>
          <w:numId w:val="4"/>
        </w:numPr>
        <w:rPr>
          <w:rFonts w:ascii="Verdana" w:hAnsi="Verdana"/>
          <w:sz w:val="20"/>
          <w:szCs w:val="20"/>
        </w:rPr>
      </w:pPr>
      <w:r w:rsidRPr="00D25519">
        <w:rPr>
          <w:rFonts w:ascii="Verdana" w:hAnsi="Verdana"/>
          <w:sz w:val="20"/>
          <w:szCs w:val="20"/>
        </w:rPr>
        <w:t>Insight into Ukraine’s media landscape and relevant media connections;</w:t>
      </w:r>
    </w:p>
    <w:p w14:paraId="27514EE3" w14:textId="77777777" w:rsidR="00DC3B0A" w:rsidRPr="00D25519" w:rsidRDefault="00DC3B0A" w:rsidP="00DC3B0A">
      <w:pPr>
        <w:pStyle w:val="ListParagraph"/>
        <w:numPr>
          <w:ilvl w:val="0"/>
          <w:numId w:val="4"/>
        </w:numPr>
        <w:rPr>
          <w:rFonts w:ascii="Verdana" w:hAnsi="Verdana"/>
          <w:sz w:val="20"/>
          <w:szCs w:val="20"/>
        </w:rPr>
      </w:pPr>
      <w:r w:rsidRPr="00D25519">
        <w:rPr>
          <w:rFonts w:ascii="Verdana" w:hAnsi="Verdana"/>
          <w:sz w:val="20"/>
          <w:szCs w:val="20"/>
        </w:rPr>
        <w:t>Excellent interpersonal skills and the ability to work constructively;</w:t>
      </w:r>
    </w:p>
    <w:p w14:paraId="754C1535" w14:textId="77777777" w:rsidR="00DC3B0A" w:rsidRPr="00D25519" w:rsidRDefault="00DC3B0A" w:rsidP="00DC3B0A">
      <w:pPr>
        <w:pStyle w:val="ListParagraph"/>
        <w:numPr>
          <w:ilvl w:val="0"/>
          <w:numId w:val="4"/>
        </w:numPr>
        <w:rPr>
          <w:rFonts w:ascii="Verdana" w:hAnsi="Verdana"/>
          <w:sz w:val="20"/>
          <w:szCs w:val="20"/>
        </w:rPr>
      </w:pPr>
      <w:r w:rsidRPr="00D25519">
        <w:rPr>
          <w:rFonts w:ascii="Verdana" w:hAnsi="Verdana"/>
          <w:sz w:val="20"/>
          <w:szCs w:val="20"/>
        </w:rPr>
        <w:t>Proven ability to see through tasks, set and deliver results;</w:t>
      </w:r>
    </w:p>
    <w:p w14:paraId="02D67BAF" w14:textId="77777777" w:rsidR="00DC3B0A" w:rsidRPr="00D25519" w:rsidRDefault="00DC3B0A" w:rsidP="00DC3B0A">
      <w:pPr>
        <w:pStyle w:val="ListParagraph"/>
        <w:numPr>
          <w:ilvl w:val="0"/>
          <w:numId w:val="4"/>
        </w:numPr>
        <w:rPr>
          <w:rFonts w:ascii="Verdana" w:hAnsi="Verdana"/>
          <w:sz w:val="20"/>
          <w:szCs w:val="20"/>
        </w:rPr>
      </w:pPr>
      <w:r w:rsidRPr="00D25519">
        <w:rPr>
          <w:rFonts w:ascii="Verdana" w:hAnsi="Verdana"/>
          <w:sz w:val="20"/>
          <w:szCs w:val="20"/>
        </w:rPr>
        <w:t>The ability to work with tight deadlines, flexibility</w:t>
      </w:r>
      <w:r w:rsidRPr="00D25519">
        <w:rPr>
          <w:rFonts w:ascii="Verdana" w:hAnsi="Verdana"/>
          <w:sz w:val="20"/>
          <w:szCs w:val="20"/>
          <w:lang w:val="uk-UA"/>
        </w:rPr>
        <w:t>,</w:t>
      </w:r>
      <w:r w:rsidRPr="00D25519">
        <w:rPr>
          <w:rFonts w:ascii="Verdana" w:hAnsi="Verdana"/>
          <w:sz w:val="20"/>
          <w:szCs w:val="20"/>
        </w:rPr>
        <w:t xml:space="preserve"> and an entrepreneurial spirit;</w:t>
      </w:r>
    </w:p>
    <w:p w14:paraId="79538B90" w14:textId="77777777" w:rsidR="00DC3B0A" w:rsidRPr="00D25519" w:rsidRDefault="00DC3B0A" w:rsidP="00DC3B0A">
      <w:pPr>
        <w:pStyle w:val="ListParagraph"/>
        <w:numPr>
          <w:ilvl w:val="0"/>
          <w:numId w:val="4"/>
        </w:numPr>
        <w:rPr>
          <w:rFonts w:ascii="Verdana" w:hAnsi="Verdana"/>
          <w:sz w:val="20"/>
          <w:szCs w:val="20"/>
        </w:rPr>
      </w:pPr>
      <w:r w:rsidRPr="00D25519">
        <w:rPr>
          <w:rFonts w:ascii="Verdana" w:hAnsi="Verdana"/>
          <w:sz w:val="20"/>
          <w:szCs w:val="20"/>
        </w:rPr>
        <w:t>Fluency in Ukrainian and English is required;</w:t>
      </w:r>
    </w:p>
    <w:p w14:paraId="151E0CDA" w14:textId="77777777" w:rsidR="00DC3B0A" w:rsidRPr="00D25519" w:rsidRDefault="00DC3B0A" w:rsidP="00DC3B0A">
      <w:pPr>
        <w:pStyle w:val="ListParagraph"/>
        <w:numPr>
          <w:ilvl w:val="0"/>
          <w:numId w:val="4"/>
        </w:numPr>
        <w:rPr>
          <w:rFonts w:ascii="Verdana" w:hAnsi="Verdana"/>
          <w:sz w:val="20"/>
          <w:szCs w:val="20"/>
        </w:rPr>
      </w:pPr>
      <w:r w:rsidRPr="00D25519">
        <w:rPr>
          <w:rFonts w:ascii="Verdana" w:hAnsi="Verdana"/>
          <w:sz w:val="20"/>
          <w:szCs w:val="20"/>
        </w:rPr>
        <w:t>Keen sense of ethics, integrity</w:t>
      </w:r>
      <w:r w:rsidRPr="00D25519">
        <w:rPr>
          <w:rFonts w:ascii="Verdana" w:hAnsi="Verdana"/>
          <w:sz w:val="20"/>
          <w:szCs w:val="20"/>
          <w:lang w:val="uk-UA"/>
        </w:rPr>
        <w:t>,</w:t>
      </w:r>
      <w:r w:rsidRPr="00D25519">
        <w:rPr>
          <w:rFonts w:ascii="Verdana" w:hAnsi="Verdana"/>
          <w:sz w:val="20"/>
          <w:szCs w:val="20"/>
        </w:rPr>
        <w:t xml:space="preserve"> and credibility.</w:t>
      </w:r>
    </w:p>
    <w:p w14:paraId="49111E44" w14:textId="77777777" w:rsidR="0040172C" w:rsidRDefault="0040172C" w:rsidP="00DC3B0A">
      <w:pPr>
        <w:rPr>
          <w:rFonts w:ascii="Verdana" w:hAnsi="Verdana"/>
          <w:sz w:val="20"/>
          <w:szCs w:val="20"/>
        </w:rPr>
      </w:pPr>
    </w:p>
    <w:p w14:paraId="3CDFC337" w14:textId="42398255" w:rsidR="00DC3B0A" w:rsidRPr="00D25519" w:rsidRDefault="00DC3B0A" w:rsidP="00DC3B0A">
      <w:pPr>
        <w:rPr>
          <w:rFonts w:ascii="Verdana" w:hAnsi="Verdana"/>
          <w:sz w:val="20"/>
          <w:szCs w:val="20"/>
        </w:rPr>
      </w:pPr>
      <w:r w:rsidRPr="00D25519">
        <w:rPr>
          <w:rFonts w:ascii="Verdana" w:hAnsi="Verdana"/>
          <w:sz w:val="20"/>
          <w:szCs w:val="20"/>
        </w:rPr>
        <w:t xml:space="preserve">Preference will be given to candidates with </w:t>
      </w:r>
      <w:r w:rsidR="00734234">
        <w:rPr>
          <w:rFonts w:ascii="Verdana" w:hAnsi="Verdana"/>
          <w:sz w:val="20"/>
          <w:szCs w:val="20"/>
        </w:rPr>
        <w:t>insight into</w:t>
      </w:r>
      <w:r w:rsidRPr="00D25519">
        <w:rPr>
          <w:rFonts w:ascii="Verdana" w:hAnsi="Verdana"/>
          <w:sz w:val="20"/>
          <w:szCs w:val="20"/>
        </w:rPr>
        <w:t xml:space="preserve"> anti-corruption </w:t>
      </w:r>
      <w:r w:rsidR="00734234">
        <w:rPr>
          <w:rFonts w:ascii="Verdana" w:hAnsi="Verdana"/>
          <w:sz w:val="20"/>
          <w:szCs w:val="20"/>
        </w:rPr>
        <w:t>work</w:t>
      </w:r>
      <w:r w:rsidR="00734234" w:rsidRPr="00D25519">
        <w:rPr>
          <w:rFonts w:ascii="Verdana" w:hAnsi="Verdana"/>
          <w:sz w:val="20"/>
          <w:szCs w:val="20"/>
        </w:rPr>
        <w:t xml:space="preserve"> </w:t>
      </w:r>
      <w:r w:rsidRPr="00D25519">
        <w:rPr>
          <w:rFonts w:ascii="Verdana" w:hAnsi="Verdana"/>
          <w:sz w:val="20"/>
          <w:szCs w:val="20"/>
        </w:rPr>
        <w:t xml:space="preserve">and relevant experience </w:t>
      </w:r>
      <w:r w:rsidR="00734234">
        <w:rPr>
          <w:rFonts w:ascii="Verdana" w:hAnsi="Verdana"/>
          <w:sz w:val="20"/>
          <w:szCs w:val="20"/>
        </w:rPr>
        <w:t>related to the</w:t>
      </w:r>
      <w:r w:rsidRPr="00D25519">
        <w:rPr>
          <w:rFonts w:ascii="Verdana" w:hAnsi="Verdana"/>
          <w:sz w:val="20"/>
          <w:szCs w:val="20"/>
        </w:rPr>
        <w:t xml:space="preserve"> </w:t>
      </w:r>
      <w:r w:rsidR="00D25519" w:rsidRPr="00D25519">
        <w:rPr>
          <w:rFonts w:ascii="Verdana" w:hAnsi="Verdana"/>
          <w:sz w:val="20"/>
          <w:szCs w:val="20"/>
        </w:rPr>
        <w:t>recovery</w:t>
      </w:r>
      <w:r w:rsidRPr="00D25519">
        <w:rPr>
          <w:rFonts w:ascii="Verdana" w:hAnsi="Verdana"/>
          <w:sz w:val="20"/>
          <w:szCs w:val="20"/>
        </w:rPr>
        <w:t xml:space="preserve"> context</w:t>
      </w:r>
      <w:r w:rsidRPr="00D25519">
        <w:rPr>
          <w:rFonts w:ascii="Verdana" w:hAnsi="Verdana"/>
          <w:sz w:val="20"/>
          <w:szCs w:val="20"/>
          <w:lang w:val="uk-UA"/>
        </w:rPr>
        <w:t>.</w:t>
      </w:r>
    </w:p>
    <w:p w14:paraId="6F50DB69" w14:textId="77777777" w:rsidR="00DC3B0A" w:rsidRPr="00D25519" w:rsidRDefault="00DC3B0A" w:rsidP="00DC3B0A">
      <w:pPr>
        <w:pStyle w:val="ListParagraph"/>
        <w:rPr>
          <w:rFonts w:ascii="Verdana" w:eastAsia="Arial" w:hAnsi="Verdana" w:cs="Arial"/>
          <w:b/>
          <w:bCs/>
          <w:sz w:val="20"/>
          <w:szCs w:val="20"/>
        </w:rPr>
      </w:pPr>
    </w:p>
    <w:p w14:paraId="0BFE4176" w14:textId="77777777" w:rsidR="00DC3B0A" w:rsidRPr="00D25519" w:rsidRDefault="00DC3B0A" w:rsidP="00DC3B0A">
      <w:pPr>
        <w:pStyle w:val="Default"/>
        <w:jc w:val="both"/>
        <w:rPr>
          <w:rFonts w:ascii="Verdana" w:eastAsia="Arial" w:hAnsi="Verdana" w:cs="Arial"/>
          <w:b/>
          <w:bCs/>
          <w:sz w:val="20"/>
          <w:szCs w:val="20"/>
        </w:rPr>
      </w:pPr>
      <w:r w:rsidRPr="00D25519">
        <w:rPr>
          <w:rFonts w:ascii="Verdana" w:hAnsi="Verdana"/>
          <w:b/>
          <w:bCs/>
          <w:sz w:val="20"/>
          <w:szCs w:val="20"/>
        </w:rPr>
        <w:t>5. How to apply</w:t>
      </w:r>
    </w:p>
    <w:p w14:paraId="3421F827" w14:textId="77777777" w:rsidR="00DC3B0A" w:rsidRPr="00D25519" w:rsidRDefault="00DC3B0A" w:rsidP="00DC3B0A">
      <w:pPr>
        <w:pStyle w:val="Default"/>
        <w:jc w:val="both"/>
        <w:rPr>
          <w:rFonts w:ascii="Verdana" w:eastAsia="Arial" w:hAnsi="Verdana" w:cs="Arial"/>
          <w:sz w:val="20"/>
          <w:szCs w:val="20"/>
        </w:rPr>
      </w:pPr>
    </w:p>
    <w:p w14:paraId="16502950" w14:textId="669EA888" w:rsidR="00D25519" w:rsidRPr="00D25519" w:rsidRDefault="00D25519" w:rsidP="00D25519">
      <w:pPr>
        <w:pStyle w:val="Default"/>
        <w:jc w:val="both"/>
        <w:rPr>
          <w:rFonts w:ascii="Verdana" w:hAnsi="Verdana"/>
          <w:sz w:val="20"/>
          <w:szCs w:val="20"/>
        </w:rPr>
      </w:pPr>
      <w:r w:rsidRPr="00D25519">
        <w:rPr>
          <w:rFonts w:ascii="Verdana" w:hAnsi="Verdana"/>
          <w:sz w:val="20"/>
          <w:szCs w:val="20"/>
        </w:rPr>
        <w:t xml:space="preserve">The deadline for submitting the </w:t>
      </w:r>
      <w:r w:rsidR="00734234">
        <w:rPr>
          <w:rFonts w:ascii="Verdana" w:hAnsi="Verdana"/>
          <w:sz w:val="20"/>
          <w:szCs w:val="20"/>
        </w:rPr>
        <w:t>application</w:t>
      </w:r>
      <w:r w:rsidR="00734234" w:rsidRPr="00D25519">
        <w:rPr>
          <w:rFonts w:ascii="Verdana" w:hAnsi="Verdana"/>
          <w:sz w:val="20"/>
          <w:szCs w:val="20"/>
        </w:rPr>
        <w:t xml:space="preserve"> </w:t>
      </w:r>
      <w:r w:rsidRPr="00D25519">
        <w:rPr>
          <w:rFonts w:ascii="Verdana" w:hAnsi="Verdana"/>
          <w:sz w:val="20"/>
          <w:szCs w:val="20"/>
        </w:rPr>
        <w:t xml:space="preserve">is </w:t>
      </w:r>
      <w:r w:rsidR="007E6E35">
        <w:rPr>
          <w:rFonts w:ascii="Verdana" w:hAnsi="Verdana"/>
          <w:sz w:val="20"/>
          <w:szCs w:val="20"/>
          <w:lang w:val="uk-UA"/>
        </w:rPr>
        <w:t>8</w:t>
      </w:r>
      <w:r w:rsidR="00F14FC3">
        <w:rPr>
          <w:rFonts w:ascii="Verdana" w:hAnsi="Verdana"/>
          <w:sz w:val="20"/>
          <w:szCs w:val="20"/>
        </w:rPr>
        <w:t xml:space="preserve"> </w:t>
      </w:r>
      <w:proofErr w:type="gramStart"/>
      <w:r w:rsidR="00F14FC3">
        <w:rPr>
          <w:rFonts w:ascii="Verdana" w:hAnsi="Verdana"/>
          <w:sz w:val="20"/>
          <w:szCs w:val="20"/>
        </w:rPr>
        <w:t xml:space="preserve">April </w:t>
      </w:r>
      <w:r w:rsidRPr="00D25519">
        <w:rPr>
          <w:rFonts w:ascii="Verdana" w:hAnsi="Verdana"/>
          <w:sz w:val="20"/>
          <w:szCs w:val="20"/>
        </w:rPr>
        <w:t xml:space="preserve"> 2025</w:t>
      </w:r>
      <w:proofErr w:type="gramEnd"/>
    </w:p>
    <w:p w14:paraId="1C4DA0EE" w14:textId="77777777" w:rsidR="00D25519" w:rsidRPr="00D25519" w:rsidRDefault="00D25519" w:rsidP="00D25519">
      <w:pPr>
        <w:pStyle w:val="Default"/>
        <w:jc w:val="both"/>
        <w:rPr>
          <w:rFonts w:ascii="Verdana" w:hAnsi="Verdana"/>
          <w:sz w:val="20"/>
          <w:szCs w:val="20"/>
        </w:rPr>
      </w:pPr>
    </w:p>
    <w:p w14:paraId="69238D25" w14:textId="488D900D" w:rsidR="00D25519" w:rsidRPr="00D25519" w:rsidRDefault="00D25519" w:rsidP="00D25519">
      <w:pPr>
        <w:pStyle w:val="Default"/>
        <w:jc w:val="both"/>
        <w:rPr>
          <w:rFonts w:ascii="Verdana" w:hAnsi="Verdana"/>
          <w:sz w:val="20"/>
          <w:szCs w:val="20"/>
        </w:rPr>
      </w:pPr>
      <w:r w:rsidRPr="00D25519">
        <w:rPr>
          <w:rFonts w:ascii="Verdana" w:hAnsi="Verdana"/>
          <w:sz w:val="20"/>
          <w:szCs w:val="20"/>
        </w:rPr>
        <w:t>To apply, please send your CV, portfolio and a motivation letter within the above deadline to euaci@um.dk and yanryz@um.dk, indicating the subject line “Tender: ‘</w:t>
      </w:r>
      <w:r w:rsidR="00734234">
        <w:rPr>
          <w:rFonts w:ascii="Verdana" w:hAnsi="Verdana"/>
          <w:sz w:val="20"/>
          <w:szCs w:val="20"/>
        </w:rPr>
        <w:t xml:space="preserve">Junior </w:t>
      </w:r>
      <w:r w:rsidRPr="00D25519">
        <w:rPr>
          <w:rStyle w:val="None"/>
          <w:rFonts w:ascii="Verdana" w:hAnsi="Verdana"/>
          <w:sz w:val="20"/>
          <w:szCs w:val="20"/>
        </w:rPr>
        <w:t xml:space="preserve">Communication </w:t>
      </w:r>
      <w:r w:rsidRPr="00D25519">
        <w:rPr>
          <w:rFonts w:ascii="Verdana" w:hAnsi="Verdana"/>
          <w:sz w:val="20"/>
          <w:szCs w:val="20"/>
        </w:rPr>
        <w:t xml:space="preserve">Specialist </w:t>
      </w:r>
      <w:r w:rsidR="00734234">
        <w:rPr>
          <w:rFonts w:ascii="Verdana" w:hAnsi="Verdana"/>
          <w:sz w:val="20"/>
          <w:szCs w:val="20"/>
        </w:rPr>
        <w:t>in the field of</w:t>
      </w:r>
      <w:r w:rsidRPr="00D25519">
        <w:rPr>
          <w:rFonts w:ascii="Verdana" w:hAnsi="Verdana"/>
          <w:sz w:val="20"/>
          <w:szCs w:val="20"/>
        </w:rPr>
        <w:t xml:space="preserve"> Reconstruction</w:t>
      </w:r>
      <w:r w:rsidR="00734234">
        <w:rPr>
          <w:rFonts w:ascii="Verdana" w:hAnsi="Verdana"/>
          <w:sz w:val="20"/>
          <w:szCs w:val="20"/>
        </w:rPr>
        <w:t xml:space="preserve"> and Integrity</w:t>
      </w:r>
      <w:r w:rsidRPr="00D25519">
        <w:rPr>
          <w:rFonts w:ascii="Verdana" w:hAnsi="Verdana"/>
          <w:sz w:val="20"/>
          <w:szCs w:val="20"/>
        </w:rPr>
        <w:t xml:space="preserve">’. </w:t>
      </w:r>
    </w:p>
    <w:p w14:paraId="13EAB79C" w14:textId="77777777" w:rsidR="00D25519" w:rsidRPr="00D25519" w:rsidRDefault="00D25519" w:rsidP="00D25519">
      <w:pPr>
        <w:pStyle w:val="Default"/>
        <w:jc w:val="both"/>
        <w:rPr>
          <w:rFonts w:ascii="Verdana" w:hAnsi="Verdana"/>
          <w:sz w:val="20"/>
          <w:szCs w:val="20"/>
        </w:rPr>
      </w:pPr>
    </w:p>
    <w:p w14:paraId="2E92961E" w14:textId="6A3F4376" w:rsidR="00D25519" w:rsidRPr="00D25519" w:rsidRDefault="00D25519" w:rsidP="00D25519">
      <w:pPr>
        <w:pStyle w:val="Default"/>
        <w:jc w:val="both"/>
        <w:rPr>
          <w:rFonts w:ascii="Verdana" w:hAnsi="Verdana"/>
          <w:sz w:val="20"/>
          <w:szCs w:val="20"/>
        </w:rPr>
      </w:pPr>
      <w:r w:rsidRPr="00D25519">
        <w:rPr>
          <w:rFonts w:ascii="Verdana" w:hAnsi="Verdana"/>
          <w:sz w:val="20"/>
          <w:szCs w:val="20"/>
        </w:rPr>
        <w:t>The applicant will receive an auto-reply from euaci@um.dk when the application is received. If an auto-reply is not received, please re-submit your application or contact the EUACI.</w:t>
      </w:r>
    </w:p>
    <w:p w14:paraId="4895CA73" w14:textId="77777777" w:rsidR="00D25519" w:rsidRPr="00D25519" w:rsidRDefault="00D25519" w:rsidP="00D25519">
      <w:pPr>
        <w:pStyle w:val="Default"/>
        <w:jc w:val="both"/>
        <w:rPr>
          <w:rFonts w:ascii="Verdana" w:hAnsi="Verdana"/>
          <w:sz w:val="20"/>
          <w:szCs w:val="20"/>
        </w:rPr>
      </w:pPr>
    </w:p>
    <w:p w14:paraId="3584778B" w14:textId="77777777" w:rsidR="00D25519" w:rsidRPr="00D25519" w:rsidRDefault="00D25519" w:rsidP="00D25519">
      <w:pPr>
        <w:pStyle w:val="Default"/>
        <w:jc w:val="both"/>
        <w:rPr>
          <w:rFonts w:ascii="Verdana" w:hAnsi="Verdana"/>
          <w:sz w:val="20"/>
          <w:szCs w:val="20"/>
        </w:rPr>
      </w:pPr>
      <w:r w:rsidRPr="00D25519">
        <w:rPr>
          <w:rFonts w:ascii="Verdana" w:hAnsi="Verdana"/>
          <w:sz w:val="20"/>
          <w:szCs w:val="20"/>
        </w:rPr>
        <w:lastRenderedPageBreak/>
        <w:t>Bidding language: English.</w:t>
      </w:r>
    </w:p>
    <w:p w14:paraId="35EADA33" w14:textId="77777777" w:rsidR="00D25519" w:rsidRPr="00D25519" w:rsidRDefault="00D25519" w:rsidP="00D25519">
      <w:pPr>
        <w:pStyle w:val="Default"/>
        <w:jc w:val="both"/>
        <w:rPr>
          <w:rFonts w:ascii="Verdana" w:hAnsi="Verdana"/>
          <w:sz w:val="20"/>
          <w:szCs w:val="20"/>
        </w:rPr>
      </w:pPr>
    </w:p>
    <w:p w14:paraId="5E25BB73" w14:textId="572A707B" w:rsidR="00D25519" w:rsidRPr="00D25519" w:rsidRDefault="00D25519" w:rsidP="00D25519">
      <w:pPr>
        <w:pStyle w:val="Default"/>
        <w:jc w:val="both"/>
        <w:rPr>
          <w:rFonts w:ascii="Verdana" w:hAnsi="Verdana"/>
          <w:sz w:val="20"/>
          <w:szCs w:val="20"/>
        </w:rPr>
      </w:pPr>
      <w:r w:rsidRPr="00D25519">
        <w:rPr>
          <w:rFonts w:ascii="Verdana" w:hAnsi="Verdana"/>
          <w:sz w:val="20"/>
          <w:szCs w:val="20"/>
        </w:rPr>
        <w:t xml:space="preserve">Any clarification questions for the bid request should be addressed to euaci@um.dk and yanryz@um.dk, no later than </w:t>
      </w:r>
      <w:r w:rsidR="007E6E35">
        <w:rPr>
          <w:rFonts w:ascii="Verdana" w:hAnsi="Verdana"/>
          <w:sz w:val="20"/>
          <w:szCs w:val="20"/>
          <w:lang w:val="uk-UA"/>
        </w:rPr>
        <w:t xml:space="preserve">1 </w:t>
      </w:r>
      <w:r w:rsidR="007E6E35">
        <w:rPr>
          <w:rFonts w:ascii="Verdana" w:hAnsi="Verdana"/>
          <w:sz w:val="20"/>
          <w:szCs w:val="20"/>
          <w:lang w:val="en-GB"/>
        </w:rPr>
        <w:t>April</w:t>
      </w:r>
      <w:r w:rsidRPr="00D25519">
        <w:rPr>
          <w:rFonts w:ascii="Verdana" w:hAnsi="Verdana"/>
          <w:sz w:val="20"/>
          <w:szCs w:val="20"/>
        </w:rPr>
        <w:t xml:space="preserve"> 2025.</w:t>
      </w:r>
    </w:p>
    <w:p w14:paraId="3B00EEFD" w14:textId="77777777" w:rsidR="00D25519" w:rsidRPr="00D25519" w:rsidRDefault="00D25519" w:rsidP="00D25519">
      <w:pPr>
        <w:pStyle w:val="Default"/>
        <w:jc w:val="both"/>
        <w:rPr>
          <w:rFonts w:ascii="Verdana" w:hAnsi="Verdana"/>
          <w:sz w:val="20"/>
          <w:szCs w:val="20"/>
        </w:rPr>
      </w:pPr>
    </w:p>
    <w:sectPr w:rsidR="00D25519" w:rsidRPr="00D25519" w:rsidSect="005B172D">
      <w:headerReference w:type="default" r:id="rId7"/>
      <w:footerReference w:type="default" r:id="rId8"/>
      <w:pgSz w:w="11900" w:h="16840"/>
      <w:pgMar w:top="1276" w:right="1134" w:bottom="1560"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9CBD" w14:textId="77777777" w:rsidR="00A759A5" w:rsidRDefault="0040172C">
      <w:r>
        <w:separator/>
      </w:r>
    </w:p>
  </w:endnote>
  <w:endnote w:type="continuationSeparator" w:id="0">
    <w:p w14:paraId="032B39F9" w14:textId="77777777" w:rsidR="00A759A5" w:rsidRDefault="0040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AC5C" w14:textId="77777777" w:rsidR="005246DB" w:rsidRDefault="00D25519">
    <w:pPr>
      <w:pStyle w:val="Footer"/>
    </w:pPr>
    <w:r>
      <w:rPr>
        <w:noProof/>
        <w:lang w:val="en-GB" w:eastAsia="en-GB"/>
      </w:rPr>
      <w:drawing>
        <wp:inline distT="0" distB="0" distL="0" distR="0" wp14:anchorId="1136205F" wp14:editId="64849E4C">
          <wp:extent cx="3043404"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9742" cy="10568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51E86" w14:textId="77777777" w:rsidR="00A759A5" w:rsidRDefault="0040172C">
      <w:r>
        <w:separator/>
      </w:r>
    </w:p>
  </w:footnote>
  <w:footnote w:type="continuationSeparator" w:id="0">
    <w:p w14:paraId="384CB4B9" w14:textId="77777777" w:rsidR="00A759A5" w:rsidRDefault="00401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44B0" w14:textId="77777777" w:rsidR="005246DB" w:rsidRDefault="00D25519">
    <w:pPr>
      <w:pStyle w:val="HeaderFooter"/>
    </w:pPr>
    <w:r>
      <w:rPr>
        <w:noProof/>
        <w:lang w:val="en-GB" w:eastAsia="en-GB"/>
      </w:rPr>
      <w:drawing>
        <wp:inline distT="0" distB="0" distL="0" distR="0" wp14:anchorId="6870105B" wp14:editId="2E306241">
          <wp:extent cx="2776909"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4337" cy="744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E079D"/>
    <w:multiLevelType w:val="hybridMultilevel"/>
    <w:tmpl w:val="727EBDFA"/>
    <w:lvl w:ilvl="0" w:tplc="BFE2FAEE">
      <w:numFmt w:val="bullet"/>
      <w:lvlText w:val="·"/>
      <w:lvlJc w:val="left"/>
      <w:pPr>
        <w:ind w:left="2025" w:hanging="1305"/>
      </w:pPr>
      <w:rPr>
        <w:rFonts w:ascii="Verdana" w:eastAsia="Arial Unicode MS" w:hAnsi="Verdana" w:cs="Arial Unicode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19C4A6F"/>
    <w:multiLevelType w:val="hybridMultilevel"/>
    <w:tmpl w:val="77B6F914"/>
    <w:numStyleLink w:val="ImportedStyle4"/>
  </w:abstractNum>
  <w:abstractNum w:abstractNumId="2" w15:restartNumberingAfterBreak="0">
    <w:nsid w:val="4D671B15"/>
    <w:multiLevelType w:val="hybridMultilevel"/>
    <w:tmpl w:val="77B6F914"/>
    <w:styleLink w:val="ImportedStyle4"/>
    <w:lvl w:ilvl="0" w:tplc="384E83D0">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36524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E0526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0455C8">
      <w:start w:val="1"/>
      <w:numFmt w:val="bullet"/>
      <w:lvlText w:val="·"/>
      <w:lvlJc w:val="left"/>
      <w:pPr>
        <w:ind w:left="2850" w:hanging="33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4CF54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32F1B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C6ED0A">
      <w:start w:val="1"/>
      <w:numFmt w:val="bullet"/>
      <w:lvlText w:val="·"/>
      <w:lvlJc w:val="left"/>
      <w:pPr>
        <w:ind w:left="5010" w:hanging="33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C2517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EA914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F840B8B"/>
    <w:multiLevelType w:val="hybridMultilevel"/>
    <w:tmpl w:val="F438BD38"/>
    <w:lvl w:ilvl="0" w:tplc="C5F00A8C">
      <w:numFmt w:val="bullet"/>
      <w:lvlText w:val="-"/>
      <w:lvlJc w:val="left"/>
      <w:pPr>
        <w:ind w:left="2020" w:hanging="1300"/>
      </w:pPr>
      <w:rPr>
        <w:rFonts w:ascii="Verdana" w:eastAsia="Arial Unicode MS" w:hAnsi="Verdana" w:cs="Arial Unicode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A21C59"/>
    <w:multiLevelType w:val="hybridMultilevel"/>
    <w:tmpl w:val="70EECC30"/>
    <w:lvl w:ilvl="0" w:tplc="EE78F782">
      <w:start w:val="1"/>
      <w:numFmt w:val="bullet"/>
      <w:lvlText w:val="-"/>
      <w:lvlJc w:val="left"/>
      <w:pPr>
        <w:ind w:left="720" w:hanging="360"/>
      </w:pPr>
      <w:rPr>
        <w:rFonts w:ascii="Verdana" w:eastAsia="Garamond" w:hAnsi="Verdana"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42FAE"/>
    <w:multiLevelType w:val="hybridMultilevel"/>
    <w:tmpl w:val="D1543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752F6"/>
    <w:multiLevelType w:val="hybridMultilevel"/>
    <w:tmpl w:val="3DCC38B2"/>
    <w:numStyleLink w:val="ImportedStyle6"/>
  </w:abstractNum>
  <w:abstractNum w:abstractNumId="7" w15:restartNumberingAfterBreak="0">
    <w:nsid w:val="79587C62"/>
    <w:multiLevelType w:val="hybridMultilevel"/>
    <w:tmpl w:val="3DCC38B2"/>
    <w:styleLink w:val="ImportedStyle6"/>
    <w:lvl w:ilvl="0" w:tplc="4BC63DA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F6D1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18FF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0E50C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E59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42F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A2C84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68D5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4E97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1"/>
  </w:num>
  <w:num w:numId="3">
    <w:abstractNumId w:val="7"/>
  </w:num>
  <w:num w:numId="4">
    <w:abstractNumId w:val="6"/>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0A"/>
    <w:rsid w:val="001D6AE8"/>
    <w:rsid w:val="00243875"/>
    <w:rsid w:val="00383AC4"/>
    <w:rsid w:val="0040172C"/>
    <w:rsid w:val="004A778E"/>
    <w:rsid w:val="00535218"/>
    <w:rsid w:val="00636C01"/>
    <w:rsid w:val="00734234"/>
    <w:rsid w:val="007D2987"/>
    <w:rsid w:val="007E6E35"/>
    <w:rsid w:val="00910DDD"/>
    <w:rsid w:val="009618CE"/>
    <w:rsid w:val="00A53CB2"/>
    <w:rsid w:val="00A759A5"/>
    <w:rsid w:val="00C720C8"/>
    <w:rsid w:val="00D25519"/>
    <w:rsid w:val="00DC3B0A"/>
    <w:rsid w:val="00F14FC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041A"/>
  <w15:chartTrackingRefBased/>
  <w15:docId w15:val="{6B1F6FC8-FB09-4700-8F75-4DDFE135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0A"/>
    <w:pPr>
      <w:spacing w:after="0" w:line="240" w:lineRule="auto"/>
    </w:pPr>
    <w:rPr>
      <w:rFonts w:ascii="Times New Roman" w:eastAsia="Times New Roman" w:hAnsi="Times New Roman" w:cs="Times New Roman"/>
      <w:sz w:val="24"/>
      <w:szCs w:val="24"/>
      <w:lang w:val="en-US" w:eastAsia="ru-R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DC3B0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ligatures w14:val="standardContextual"/>
    </w:rPr>
  </w:style>
  <w:style w:type="paragraph" w:customStyle="1" w:styleId="BodyA">
    <w:name w:val="Body A"/>
    <w:rsid w:val="00DC3B0A"/>
    <w:pPr>
      <w:pBdr>
        <w:top w:val="nil"/>
        <w:left w:val="nil"/>
        <w:bottom w:val="nil"/>
        <w:right w:val="nil"/>
        <w:between w:val="nil"/>
        <w:bar w:val="nil"/>
      </w:pBdr>
    </w:pPr>
    <w:rPr>
      <w:rFonts w:ascii="Garamond" w:eastAsia="Arial Unicode MS" w:hAnsi="Garamond" w:cs="Arial Unicode MS"/>
      <w:color w:val="000000"/>
      <w:sz w:val="24"/>
      <w:szCs w:val="24"/>
      <w:u w:color="000000"/>
      <w:bdr w:val="nil"/>
      <w:lang w:val="en-US"/>
      <w14:ligatures w14:val="standardContextual"/>
    </w:rPr>
  </w:style>
  <w:style w:type="paragraph" w:styleId="ListParagraph">
    <w:name w:val="List Paragraph"/>
    <w:aliases w:val="List Paragraph (numbered (a)),Lapis Bulleted List"/>
    <w:link w:val="ListParagraphChar"/>
    <w:uiPriority w:val="34"/>
    <w:qFormat/>
    <w:rsid w:val="00DC3B0A"/>
    <w:pPr>
      <w:pBdr>
        <w:top w:val="nil"/>
        <w:left w:val="nil"/>
        <w:bottom w:val="nil"/>
        <w:right w:val="nil"/>
        <w:between w:val="nil"/>
        <w:bar w:val="nil"/>
      </w:pBdr>
      <w:spacing w:after="0"/>
    </w:pPr>
    <w:rPr>
      <w:rFonts w:ascii="Garamond" w:eastAsia="Garamond" w:hAnsi="Garamond" w:cs="Garamond"/>
      <w:color w:val="000000"/>
      <w:sz w:val="24"/>
      <w:szCs w:val="24"/>
      <w:u w:color="000000"/>
      <w:bdr w:val="nil"/>
      <w:lang w:val="en-US"/>
      <w14:ligatures w14:val="standardContextual"/>
    </w:rPr>
  </w:style>
  <w:style w:type="paragraph" w:customStyle="1" w:styleId="Body">
    <w:name w:val="Body"/>
    <w:rsid w:val="00DC3B0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ligatures w14:val="standardContextual"/>
    </w:rPr>
  </w:style>
  <w:style w:type="numbering" w:customStyle="1" w:styleId="ImportedStyle4">
    <w:name w:val="Imported Style 4"/>
    <w:rsid w:val="00DC3B0A"/>
    <w:pPr>
      <w:numPr>
        <w:numId w:val="1"/>
      </w:numPr>
    </w:pPr>
  </w:style>
  <w:style w:type="paragraph" w:customStyle="1" w:styleId="Default">
    <w:name w:val="Default"/>
    <w:rsid w:val="00DC3B0A"/>
    <w:pPr>
      <w:pBdr>
        <w:top w:val="nil"/>
        <w:left w:val="nil"/>
        <w:bottom w:val="nil"/>
        <w:right w:val="nil"/>
        <w:between w:val="nil"/>
        <w:bar w:val="nil"/>
      </w:pBdr>
      <w:spacing w:after="0" w:line="240" w:lineRule="auto"/>
    </w:pPr>
    <w:rPr>
      <w:rFonts w:ascii="Garamond" w:eastAsia="Garamond" w:hAnsi="Garamond" w:cs="Garamond"/>
      <w:color w:val="000000"/>
      <w:sz w:val="24"/>
      <w:szCs w:val="24"/>
      <w:u w:color="000000"/>
      <w:bdr w:val="nil"/>
      <w:lang w:val="en-US"/>
      <w14:ligatures w14:val="standardContextual"/>
    </w:rPr>
  </w:style>
  <w:style w:type="paragraph" w:styleId="BodyTextIndent">
    <w:name w:val="Body Text Indent"/>
    <w:link w:val="BodyTextIndentChar"/>
    <w:rsid w:val="00DC3B0A"/>
    <w:pPr>
      <w:pBdr>
        <w:top w:val="nil"/>
        <w:left w:val="nil"/>
        <w:bottom w:val="nil"/>
        <w:right w:val="nil"/>
        <w:between w:val="nil"/>
        <w:bar w:val="nil"/>
      </w:pBdr>
      <w:spacing w:after="120"/>
      <w:ind w:left="283"/>
    </w:pPr>
    <w:rPr>
      <w:rFonts w:ascii="Garamond" w:eastAsia="Arial Unicode MS" w:hAnsi="Garamond" w:cs="Arial Unicode MS"/>
      <w:color w:val="000000"/>
      <w:sz w:val="24"/>
      <w:szCs w:val="24"/>
      <w:u w:color="000000"/>
      <w:bdr w:val="nil"/>
      <w14:ligatures w14:val="standardContextual"/>
    </w:rPr>
  </w:style>
  <w:style w:type="character" w:customStyle="1" w:styleId="BodyTextIndentChar">
    <w:name w:val="Body Text Indent Char"/>
    <w:basedOn w:val="DefaultParagraphFont"/>
    <w:link w:val="BodyTextIndent"/>
    <w:rsid w:val="00DC3B0A"/>
    <w:rPr>
      <w:rFonts w:ascii="Garamond" w:eastAsia="Arial Unicode MS" w:hAnsi="Garamond" w:cs="Arial Unicode MS"/>
      <w:color w:val="000000"/>
      <w:sz w:val="24"/>
      <w:szCs w:val="24"/>
      <w:u w:color="000000"/>
      <w:bdr w:val="nil"/>
      <w14:ligatures w14:val="standardContextual"/>
    </w:rPr>
  </w:style>
  <w:style w:type="numbering" w:customStyle="1" w:styleId="ImportedStyle6">
    <w:name w:val="Imported Style 6"/>
    <w:rsid w:val="00DC3B0A"/>
    <w:pPr>
      <w:numPr>
        <w:numId w:val="3"/>
      </w:numPr>
    </w:pPr>
  </w:style>
  <w:style w:type="character" w:customStyle="1" w:styleId="None">
    <w:name w:val="None"/>
    <w:rsid w:val="00DC3B0A"/>
  </w:style>
  <w:style w:type="character" w:customStyle="1" w:styleId="Hyperlink0">
    <w:name w:val="Hyperlink.0"/>
    <w:basedOn w:val="None"/>
    <w:rsid w:val="00DC3B0A"/>
    <w:rPr>
      <w:rFonts w:ascii="Arial" w:eastAsia="Arial" w:hAnsi="Arial" w:cs="Arial"/>
      <w:color w:val="0000FF"/>
      <w:sz w:val="20"/>
      <w:szCs w:val="20"/>
      <w:u w:val="single" w:color="0000FF"/>
      <w14:textOutline w14:w="0" w14:cap="rnd" w14:cmpd="sng" w14:algn="ctr">
        <w14:noFill/>
        <w14:prstDash w14:val="solid"/>
        <w14:bevel/>
      </w14:textOutline>
    </w:rPr>
  </w:style>
  <w:style w:type="paragraph" w:styleId="Footer">
    <w:name w:val="footer"/>
    <w:basedOn w:val="Normal"/>
    <w:link w:val="FooterChar"/>
    <w:uiPriority w:val="99"/>
    <w:unhideWhenUsed/>
    <w:rsid w:val="00DC3B0A"/>
    <w:pPr>
      <w:tabs>
        <w:tab w:val="center" w:pos="4513"/>
        <w:tab w:val="right" w:pos="9026"/>
      </w:tabs>
    </w:pPr>
  </w:style>
  <w:style w:type="character" w:customStyle="1" w:styleId="FooterChar">
    <w:name w:val="Footer Char"/>
    <w:basedOn w:val="DefaultParagraphFont"/>
    <w:link w:val="Footer"/>
    <w:uiPriority w:val="99"/>
    <w:rsid w:val="00DC3B0A"/>
    <w:rPr>
      <w:rFonts w:ascii="Times New Roman" w:eastAsia="Times New Roman" w:hAnsi="Times New Roman" w:cs="Times New Roman"/>
      <w:sz w:val="24"/>
      <w:szCs w:val="24"/>
      <w:lang w:val="en-US" w:eastAsia="ru-RU"/>
      <w14:ligatures w14:val="standardContextual"/>
    </w:rPr>
  </w:style>
  <w:style w:type="character" w:customStyle="1" w:styleId="ListParagraphChar">
    <w:name w:val="List Paragraph Char"/>
    <w:aliases w:val="List Paragraph (numbered (a)) Char,Lapis Bulleted List Char"/>
    <w:basedOn w:val="DefaultParagraphFont"/>
    <w:link w:val="ListParagraph"/>
    <w:uiPriority w:val="34"/>
    <w:rsid w:val="00DC3B0A"/>
    <w:rPr>
      <w:rFonts w:ascii="Garamond" w:eastAsia="Garamond" w:hAnsi="Garamond" w:cs="Garamond"/>
      <w:color w:val="000000"/>
      <w:sz w:val="24"/>
      <w:szCs w:val="24"/>
      <w:u w:color="000000"/>
      <w:bdr w:val="nil"/>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4566</Characters>
  <Application>Microsoft Office Word</Application>
  <DocSecurity>4</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Ryzak</dc:creator>
  <cp:keywords/>
  <dc:description/>
  <cp:lastModifiedBy>Yana Ryzak</cp:lastModifiedBy>
  <cp:revision>2</cp:revision>
  <dcterms:created xsi:type="dcterms:W3CDTF">2025-03-25T11:00:00Z</dcterms:created>
  <dcterms:modified xsi:type="dcterms:W3CDTF">2025-03-25T11:00:00Z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