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268F2" w14:textId="7682B540" w:rsidR="00A56077" w:rsidRPr="00CA5AF1" w:rsidRDefault="00D801BF" w:rsidP="00B75E68">
      <w:pPr>
        <w:pStyle w:val="Annexetitle"/>
        <w:rPr>
          <w:rFonts w:ascii="Verdana" w:hAnsi="Verdana"/>
          <w:sz w:val="21"/>
          <w:szCs w:val="21"/>
        </w:rPr>
      </w:pPr>
      <w:r w:rsidRPr="00BB4808">
        <w:rPr>
          <w:rFonts w:ascii="Verdana" w:hAnsi="Verdana"/>
          <w:sz w:val="21"/>
          <w:szCs w:val="21"/>
        </w:rPr>
        <w:t>TERMS OF REFEREN</w:t>
      </w:r>
      <w:r w:rsidR="00CA5AF1">
        <w:rPr>
          <w:rFonts w:ascii="Verdana" w:hAnsi="Verdana"/>
          <w:sz w:val="21"/>
          <w:szCs w:val="21"/>
        </w:rPr>
        <w:t>CE</w:t>
      </w:r>
    </w:p>
    <w:p w14:paraId="34D29F69" w14:textId="42E5C25C" w:rsidR="00D36380" w:rsidRPr="00CA5AF1" w:rsidRDefault="00B75E68" w:rsidP="00B75E68">
      <w:pPr>
        <w:pStyle w:val="ListParagraph"/>
        <w:suppressAutoHyphens/>
        <w:spacing w:after="120"/>
        <w:ind w:left="360"/>
        <w:jc w:val="center"/>
        <w:rPr>
          <w:rFonts w:ascii="Verdana" w:hAnsi="Verdana"/>
          <w:b/>
          <w:sz w:val="21"/>
          <w:szCs w:val="21"/>
          <w:lang w:val="en-GB"/>
        </w:rPr>
      </w:pPr>
      <w:r w:rsidRPr="00B75E68">
        <w:rPr>
          <w:rFonts w:ascii="Verdana" w:hAnsi="Verdana"/>
          <w:b/>
          <w:sz w:val="21"/>
          <w:szCs w:val="21"/>
          <w:lang w:val="en-GB"/>
        </w:rPr>
        <w:t xml:space="preserve">For </w:t>
      </w:r>
      <w:r w:rsidR="00A26A26">
        <w:rPr>
          <w:rFonts w:ascii="Verdana" w:hAnsi="Verdana"/>
          <w:b/>
          <w:sz w:val="21"/>
          <w:szCs w:val="21"/>
          <w:lang w:val="en-GB"/>
        </w:rPr>
        <w:t xml:space="preserve">a </w:t>
      </w:r>
      <w:r w:rsidR="005D52F2">
        <w:rPr>
          <w:rFonts w:ascii="Verdana" w:hAnsi="Verdana"/>
          <w:b/>
          <w:sz w:val="21"/>
          <w:szCs w:val="21"/>
          <w:lang w:val="en-GB"/>
        </w:rPr>
        <w:t>Team-Leader to assist in</w:t>
      </w:r>
      <w:r w:rsidRPr="00B75E68">
        <w:rPr>
          <w:rFonts w:ascii="Verdana" w:hAnsi="Verdana"/>
          <w:b/>
          <w:sz w:val="21"/>
          <w:szCs w:val="21"/>
          <w:lang w:val="en-GB"/>
        </w:rPr>
        <w:t xml:space="preserve"> the Development of the Institutional Strategy for the Specialized Prosecutor's Office of Ukraine</w:t>
      </w:r>
    </w:p>
    <w:p w14:paraId="7FF70055" w14:textId="77777777" w:rsidR="00B75E68" w:rsidRPr="00DC7595" w:rsidRDefault="00B75E68" w:rsidP="00D36B12">
      <w:pPr>
        <w:pStyle w:val="a1"/>
        <w:numPr>
          <w:ilvl w:val="0"/>
          <w:numId w:val="10"/>
        </w:numPr>
        <w:ind w:left="851" w:hanging="567"/>
        <w:jc w:val="both"/>
        <w:rPr>
          <w:rFonts w:ascii="Verdana" w:hAnsi="Verdana"/>
          <w:color w:val="auto"/>
          <w:sz w:val="21"/>
          <w:szCs w:val="21"/>
          <w:lang w:val="en-GB"/>
        </w:rPr>
      </w:pPr>
      <w:r w:rsidRPr="00DC7595">
        <w:rPr>
          <w:rFonts w:ascii="Verdana" w:hAnsi="Verdana"/>
          <w:color w:val="auto"/>
          <w:sz w:val="21"/>
          <w:szCs w:val="21"/>
          <w:u w:color="244061"/>
          <w:lang w:val="en-GB"/>
        </w:rPr>
        <w:t>Background and context</w:t>
      </w:r>
    </w:p>
    <w:p w14:paraId="41D4B0CB" w14:textId="77777777" w:rsidR="00B75E68" w:rsidRPr="00BF3DA6" w:rsidRDefault="00B75E68" w:rsidP="00B75E68">
      <w:pPr>
        <w:pStyle w:val="Default"/>
        <w:jc w:val="both"/>
        <w:rPr>
          <w:rFonts w:cstheme="minorHAnsi"/>
          <w:bCs/>
          <w:color w:val="FF0000"/>
          <w:sz w:val="21"/>
          <w:szCs w:val="21"/>
        </w:rPr>
      </w:pPr>
    </w:p>
    <w:p w14:paraId="178F3597" w14:textId="77777777" w:rsidR="00B75E68" w:rsidRDefault="00B75E68" w:rsidP="00B75E68">
      <w:pPr>
        <w:jc w:val="both"/>
        <w:rPr>
          <w:rFonts w:ascii="Verdana" w:hAnsi="Verdana" w:cs="Arial"/>
          <w:color w:val="000000"/>
          <w:sz w:val="21"/>
          <w:szCs w:val="21"/>
        </w:rPr>
      </w:pPr>
      <w:r w:rsidRPr="00BF3DA6">
        <w:rPr>
          <w:rFonts w:ascii="Verdana" w:hAnsi="Verdana" w:cs="Arial"/>
          <w:color w:val="000000"/>
          <w:sz w:val="21"/>
          <w:szCs w:val="21"/>
        </w:rPr>
        <w:t xml:space="preserve">The European Union Anti-Corruption Initiative in Ukraine (EUACI) is the biggest European Union (EU) </w:t>
      </w:r>
      <w:proofErr w:type="spellStart"/>
      <w:r w:rsidRPr="00BF3DA6">
        <w:rPr>
          <w:rFonts w:ascii="Verdana" w:hAnsi="Verdana" w:cs="Arial"/>
          <w:color w:val="000000"/>
          <w:sz w:val="21"/>
          <w:szCs w:val="21"/>
        </w:rPr>
        <w:t>programme</w:t>
      </w:r>
      <w:proofErr w:type="spellEnd"/>
      <w:r w:rsidRPr="00BF3DA6">
        <w:rPr>
          <w:rFonts w:ascii="Verdana" w:hAnsi="Verdana" w:cs="Arial"/>
          <w:color w:val="000000"/>
          <w:sz w:val="21"/>
          <w:szCs w:val="21"/>
        </w:rPr>
        <w:t xml:space="preserve"> in the area of anti-corruption in Ukraine, co-</w:t>
      </w:r>
      <w:proofErr w:type="spellStart"/>
      <w:r w:rsidRPr="00BF3DA6">
        <w:rPr>
          <w:rFonts w:ascii="Verdana" w:hAnsi="Verdana" w:cs="Arial"/>
          <w:color w:val="000000"/>
          <w:sz w:val="21"/>
          <w:szCs w:val="21"/>
        </w:rPr>
        <w:t>funded</w:t>
      </w:r>
      <w:proofErr w:type="spellEnd"/>
      <w:r w:rsidRPr="00BF3DA6">
        <w:rPr>
          <w:rFonts w:ascii="Verdana" w:hAnsi="Verdana" w:cs="Arial"/>
          <w:color w:val="000000"/>
          <w:sz w:val="21"/>
          <w:szCs w:val="21"/>
        </w:rPr>
        <w:t xml:space="preserve"> and implemented by the Ministry of Foreign Affairs of Denmark on behalf of the EU. Based on the significant results of the joint Danish and EU efforts during the EUACI Phase II in 2020-2024, Denmark and the EU engaged in a third phase of the </w:t>
      </w:r>
      <w:proofErr w:type="spellStart"/>
      <w:r w:rsidRPr="00BF3DA6">
        <w:rPr>
          <w:rFonts w:ascii="Verdana" w:hAnsi="Verdana" w:cs="Arial"/>
          <w:color w:val="000000"/>
          <w:sz w:val="21"/>
          <w:szCs w:val="21"/>
        </w:rPr>
        <w:t>programme</w:t>
      </w:r>
      <w:proofErr w:type="spellEnd"/>
      <w:r w:rsidRPr="00BF3DA6">
        <w:rPr>
          <w:rFonts w:ascii="Verdana" w:hAnsi="Verdana" w:cs="Arial"/>
          <w:color w:val="000000"/>
          <w:sz w:val="21"/>
          <w:szCs w:val="21"/>
        </w:rPr>
        <w:t xml:space="preserve"> aimed at supporting Ukraine in its efforts to reduce corruption at the national and local level through the empowerment of citizens, civil society and state institutions. </w:t>
      </w:r>
    </w:p>
    <w:p w14:paraId="32EAE759" w14:textId="77777777" w:rsidR="00D12F4D" w:rsidRPr="00BF3DA6" w:rsidRDefault="00D12F4D" w:rsidP="00B75E68">
      <w:pPr>
        <w:ind w:firstLine="567"/>
        <w:jc w:val="both"/>
        <w:rPr>
          <w:rFonts w:ascii="Verdana" w:hAnsi="Verdana" w:cs="Arial"/>
          <w:color w:val="000000"/>
          <w:sz w:val="21"/>
          <w:szCs w:val="21"/>
        </w:rPr>
      </w:pPr>
    </w:p>
    <w:p w14:paraId="16B5596B" w14:textId="77777777" w:rsidR="005D52F2" w:rsidRDefault="00D12F4D" w:rsidP="00B75E68">
      <w:pPr>
        <w:jc w:val="both"/>
        <w:rPr>
          <w:rFonts w:ascii="Verdana" w:hAnsi="Verdana" w:cs="Arial"/>
          <w:color w:val="000000"/>
          <w:sz w:val="21"/>
          <w:szCs w:val="21"/>
        </w:rPr>
      </w:pPr>
      <w:r w:rsidRPr="00BF3DA6">
        <w:rPr>
          <w:rFonts w:ascii="Verdana" w:hAnsi="Verdana" w:cs="Arial"/>
          <w:color w:val="000000"/>
          <w:sz w:val="21"/>
          <w:szCs w:val="21"/>
        </w:rPr>
        <w:t xml:space="preserve">The EUACI Phase III strategic objectives are that: corruption in Ukraine is reduced; Ukraine advances with anti-corruption reform; and reconstruction in war-affected areas of Ukraine is implemented within a framework that incorporates transparency, accountability, and integrity. </w:t>
      </w:r>
    </w:p>
    <w:p w14:paraId="576D6AC9" w14:textId="77777777" w:rsidR="005D52F2" w:rsidRDefault="005D52F2" w:rsidP="00B75E68">
      <w:pPr>
        <w:jc w:val="both"/>
        <w:rPr>
          <w:rFonts w:ascii="Verdana" w:hAnsi="Verdana" w:cs="Arial"/>
          <w:color w:val="000000"/>
          <w:sz w:val="21"/>
          <w:szCs w:val="21"/>
        </w:rPr>
      </w:pPr>
    </w:p>
    <w:p w14:paraId="78BA1061" w14:textId="46341744" w:rsidR="00D12F4D" w:rsidRPr="00BF3DA6" w:rsidRDefault="00D12F4D" w:rsidP="00B75E68">
      <w:pPr>
        <w:jc w:val="both"/>
        <w:rPr>
          <w:rStyle w:val="a2"/>
          <w:rFonts w:cstheme="minorHAnsi"/>
          <w:bCs/>
          <w:color w:val="FF0000"/>
          <w:sz w:val="21"/>
          <w:szCs w:val="21"/>
        </w:rPr>
      </w:pPr>
      <w:r w:rsidRPr="006F3233">
        <w:rPr>
          <w:rFonts w:ascii="Verdana" w:hAnsi="Verdana" w:cs="Arial"/>
          <w:color w:val="000000"/>
          <w:sz w:val="21"/>
          <w:szCs w:val="21"/>
        </w:rPr>
        <w:t xml:space="preserve">One of the key beneficiaries of the EUACI is the </w:t>
      </w:r>
      <w:r w:rsidR="00833BC4" w:rsidRPr="006F3233">
        <w:rPr>
          <w:rFonts w:ascii="Verdana" w:hAnsi="Verdana" w:cs="Arial"/>
          <w:color w:val="000000"/>
          <w:sz w:val="21"/>
          <w:szCs w:val="21"/>
        </w:rPr>
        <w:t>Specialized</w:t>
      </w:r>
      <w:r w:rsidRPr="006F3233">
        <w:rPr>
          <w:rFonts w:ascii="Verdana" w:hAnsi="Verdana" w:cs="Arial"/>
          <w:color w:val="000000"/>
          <w:sz w:val="21"/>
          <w:szCs w:val="21"/>
        </w:rPr>
        <w:t xml:space="preserve"> Anti-Corruption Prosecutor's Office (SAPO). Established in 2015, SAPO is a prosecutorial agency with a primary mandate to prosecute top-level corruption, including criminal offences committed by senior public and local officials and cases that threaten national security. The Law “On Prosecution” determines SAPO’s status, mandate, powers, and </w:t>
      </w:r>
      <w:r w:rsidR="00833BC4" w:rsidRPr="006F3233">
        <w:rPr>
          <w:rFonts w:ascii="Verdana" w:hAnsi="Verdana" w:cs="Arial"/>
          <w:color w:val="000000"/>
          <w:sz w:val="21"/>
          <w:szCs w:val="21"/>
        </w:rPr>
        <w:t>organization</w:t>
      </w:r>
      <w:r w:rsidRPr="006F3233">
        <w:rPr>
          <w:rFonts w:ascii="Verdana" w:hAnsi="Verdana" w:cs="Arial"/>
          <w:color w:val="000000"/>
          <w:sz w:val="21"/>
          <w:szCs w:val="21"/>
        </w:rPr>
        <w:t>, while the Criminal Procedure Code of Ukraine defines its investigative jurisdiction</w:t>
      </w:r>
      <w:r>
        <w:rPr>
          <w:rFonts w:ascii="Verdana" w:hAnsi="Verdana" w:cs="Arial"/>
          <w:color w:val="000000"/>
          <w:sz w:val="21"/>
          <w:szCs w:val="21"/>
        </w:rPr>
        <w:t>.</w:t>
      </w:r>
    </w:p>
    <w:p w14:paraId="15134B48" w14:textId="77777777" w:rsidR="00D12F4D" w:rsidRDefault="00D12F4D" w:rsidP="00B75E68">
      <w:pPr>
        <w:jc w:val="both"/>
        <w:rPr>
          <w:rFonts w:ascii="Verdana" w:eastAsia="Calibri" w:hAnsi="Verdana" w:cs="Calibri"/>
          <w:sz w:val="21"/>
          <w:szCs w:val="21"/>
          <w:lang w:val="en-GB"/>
        </w:rPr>
      </w:pPr>
    </w:p>
    <w:p w14:paraId="203BCE51" w14:textId="04481E51" w:rsidR="00D12F4D" w:rsidRPr="00A17A77" w:rsidRDefault="00D12F4D" w:rsidP="00B75E68">
      <w:pPr>
        <w:jc w:val="both"/>
        <w:rPr>
          <w:rFonts w:ascii="Verdana" w:eastAsia="Calibri" w:hAnsi="Verdana" w:cs="Calibri"/>
          <w:sz w:val="21"/>
          <w:szCs w:val="21"/>
          <w:lang w:val="en-GB"/>
        </w:rPr>
      </w:pPr>
      <w:r w:rsidRPr="00E1175B">
        <w:rPr>
          <w:rFonts w:ascii="Verdana" w:eastAsia="Calibri" w:hAnsi="Verdana" w:cs="Calibri"/>
          <w:sz w:val="21"/>
          <w:szCs w:val="21"/>
          <w:lang w:val="en-GB"/>
        </w:rPr>
        <w:t xml:space="preserve">As </w:t>
      </w:r>
      <w:r>
        <w:rPr>
          <w:rFonts w:ascii="Verdana" w:eastAsia="Calibri" w:hAnsi="Verdana" w:cs="Calibri"/>
          <w:sz w:val="21"/>
          <w:szCs w:val="21"/>
          <w:lang w:val="en-GB"/>
        </w:rPr>
        <w:t>SAPO</w:t>
      </w:r>
      <w:r w:rsidRPr="00E1175B">
        <w:rPr>
          <w:rFonts w:ascii="Verdana" w:eastAsia="Calibri" w:hAnsi="Verdana" w:cs="Calibri"/>
          <w:sz w:val="21"/>
          <w:szCs w:val="21"/>
          <w:lang w:val="en-GB"/>
        </w:rPr>
        <w:t xml:space="preserve"> </w:t>
      </w:r>
      <w:r>
        <w:rPr>
          <w:rFonts w:ascii="Verdana" w:eastAsia="Calibri" w:hAnsi="Verdana" w:cs="Calibri"/>
          <w:sz w:val="21"/>
          <w:szCs w:val="21"/>
          <w:lang w:val="en-GB"/>
        </w:rPr>
        <w:t>became</w:t>
      </w:r>
      <w:r w:rsidRPr="00E1175B">
        <w:rPr>
          <w:rFonts w:ascii="Verdana" w:eastAsia="Calibri" w:hAnsi="Verdana" w:cs="Calibri"/>
          <w:sz w:val="21"/>
          <w:szCs w:val="21"/>
          <w:lang w:val="en-GB"/>
        </w:rPr>
        <w:t xml:space="preserve"> a separate legal entity</w:t>
      </w:r>
      <w:r>
        <w:rPr>
          <w:rFonts w:ascii="Verdana" w:eastAsia="Calibri" w:hAnsi="Verdana" w:cs="Calibri"/>
          <w:sz w:val="21"/>
          <w:szCs w:val="21"/>
          <w:lang w:val="en-GB"/>
        </w:rPr>
        <w:t xml:space="preserve"> in 2024</w:t>
      </w:r>
      <w:r w:rsidRPr="00E1175B">
        <w:rPr>
          <w:rFonts w:ascii="Verdana" w:eastAsia="Calibri" w:hAnsi="Verdana" w:cs="Calibri"/>
          <w:sz w:val="21"/>
          <w:szCs w:val="21"/>
          <w:lang w:val="en-GB"/>
        </w:rPr>
        <w:t xml:space="preserve">, the Head of SAPO recently made a formal request to the </w:t>
      </w:r>
      <w:r>
        <w:rPr>
          <w:rFonts w:ascii="Verdana" w:eastAsia="Calibri" w:hAnsi="Verdana" w:cs="Calibri"/>
          <w:sz w:val="21"/>
          <w:szCs w:val="21"/>
          <w:lang w:val="en-GB"/>
        </w:rPr>
        <w:t>EUACI</w:t>
      </w:r>
      <w:r w:rsidRPr="00E1175B">
        <w:rPr>
          <w:rFonts w:ascii="Verdana" w:eastAsia="Calibri" w:hAnsi="Verdana" w:cs="Calibri"/>
          <w:sz w:val="21"/>
          <w:szCs w:val="21"/>
          <w:lang w:val="en-GB"/>
        </w:rPr>
        <w:t xml:space="preserve"> for assistance in developing an institutional strategy, as SAPO currently does not have one.</w:t>
      </w:r>
      <w:r>
        <w:rPr>
          <w:rFonts w:ascii="Verdana" w:eastAsia="Calibri" w:hAnsi="Verdana" w:cs="Calibri"/>
          <w:sz w:val="21"/>
          <w:szCs w:val="21"/>
          <w:lang w:val="en-GB"/>
        </w:rPr>
        <w:t xml:space="preserve"> </w:t>
      </w:r>
      <w:r w:rsidRPr="00E1175B">
        <w:rPr>
          <w:rFonts w:ascii="Verdana" w:eastAsia="Calibri" w:hAnsi="Verdana" w:cs="Calibri"/>
          <w:sz w:val="21"/>
          <w:szCs w:val="21"/>
          <w:lang w:val="en-GB"/>
        </w:rPr>
        <w:t xml:space="preserve">Furthermore, the need for SAPO to adopt an independent institutional strategy was highlighted in </w:t>
      </w:r>
      <w:r>
        <w:rPr>
          <w:rFonts w:ascii="Verdana" w:eastAsia="Calibri" w:hAnsi="Verdana" w:cs="Calibri"/>
          <w:sz w:val="21"/>
          <w:szCs w:val="21"/>
          <w:lang w:val="en-GB"/>
        </w:rPr>
        <w:t>T</w:t>
      </w:r>
      <w:r w:rsidRPr="00E1175B">
        <w:rPr>
          <w:rFonts w:ascii="Verdana" w:eastAsia="Calibri" w:hAnsi="Verdana" w:cs="Calibri"/>
          <w:sz w:val="21"/>
          <w:szCs w:val="21"/>
          <w:lang w:val="en-GB"/>
        </w:rPr>
        <w:t>he Shadow Report to the European Commission’s 2023 Report on Ukraine, produced by the Agency for Legislative Initiatives.</w:t>
      </w:r>
      <w:r>
        <w:rPr>
          <w:rFonts w:ascii="Verdana" w:eastAsia="Calibri" w:hAnsi="Verdana" w:cs="Calibri"/>
          <w:sz w:val="21"/>
          <w:szCs w:val="21"/>
          <w:lang w:val="en-GB"/>
        </w:rPr>
        <w:t xml:space="preserve"> </w:t>
      </w:r>
      <w:bookmarkStart w:id="0" w:name="_Hlk187069575"/>
      <w:r w:rsidR="005D52F2">
        <w:rPr>
          <w:rFonts w:ascii="Verdana" w:eastAsia="Calibri" w:hAnsi="Verdana" w:cs="Calibri"/>
          <w:sz w:val="21"/>
          <w:szCs w:val="21"/>
          <w:lang w:val="en-GB"/>
        </w:rPr>
        <w:t>The institutional strategy is expected to provide a framework for future capacity building support to SAPO provided by the EUACI.</w:t>
      </w:r>
      <w:bookmarkEnd w:id="0"/>
    </w:p>
    <w:p w14:paraId="3166C601" w14:textId="77777777" w:rsidR="00D12F4D" w:rsidRPr="00CA5AF1" w:rsidRDefault="00D12F4D" w:rsidP="00B75E68">
      <w:pPr>
        <w:jc w:val="both"/>
      </w:pPr>
    </w:p>
    <w:p w14:paraId="4EC6E044" w14:textId="77777777" w:rsidR="00D12F4D" w:rsidRPr="006F3233" w:rsidRDefault="00D12F4D" w:rsidP="00B75E68">
      <w:pPr>
        <w:pBdr>
          <w:top w:val="nil"/>
          <w:left w:val="nil"/>
          <w:bottom w:val="nil"/>
          <w:right w:val="nil"/>
          <w:between w:val="nil"/>
          <w:bar w:val="nil"/>
        </w:pBdr>
        <w:spacing w:after="200"/>
        <w:jc w:val="both"/>
        <w:rPr>
          <w:rFonts w:ascii="Verdana" w:hAnsi="Verdana"/>
          <w:sz w:val="21"/>
          <w:szCs w:val="21"/>
          <w:lang w:val="en-GB"/>
        </w:rPr>
      </w:pPr>
      <w:r w:rsidRPr="006F3233">
        <w:rPr>
          <w:rFonts w:ascii="Verdana" w:hAnsi="Verdana"/>
          <w:sz w:val="21"/>
          <w:szCs w:val="21"/>
          <w:lang w:val="en-GB"/>
        </w:rPr>
        <w:t>To ensure the sustainable institutional development of SAPO, the EUACI will provide consultancy assistance to help SAPO develop its institutional strategy and an accompanying implementation action plan. This process will be led by SAPO and facilitated by the EUACI. The main outcomes of the exercise are twofold:</w:t>
      </w:r>
    </w:p>
    <w:p w14:paraId="3E966A9E" w14:textId="0F5EE594" w:rsidR="00D12F4D" w:rsidRPr="00A342A4" w:rsidRDefault="00D12F4D" w:rsidP="00D36B12">
      <w:pPr>
        <w:pStyle w:val="ListParagraph"/>
        <w:numPr>
          <w:ilvl w:val="0"/>
          <w:numId w:val="11"/>
        </w:numPr>
        <w:pBdr>
          <w:top w:val="nil"/>
          <w:left w:val="nil"/>
          <w:bottom w:val="nil"/>
          <w:right w:val="nil"/>
          <w:between w:val="nil"/>
          <w:bar w:val="nil"/>
        </w:pBdr>
        <w:spacing w:after="200"/>
        <w:jc w:val="both"/>
        <w:rPr>
          <w:rFonts w:ascii="Verdana" w:hAnsi="Verdana"/>
          <w:sz w:val="21"/>
          <w:szCs w:val="21"/>
          <w:lang w:val="en-GB"/>
        </w:rPr>
      </w:pPr>
      <w:r w:rsidRPr="00A342A4">
        <w:rPr>
          <w:rFonts w:ascii="Verdana" w:hAnsi="Verdana"/>
          <w:sz w:val="21"/>
          <w:szCs w:val="21"/>
          <w:lang w:val="en-GB"/>
        </w:rPr>
        <w:t xml:space="preserve">The development of a draft institutional strategy (tentatively for 2025–2027, </w:t>
      </w:r>
      <w:r w:rsidR="00833BC4">
        <w:rPr>
          <w:rFonts w:ascii="Verdana" w:hAnsi="Verdana"/>
          <w:sz w:val="21"/>
          <w:szCs w:val="21"/>
          <w:lang w:val="en-GB"/>
        </w:rPr>
        <w:t xml:space="preserve">however period is </w:t>
      </w:r>
      <w:r w:rsidRPr="00A342A4">
        <w:rPr>
          <w:rFonts w:ascii="Verdana" w:hAnsi="Verdana"/>
          <w:sz w:val="21"/>
          <w:szCs w:val="21"/>
          <w:lang w:val="en-GB"/>
        </w:rPr>
        <w:t>subject to final agreement with SAPO);</w:t>
      </w:r>
    </w:p>
    <w:p w14:paraId="2B85080A" w14:textId="45E5C66A" w:rsidR="00D12F4D" w:rsidRDefault="00D12F4D" w:rsidP="00D36B12">
      <w:pPr>
        <w:pStyle w:val="ListParagraph"/>
        <w:numPr>
          <w:ilvl w:val="0"/>
          <w:numId w:val="11"/>
        </w:numPr>
        <w:pBdr>
          <w:top w:val="nil"/>
          <w:left w:val="nil"/>
          <w:bottom w:val="nil"/>
          <w:right w:val="nil"/>
          <w:between w:val="nil"/>
          <w:bar w:val="nil"/>
        </w:pBdr>
        <w:spacing w:after="200"/>
        <w:jc w:val="both"/>
        <w:rPr>
          <w:rFonts w:ascii="Verdana" w:hAnsi="Verdana"/>
          <w:sz w:val="21"/>
          <w:szCs w:val="21"/>
          <w:lang w:val="en-GB"/>
        </w:rPr>
      </w:pPr>
      <w:r w:rsidRPr="00A342A4">
        <w:rPr>
          <w:rFonts w:ascii="Verdana" w:hAnsi="Verdana"/>
          <w:sz w:val="21"/>
          <w:szCs w:val="21"/>
          <w:lang w:val="en-GB"/>
        </w:rPr>
        <w:t xml:space="preserve">Enhancement of SAPO’s internal capacities to ensure the agency is fully equipped </w:t>
      </w:r>
      <w:r w:rsidRPr="00A342A4">
        <w:rPr>
          <w:rFonts w:ascii="Verdana" w:hAnsi="Verdana"/>
          <w:sz w:val="21"/>
          <w:szCs w:val="21"/>
          <w:lang w:val="en-GB"/>
        </w:rPr>
        <w:t>to implement the strategy.</w:t>
      </w:r>
    </w:p>
    <w:p w14:paraId="64023060" w14:textId="0CC3C2D8" w:rsidR="00DC7595" w:rsidRPr="00DC7595" w:rsidRDefault="00DC7595" w:rsidP="00D36B12">
      <w:pPr>
        <w:pStyle w:val="a1"/>
        <w:numPr>
          <w:ilvl w:val="0"/>
          <w:numId w:val="3"/>
        </w:numPr>
        <w:spacing w:after="120" w:line="240" w:lineRule="auto"/>
        <w:jc w:val="both"/>
        <w:rPr>
          <w:rFonts w:ascii="Verdana" w:hAnsi="Verdana"/>
          <w:color w:val="auto"/>
          <w:sz w:val="21"/>
          <w:szCs w:val="21"/>
          <w:lang w:val="en-GB"/>
        </w:rPr>
      </w:pPr>
      <w:r w:rsidRPr="00DC7595">
        <w:rPr>
          <w:rStyle w:val="a2"/>
          <w:rFonts w:ascii="Verdana" w:hAnsi="Verdana"/>
          <w:color w:val="auto"/>
          <w:sz w:val="21"/>
          <w:szCs w:val="21"/>
          <w:u w:color="244061"/>
        </w:rPr>
        <w:lastRenderedPageBreak/>
        <w:t>Scope and method of work</w:t>
      </w:r>
    </w:p>
    <w:p w14:paraId="20C8C5A5" w14:textId="738AA6A4" w:rsidR="00D12F4D" w:rsidRPr="00A342A4" w:rsidRDefault="00D12F4D" w:rsidP="00B75E68">
      <w:pPr>
        <w:pBdr>
          <w:top w:val="nil"/>
          <w:left w:val="nil"/>
          <w:bottom w:val="nil"/>
          <w:right w:val="nil"/>
          <w:between w:val="nil"/>
          <w:bar w:val="nil"/>
        </w:pBdr>
        <w:spacing w:after="200"/>
        <w:jc w:val="both"/>
        <w:rPr>
          <w:rFonts w:ascii="Verdana" w:hAnsi="Verdana"/>
          <w:sz w:val="21"/>
          <w:szCs w:val="21"/>
          <w:lang w:val="en-GB"/>
        </w:rPr>
      </w:pPr>
      <w:r w:rsidRPr="00A342A4">
        <w:rPr>
          <w:rFonts w:ascii="Verdana" w:hAnsi="Verdana"/>
          <w:sz w:val="21"/>
          <w:szCs w:val="21"/>
          <w:lang w:val="en-GB"/>
        </w:rPr>
        <w:t>The assignment is recommended to be implemented in the following approximate stages, in full coordination with SAPO and the EUACI. These stages are not exhaustive and may be adjusted based on proposals from service provider</w:t>
      </w:r>
      <w:r w:rsidR="00833BC4">
        <w:rPr>
          <w:rFonts w:ascii="Verdana" w:hAnsi="Verdana"/>
          <w:sz w:val="21"/>
          <w:szCs w:val="21"/>
          <w:lang w:val="en-GB"/>
        </w:rPr>
        <w:t>s</w:t>
      </w:r>
      <w:r w:rsidRPr="00A342A4">
        <w:rPr>
          <w:rFonts w:ascii="Verdana" w:hAnsi="Verdana"/>
          <w:sz w:val="21"/>
          <w:szCs w:val="21"/>
          <w:lang w:val="en-GB"/>
        </w:rPr>
        <w:t>:</w:t>
      </w:r>
    </w:p>
    <w:p w14:paraId="51530A08" w14:textId="77777777" w:rsidR="00D12F4D" w:rsidRPr="00A342A4" w:rsidRDefault="00D12F4D" w:rsidP="00D36B12">
      <w:pPr>
        <w:pStyle w:val="ListParagraph"/>
        <w:numPr>
          <w:ilvl w:val="0"/>
          <w:numId w:val="6"/>
        </w:numPr>
        <w:pBdr>
          <w:top w:val="nil"/>
          <w:left w:val="nil"/>
          <w:bottom w:val="nil"/>
          <w:right w:val="nil"/>
          <w:between w:val="nil"/>
          <w:bar w:val="nil"/>
        </w:pBdr>
        <w:spacing w:after="200"/>
        <w:jc w:val="both"/>
        <w:rPr>
          <w:rFonts w:ascii="Verdana" w:hAnsi="Verdana"/>
          <w:sz w:val="21"/>
          <w:szCs w:val="21"/>
          <w:lang w:val="en-GB"/>
        </w:rPr>
      </w:pPr>
      <w:r w:rsidRPr="00A342A4">
        <w:rPr>
          <w:rFonts w:ascii="Verdana" w:hAnsi="Verdana"/>
          <w:sz w:val="21"/>
          <w:szCs w:val="21"/>
          <w:lang w:val="en-GB"/>
        </w:rPr>
        <w:t>Study the relevant legislation and key documents that regulate and assess SAPO’s work, including existing recommendations.</w:t>
      </w:r>
    </w:p>
    <w:p w14:paraId="79B4AC7F" w14:textId="77777777" w:rsidR="00D12F4D" w:rsidRPr="00A342A4" w:rsidRDefault="00D12F4D" w:rsidP="00D36B12">
      <w:pPr>
        <w:pStyle w:val="ListParagraph"/>
        <w:numPr>
          <w:ilvl w:val="0"/>
          <w:numId w:val="6"/>
        </w:numPr>
        <w:pBdr>
          <w:top w:val="nil"/>
          <w:left w:val="nil"/>
          <w:bottom w:val="nil"/>
          <w:right w:val="nil"/>
          <w:between w:val="nil"/>
          <w:bar w:val="nil"/>
        </w:pBdr>
        <w:spacing w:after="200"/>
        <w:jc w:val="both"/>
        <w:rPr>
          <w:rFonts w:ascii="Verdana" w:hAnsi="Verdana"/>
          <w:sz w:val="21"/>
          <w:szCs w:val="21"/>
          <w:lang w:val="en-GB"/>
        </w:rPr>
      </w:pPr>
      <w:r w:rsidRPr="00A342A4">
        <w:rPr>
          <w:rFonts w:ascii="Verdana" w:hAnsi="Verdana"/>
          <w:sz w:val="21"/>
          <w:szCs w:val="21"/>
          <w:lang w:val="en-GB"/>
        </w:rPr>
        <w:t>Organise and conduct a series of interviews and strategic discussions with SAPO leadership, employees, and key stakeholders (e.g., NABU, HACC, donor community, and civil society) to identify priorities, challenges, and potential pathways for SAPO’s institutional development.</w:t>
      </w:r>
    </w:p>
    <w:p w14:paraId="234A6AF1" w14:textId="4FC72502" w:rsidR="00D12F4D" w:rsidRPr="00A342A4" w:rsidRDefault="00D12F4D" w:rsidP="00D36B12">
      <w:pPr>
        <w:pStyle w:val="ListParagraph"/>
        <w:numPr>
          <w:ilvl w:val="0"/>
          <w:numId w:val="6"/>
        </w:numPr>
        <w:pBdr>
          <w:top w:val="nil"/>
          <w:left w:val="nil"/>
          <w:bottom w:val="nil"/>
          <w:right w:val="nil"/>
          <w:between w:val="nil"/>
          <w:bar w:val="nil"/>
        </w:pBdr>
        <w:spacing w:after="200"/>
        <w:jc w:val="both"/>
        <w:rPr>
          <w:rFonts w:ascii="Verdana" w:hAnsi="Verdana"/>
          <w:sz w:val="21"/>
          <w:szCs w:val="21"/>
          <w:lang w:val="en-GB"/>
        </w:rPr>
      </w:pPr>
      <w:r w:rsidRPr="00A342A4">
        <w:rPr>
          <w:rFonts w:ascii="Verdana" w:hAnsi="Verdana"/>
          <w:sz w:val="21"/>
          <w:szCs w:val="21"/>
          <w:lang w:val="en-GB"/>
        </w:rPr>
        <w:t xml:space="preserve">Develop the draft SAPO institutional strategy </w:t>
      </w:r>
      <w:bookmarkStart w:id="1" w:name="_Hlk187070396"/>
      <w:r w:rsidR="00DF722E">
        <w:rPr>
          <w:rFonts w:ascii="Verdana" w:hAnsi="Verdana"/>
          <w:sz w:val="21"/>
          <w:szCs w:val="21"/>
          <w:lang w:val="en-GB"/>
        </w:rPr>
        <w:t>and</w:t>
      </w:r>
      <w:r w:rsidR="00DF722E" w:rsidRPr="00DF722E">
        <w:rPr>
          <w:rFonts w:ascii="Verdana" w:hAnsi="Verdana"/>
          <w:sz w:val="21"/>
          <w:szCs w:val="21"/>
          <w:lang w:val="en-GB"/>
        </w:rPr>
        <w:t xml:space="preserve"> </w:t>
      </w:r>
      <w:r w:rsidR="00DF722E">
        <w:rPr>
          <w:rFonts w:ascii="Verdana" w:hAnsi="Verdana"/>
          <w:sz w:val="21"/>
          <w:szCs w:val="21"/>
          <w:lang w:val="en-GB"/>
        </w:rPr>
        <w:t>an</w:t>
      </w:r>
      <w:r w:rsidR="00DF722E" w:rsidRPr="00DF722E">
        <w:rPr>
          <w:rFonts w:ascii="Verdana" w:hAnsi="Verdana"/>
          <w:sz w:val="21"/>
          <w:szCs w:val="21"/>
          <w:lang w:val="en-GB"/>
        </w:rPr>
        <w:t xml:space="preserve"> </w:t>
      </w:r>
      <w:r w:rsidR="00DF722E" w:rsidRPr="006F3233">
        <w:rPr>
          <w:rFonts w:ascii="Verdana" w:hAnsi="Verdana"/>
          <w:sz w:val="21"/>
          <w:szCs w:val="21"/>
          <w:lang w:val="en-GB"/>
        </w:rPr>
        <w:t>accompanying implementation action plan</w:t>
      </w:r>
      <w:r w:rsidR="00DF722E">
        <w:rPr>
          <w:rFonts w:ascii="Verdana" w:hAnsi="Verdana"/>
          <w:sz w:val="21"/>
          <w:szCs w:val="21"/>
        </w:rPr>
        <w:t xml:space="preserve"> </w:t>
      </w:r>
      <w:bookmarkEnd w:id="1"/>
      <w:r w:rsidRPr="00A342A4">
        <w:rPr>
          <w:rFonts w:ascii="Verdana" w:hAnsi="Verdana"/>
          <w:sz w:val="21"/>
          <w:szCs w:val="21"/>
          <w:lang w:val="en-GB"/>
        </w:rPr>
        <w:t xml:space="preserve">in close collaboration with SAPO </w:t>
      </w:r>
      <w:r w:rsidR="00D36B12">
        <w:rPr>
          <w:rFonts w:ascii="Verdana" w:hAnsi="Verdana"/>
          <w:sz w:val="21"/>
          <w:szCs w:val="21"/>
          <w:lang w:val="en-GB"/>
        </w:rPr>
        <w:t xml:space="preserve">and the EUACI </w:t>
      </w:r>
      <w:r w:rsidRPr="00A342A4">
        <w:rPr>
          <w:rFonts w:ascii="Verdana" w:hAnsi="Verdana"/>
          <w:sz w:val="21"/>
          <w:szCs w:val="21"/>
          <w:lang w:val="en-GB"/>
        </w:rPr>
        <w:t>to ensure institutional ownership of the document.</w:t>
      </w:r>
    </w:p>
    <w:p w14:paraId="376D4A62" w14:textId="77777777" w:rsidR="00DC7595" w:rsidRPr="00DC7595" w:rsidRDefault="00DC7595" w:rsidP="00B75E68">
      <w:pPr>
        <w:pStyle w:val="BodyText"/>
        <w:spacing w:before="11"/>
        <w:ind w:left="720"/>
        <w:jc w:val="both"/>
        <w:rPr>
          <w:rFonts w:ascii="Verdana" w:hAnsi="Verdana"/>
          <w:sz w:val="21"/>
          <w:szCs w:val="21"/>
          <w:lang w:val="en-GB"/>
        </w:rPr>
      </w:pPr>
    </w:p>
    <w:p w14:paraId="576BF2FA" w14:textId="77777777" w:rsidR="00B75E68" w:rsidRDefault="00DC7595" w:rsidP="00D36B12">
      <w:pPr>
        <w:pStyle w:val="BodyText"/>
        <w:numPr>
          <w:ilvl w:val="0"/>
          <w:numId w:val="3"/>
        </w:numPr>
        <w:spacing w:before="11"/>
        <w:ind w:left="851" w:hanging="567"/>
        <w:jc w:val="both"/>
        <w:rPr>
          <w:rFonts w:ascii="Verdana" w:hAnsi="Verdana"/>
          <w:sz w:val="21"/>
          <w:szCs w:val="21"/>
          <w:lang w:val="en-GB"/>
        </w:rPr>
      </w:pPr>
      <w:r w:rsidRPr="00DC7595">
        <w:rPr>
          <w:rFonts w:ascii="Verdana" w:hAnsi="Verdana"/>
          <w:b/>
          <w:bCs/>
          <w:sz w:val="21"/>
          <w:szCs w:val="21"/>
          <w:lang w:val="en-GB"/>
        </w:rPr>
        <w:t>Deliverables (outputs)</w:t>
      </w:r>
    </w:p>
    <w:p w14:paraId="06EF48D8" w14:textId="77777777" w:rsidR="00B75E68" w:rsidRDefault="00B75E68" w:rsidP="00B75E68">
      <w:pPr>
        <w:pStyle w:val="BodyText"/>
        <w:spacing w:before="11"/>
        <w:jc w:val="both"/>
        <w:rPr>
          <w:rFonts w:ascii="Verdana" w:hAnsi="Verdana"/>
          <w:sz w:val="21"/>
          <w:szCs w:val="21"/>
          <w:lang w:val="en-GB"/>
        </w:rPr>
      </w:pPr>
    </w:p>
    <w:p w14:paraId="2AE00582" w14:textId="4AF72911" w:rsidR="00D12F4D" w:rsidRPr="00B75E68" w:rsidRDefault="00D12F4D" w:rsidP="00B75E68">
      <w:pPr>
        <w:pStyle w:val="BodyText"/>
        <w:spacing w:before="11"/>
        <w:jc w:val="both"/>
        <w:rPr>
          <w:rFonts w:ascii="Verdana" w:hAnsi="Verdana"/>
          <w:sz w:val="21"/>
          <w:szCs w:val="21"/>
          <w:lang w:val="en-GB"/>
        </w:rPr>
      </w:pPr>
      <w:r w:rsidRPr="00B75E68">
        <w:rPr>
          <w:rFonts w:ascii="Verdana" w:hAnsi="Verdana"/>
          <w:sz w:val="21"/>
          <w:szCs w:val="21"/>
        </w:rPr>
        <w:t>The key outputs include the following:</w:t>
      </w:r>
    </w:p>
    <w:p w14:paraId="6D7A5540" w14:textId="4160FB9E" w:rsidR="005C582B" w:rsidRPr="005C582B" w:rsidRDefault="00D12F4D" w:rsidP="00D36B12">
      <w:pPr>
        <w:pStyle w:val="ListParagraph"/>
        <w:numPr>
          <w:ilvl w:val="0"/>
          <w:numId w:val="8"/>
        </w:numPr>
        <w:spacing w:before="100" w:beforeAutospacing="1" w:after="100" w:afterAutospacing="1"/>
        <w:rPr>
          <w:rFonts w:ascii="Verdana" w:hAnsi="Verdana"/>
          <w:sz w:val="21"/>
          <w:szCs w:val="21"/>
        </w:rPr>
      </w:pPr>
      <w:r w:rsidRPr="00D12F4D">
        <w:rPr>
          <w:rFonts w:ascii="Verdana" w:hAnsi="Verdana"/>
          <w:sz w:val="21"/>
          <w:szCs w:val="21"/>
        </w:rPr>
        <w:t>A proposed methodology, to be submitted to the EUACI as part of the application.</w:t>
      </w:r>
    </w:p>
    <w:p w14:paraId="0621A3FB" w14:textId="39C0CF84" w:rsidR="00D12F4D" w:rsidRPr="00D12F4D" w:rsidRDefault="00D12F4D" w:rsidP="00D36B12">
      <w:pPr>
        <w:pStyle w:val="ListParagraph"/>
        <w:numPr>
          <w:ilvl w:val="0"/>
          <w:numId w:val="8"/>
        </w:numPr>
        <w:spacing w:before="100" w:beforeAutospacing="1" w:after="100" w:afterAutospacing="1"/>
        <w:rPr>
          <w:rFonts w:ascii="Verdana" w:hAnsi="Verdana"/>
          <w:sz w:val="21"/>
          <w:szCs w:val="21"/>
        </w:rPr>
      </w:pPr>
      <w:r w:rsidRPr="00D12F4D">
        <w:rPr>
          <w:rFonts w:ascii="Verdana" w:hAnsi="Verdana"/>
          <w:sz w:val="21"/>
          <w:szCs w:val="21"/>
        </w:rPr>
        <w:t xml:space="preserve">A draft plan for workshops/bilateral meetings, to be submitted to the EUACI (and SAPO) within two weeks of the </w:t>
      </w:r>
      <w:r w:rsidR="005D52F2">
        <w:rPr>
          <w:rFonts w:ascii="Verdana" w:hAnsi="Verdana"/>
          <w:sz w:val="21"/>
          <w:szCs w:val="21"/>
        </w:rPr>
        <w:t xml:space="preserve">beginning of the </w:t>
      </w:r>
      <w:r w:rsidRPr="00D12F4D">
        <w:rPr>
          <w:rFonts w:ascii="Verdana" w:hAnsi="Verdana"/>
          <w:sz w:val="21"/>
          <w:szCs w:val="21"/>
        </w:rPr>
        <w:t>assignment.</w:t>
      </w:r>
    </w:p>
    <w:p w14:paraId="539C78AC" w14:textId="06A45133" w:rsidR="00D12F4D" w:rsidRPr="00D12F4D" w:rsidRDefault="00D12F4D" w:rsidP="00D36B12">
      <w:pPr>
        <w:pStyle w:val="ListParagraph"/>
        <w:numPr>
          <w:ilvl w:val="0"/>
          <w:numId w:val="8"/>
        </w:numPr>
        <w:spacing w:before="100" w:beforeAutospacing="1" w:after="100" w:afterAutospacing="1"/>
        <w:rPr>
          <w:rFonts w:ascii="Verdana" w:hAnsi="Verdana"/>
          <w:sz w:val="21"/>
          <w:szCs w:val="21"/>
        </w:rPr>
      </w:pPr>
      <w:r w:rsidRPr="00D12F4D">
        <w:rPr>
          <w:rFonts w:ascii="Verdana" w:hAnsi="Verdana"/>
          <w:sz w:val="21"/>
          <w:szCs w:val="21"/>
        </w:rPr>
        <w:t>The first draft of the SAPO institutional strategy document</w:t>
      </w:r>
      <w:r w:rsidR="00A26A26">
        <w:rPr>
          <w:rFonts w:ascii="Verdana" w:hAnsi="Verdana"/>
          <w:sz w:val="21"/>
          <w:szCs w:val="21"/>
        </w:rPr>
        <w:t xml:space="preserve"> </w:t>
      </w:r>
      <w:r w:rsidR="00A26A26">
        <w:rPr>
          <w:rFonts w:ascii="Verdana" w:hAnsi="Verdana"/>
          <w:sz w:val="21"/>
          <w:szCs w:val="21"/>
          <w:lang w:val="en-GB"/>
        </w:rPr>
        <w:t>and</w:t>
      </w:r>
      <w:r w:rsidR="00A26A26" w:rsidRPr="00DF722E">
        <w:rPr>
          <w:rFonts w:ascii="Verdana" w:hAnsi="Verdana"/>
          <w:sz w:val="21"/>
          <w:szCs w:val="21"/>
          <w:lang w:val="en-GB"/>
        </w:rPr>
        <w:t xml:space="preserve"> </w:t>
      </w:r>
      <w:r w:rsidR="00A26A26">
        <w:rPr>
          <w:rFonts w:ascii="Verdana" w:hAnsi="Verdana"/>
          <w:sz w:val="21"/>
          <w:szCs w:val="21"/>
          <w:lang w:val="en-GB"/>
        </w:rPr>
        <w:t>an</w:t>
      </w:r>
      <w:r w:rsidR="00A26A26" w:rsidRPr="00DF722E">
        <w:rPr>
          <w:rFonts w:ascii="Verdana" w:hAnsi="Verdana"/>
          <w:sz w:val="21"/>
          <w:szCs w:val="21"/>
          <w:lang w:val="en-GB"/>
        </w:rPr>
        <w:t xml:space="preserve"> </w:t>
      </w:r>
      <w:r w:rsidR="00A26A26" w:rsidRPr="006F3233">
        <w:rPr>
          <w:rFonts w:ascii="Verdana" w:hAnsi="Verdana"/>
          <w:sz w:val="21"/>
          <w:szCs w:val="21"/>
          <w:lang w:val="en-GB"/>
        </w:rPr>
        <w:t>accompanying implementation action plan</w:t>
      </w:r>
      <w:r w:rsidRPr="00D12F4D">
        <w:rPr>
          <w:rFonts w:ascii="Verdana" w:hAnsi="Verdana"/>
          <w:sz w:val="21"/>
          <w:szCs w:val="21"/>
        </w:rPr>
        <w:t xml:space="preserve">, to be submitted within two months of </w:t>
      </w:r>
      <w:bookmarkStart w:id="2" w:name="_Hlk187069862"/>
      <w:r w:rsidR="005D52F2">
        <w:rPr>
          <w:rFonts w:ascii="Verdana" w:hAnsi="Verdana"/>
          <w:sz w:val="21"/>
          <w:szCs w:val="21"/>
        </w:rPr>
        <w:t>signing</w:t>
      </w:r>
      <w:bookmarkEnd w:id="2"/>
      <w:r w:rsidR="005D52F2" w:rsidRPr="00D12F4D">
        <w:rPr>
          <w:rFonts w:ascii="Verdana" w:hAnsi="Verdana"/>
          <w:sz w:val="21"/>
          <w:szCs w:val="21"/>
        </w:rPr>
        <w:t xml:space="preserve"> </w:t>
      </w:r>
      <w:r w:rsidRPr="00D12F4D">
        <w:rPr>
          <w:rFonts w:ascii="Verdana" w:hAnsi="Verdana"/>
          <w:sz w:val="21"/>
          <w:szCs w:val="21"/>
        </w:rPr>
        <w:t>the contract.</w:t>
      </w:r>
    </w:p>
    <w:p w14:paraId="34CE49EF" w14:textId="6396E3DD" w:rsidR="00D12F4D" w:rsidRDefault="00D12F4D" w:rsidP="00D36B12">
      <w:pPr>
        <w:pStyle w:val="ListParagraph"/>
        <w:numPr>
          <w:ilvl w:val="0"/>
          <w:numId w:val="8"/>
        </w:numPr>
        <w:spacing w:before="100" w:beforeAutospacing="1" w:after="100" w:afterAutospacing="1"/>
        <w:rPr>
          <w:rFonts w:ascii="Verdana" w:hAnsi="Verdana"/>
          <w:sz w:val="21"/>
          <w:szCs w:val="21"/>
        </w:rPr>
      </w:pPr>
      <w:r w:rsidRPr="00D12F4D">
        <w:rPr>
          <w:rFonts w:ascii="Verdana" w:hAnsi="Verdana"/>
          <w:sz w:val="21"/>
          <w:szCs w:val="21"/>
        </w:rPr>
        <w:t>A final institutional strategy document</w:t>
      </w:r>
      <w:r w:rsidR="00A26A26">
        <w:rPr>
          <w:rFonts w:ascii="Verdana" w:hAnsi="Verdana"/>
          <w:sz w:val="21"/>
          <w:szCs w:val="21"/>
        </w:rPr>
        <w:t xml:space="preserve"> </w:t>
      </w:r>
      <w:r w:rsidR="00A26A26">
        <w:rPr>
          <w:rFonts w:ascii="Verdana" w:hAnsi="Verdana"/>
          <w:sz w:val="21"/>
          <w:szCs w:val="21"/>
          <w:lang w:val="en-GB"/>
        </w:rPr>
        <w:t>and</w:t>
      </w:r>
      <w:r w:rsidR="00A26A26" w:rsidRPr="00DF722E">
        <w:rPr>
          <w:rFonts w:ascii="Verdana" w:hAnsi="Verdana"/>
          <w:sz w:val="21"/>
          <w:szCs w:val="21"/>
          <w:lang w:val="en-GB"/>
        </w:rPr>
        <w:t xml:space="preserve"> </w:t>
      </w:r>
      <w:r w:rsidR="00A26A26">
        <w:rPr>
          <w:rFonts w:ascii="Verdana" w:hAnsi="Verdana"/>
          <w:sz w:val="21"/>
          <w:szCs w:val="21"/>
          <w:lang w:val="en-GB"/>
        </w:rPr>
        <w:t>an</w:t>
      </w:r>
      <w:r w:rsidR="00A26A26" w:rsidRPr="00DF722E">
        <w:rPr>
          <w:rFonts w:ascii="Verdana" w:hAnsi="Verdana"/>
          <w:sz w:val="21"/>
          <w:szCs w:val="21"/>
          <w:lang w:val="en-GB"/>
        </w:rPr>
        <w:t xml:space="preserve"> </w:t>
      </w:r>
      <w:r w:rsidR="00A26A26" w:rsidRPr="006F3233">
        <w:rPr>
          <w:rFonts w:ascii="Verdana" w:hAnsi="Verdana"/>
          <w:sz w:val="21"/>
          <w:szCs w:val="21"/>
          <w:lang w:val="en-GB"/>
        </w:rPr>
        <w:t>accompanying implementation action plan</w:t>
      </w:r>
      <w:r w:rsidRPr="00D12F4D">
        <w:rPr>
          <w:rFonts w:ascii="Verdana" w:hAnsi="Verdana"/>
          <w:sz w:val="21"/>
          <w:szCs w:val="21"/>
        </w:rPr>
        <w:t xml:space="preserve">, to be developed within three months of </w:t>
      </w:r>
      <w:r w:rsidR="005D52F2">
        <w:rPr>
          <w:rFonts w:ascii="Verdana" w:hAnsi="Verdana"/>
          <w:sz w:val="21"/>
          <w:szCs w:val="21"/>
        </w:rPr>
        <w:t>signing</w:t>
      </w:r>
      <w:r w:rsidR="005D52F2" w:rsidRPr="00D12F4D">
        <w:rPr>
          <w:rFonts w:ascii="Verdana" w:hAnsi="Verdana"/>
          <w:sz w:val="21"/>
          <w:szCs w:val="21"/>
        </w:rPr>
        <w:t xml:space="preserve"> </w:t>
      </w:r>
      <w:r w:rsidRPr="00D12F4D">
        <w:rPr>
          <w:rFonts w:ascii="Verdana" w:hAnsi="Verdana"/>
          <w:sz w:val="21"/>
          <w:szCs w:val="21"/>
        </w:rPr>
        <w:t>the contract.</w:t>
      </w:r>
    </w:p>
    <w:p w14:paraId="005E19D3" w14:textId="1F8DAE58" w:rsidR="00D36B12" w:rsidRPr="00D12F4D" w:rsidRDefault="00D36B12" w:rsidP="00D36B12">
      <w:pPr>
        <w:pStyle w:val="ListParagraph"/>
        <w:numPr>
          <w:ilvl w:val="0"/>
          <w:numId w:val="8"/>
        </w:numPr>
        <w:spacing w:before="100" w:beforeAutospacing="1" w:after="100" w:afterAutospacing="1"/>
        <w:rPr>
          <w:rFonts w:ascii="Verdana" w:hAnsi="Verdana"/>
          <w:sz w:val="21"/>
          <w:szCs w:val="21"/>
        </w:rPr>
      </w:pPr>
      <w:r>
        <w:rPr>
          <w:rFonts w:ascii="Verdana" w:hAnsi="Verdana"/>
          <w:sz w:val="21"/>
          <w:szCs w:val="21"/>
        </w:rPr>
        <w:t>Presentation of the institutional strategy</w:t>
      </w:r>
      <w:r w:rsidR="00A26A26" w:rsidRPr="00A26A26">
        <w:rPr>
          <w:rFonts w:ascii="Verdana" w:hAnsi="Verdana"/>
          <w:sz w:val="21"/>
          <w:szCs w:val="21"/>
          <w:lang w:val="en-GB"/>
        </w:rPr>
        <w:t xml:space="preserve"> </w:t>
      </w:r>
      <w:r w:rsidR="00A26A26">
        <w:rPr>
          <w:rFonts w:ascii="Verdana" w:hAnsi="Verdana"/>
          <w:sz w:val="21"/>
          <w:szCs w:val="21"/>
          <w:lang w:val="en-GB"/>
        </w:rPr>
        <w:t>and</w:t>
      </w:r>
      <w:r w:rsidR="00A26A26" w:rsidRPr="00DF722E">
        <w:rPr>
          <w:rFonts w:ascii="Verdana" w:hAnsi="Verdana"/>
          <w:sz w:val="21"/>
          <w:szCs w:val="21"/>
          <w:lang w:val="en-GB"/>
        </w:rPr>
        <w:t xml:space="preserve"> </w:t>
      </w:r>
      <w:r w:rsidR="00A26A26">
        <w:rPr>
          <w:rFonts w:ascii="Verdana" w:hAnsi="Verdana"/>
          <w:sz w:val="21"/>
          <w:szCs w:val="21"/>
          <w:lang w:val="en-GB"/>
        </w:rPr>
        <w:t>an</w:t>
      </w:r>
      <w:r w:rsidR="00A26A26" w:rsidRPr="00DF722E">
        <w:rPr>
          <w:rFonts w:ascii="Verdana" w:hAnsi="Verdana"/>
          <w:sz w:val="21"/>
          <w:szCs w:val="21"/>
          <w:lang w:val="en-GB"/>
        </w:rPr>
        <w:t xml:space="preserve"> </w:t>
      </w:r>
      <w:r w:rsidR="00A26A26" w:rsidRPr="006F3233">
        <w:rPr>
          <w:rFonts w:ascii="Verdana" w:hAnsi="Verdana"/>
          <w:sz w:val="21"/>
          <w:szCs w:val="21"/>
          <w:lang w:val="en-GB"/>
        </w:rPr>
        <w:t>accompanying implementation action plan</w:t>
      </w:r>
      <w:r>
        <w:rPr>
          <w:rFonts w:ascii="Verdana" w:hAnsi="Verdana"/>
          <w:sz w:val="21"/>
          <w:szCs w:val="21"/>
        </w:rPr>
        <w:t xml:space="preserve"> (if required) after adoption.</w:t>
      </w:r>
    </w:p>
    <w:p w14:paraId="68F71B6E" w14:textId="64195242" w:rsidR="00D12F4D" w:rsidRPr="00D12F4D" w:rsidRDefault="00D12F4D" w:rsidP="00B75E68">
      <w:pPr>
        <w:pStyle w:val="NormalWeb"/>
        <w:rPr>
          <w:rFonts w:ascii="Verdana" w:hAnsi="Verdana"/>
          <w:sz w:val="21"/>
          <w:szCs w:val="21"/>
        </w:rPr>
      </w:pPr>
      <w:r w:rsidRPr="00D12F4D">
        <w:rPr>
          <w:rFonts w:ascii="Verdana" w:hAnsi="Verdana"/>
          <w:sz w:val="21"/>
          <w:szCs w:val="21"/>
        </w:rPr>
        <w:t xml:space="preserve">The </w:t>
      </w:r>
      <w:r w:rsidR="00A26A26">
        <w:rPr>
          <w:rFonts w:ascii="Verdana" w:hAnsi="Verdana"/>
          <w:sz w:val="21"/>
          <w:szCs w:val="21"/>
        </w:rPr>
        <w:t>Team-Leader</w:t>
      </w:r>
      <w:r w:rsidR="00FE2FF2">
        <w:rPr>
          <w:rFonts w:ascii="Verdana" w:hAnsi="Verdana"/>
          <w:sz w:val="21"/>
          <w:szCs w:val="21"/>
        </w:rPr>
        <w:t xml:space="preserve"> </w:t>
      </w:r>
      <w:r w:rsidRPr="00D12F4D">
        <w:rPr>
          <w:rFonts w:ascii="Verdana" w:hAnsi="Verdana"/>
          <w:sz w:val="21"/>
          <w:szCs w:val="21"/>
        </w:rPr>
        <w:t>will lead the process of SAPO institutional strategy development and will have the following responsibilities (including, but not limited to):</w:t>
      </w:r>
    </w:p>
    <w:p w14:paraId="62B4F7A1" w14:textId="08D028DD" w:rsidR="00D12F4D" w:rsidRPr="00D12F4D" w:rsidRDefault="00D12F4D" w:rsidP="00D36B12">
      <w:pPr>
        <w:numPr>
          <w:ilvl w:val="0"/>
          <w:numId w:val="7"/>
        </w:numPr>
        <w:spacing w:before="100" w:beforeAutospacing="1" w:after="100" w:afterAutospacing="1"/>
        <w:rPr>
          <w:rFonts w:ascii="Verdana" w:hAnsi="Verdana"/>
          <w:sz w:val="21"/>
          <w:szCs w:val="21"/>
        </w:rPr>
      </w:pPr>
      <w:r w:rsidRPr="00D12F4D">
        <w:rPr>
          <w:rFonts w:ascii="Verdana" w:hAnsi="Verdana"/>
          <w:sz w:val="21"/>
          <w:szCs w:val="21"/>
        </w:rPr>
        <w:t>Define the strategy development methodology.</w:t>
      </w:r>
    </w:p>
    <w:p w14:paraId="51ABCCDF" w14:textId="7A36B628" w:rsidR="00D12F4D" w:rsidRPr="00D12F4D" w:rsidRDefault="00D12F4D" w:rsidP="00D36B12">
      <w:pPr>
        <w:numPr>
          <w:ilvl w:val="0"/>
          <w:numId w:val="7"/>
        </w:numPr>
        <w:spacing w:before="100" w:beforeAutospacing="1" w:after="100" w:afterAutospacing="1"/>
        <w:rPr>
          <w:rFonts w:ascii="Verdana" w:hAnsi="Verdana"/>
          <w:sz w:val="21"/>
          <w:szCs w:val="21"/>
        </w:rPr>
      </w:pPr>
      <w:r w:rsidRPr="00D12F4D">
        <w:rPr>
          <w:rFonts w:ascii="Verdana" w:hAnsi="Verdana"/>
          <w:sz w:val="21"/>
          <w:szCs w:val="21"/>
        </w:rPr>
        <w:t xml:space="preserve">Manage the overall strategy </w:t>
      </w:r>
      <w:r w:rsidR="00A26A26">
        <w:rPr>
          <w:rFonts w:ascii="Verdana" w:hAnsi="Verdana"/>
          <w:sz w:val="21"/>
          <w:szCs w:val="21"/>
          <w:lang w:val="en-GB"/>
        </w:rPr>
        <w:t>and</w:t>
      </w:r>
      <w:r w:rsidR="00A26A26" w:rsidRPr="00DF722E">
        <w:rPr>
          <w:rFonts w:ascii="Verdana" w:hAnsi="Verdana"/>
          <w:sz w:val="21"/>
          <w:szCs w:val="21"/>
          <w:lang w:val="en-GB"/>
        </w:rPr>
        <w:t xml:space="preserve"> </w:t>
      </w:r>
      <w:r w:rsidR="00A26A26">
        <w:rPr>
          <w:rFonts w:ascii="Verdana" w:hAnsi="Verdana"/>
          <w:sz w:val="21"/>
          <w:szCs w:val="21"/>
          <w:lang w:val="en-GB"/>
        </w:rPr>
        <w:t>an</w:t>
      </w:r>
      <w:r w:rsidR="00A26A26" w:rsidRPr="00DF722E">
        <w:rPr>
          <w:rFonts w:ascii="Verdana" w:hAnsi="Verdana"/>
          <w:sz w:val="21"/>
          <w:szCs w:val="21"/>
          <w:lang w:val="en-GB"/>
        </w:rPr>
        <w:t xml:space="preserve"> </w:t>
      </w:r>
      <w:r w:rsidR="00A26A26" w:rsidRPr="006F3233">
        <w:rPr>
          <w:rFonts w:ascii="Verdana" w:hAnsi="Verdana"/>
          <w:sz w:val="21"/>
          <w:szCs w:val="21"/>
          <w:lang w:val="en-GB"/>
        </w:rPr>
        <w:t>accompanying implementation action plan</w:t>
      </w:r>
      <w:r w:rsidR="00A26A26">
        <w:rPr>
          <w:rFonts w:ascii="Verdana" w:hAnsi="Verdana"/>
          <w:sz w:val="21"/>
          <w:szCs w:val="21"/>
        </w:rPr>
        <w:t xml:space="preserve"> </w:t>
      </w:r>
      <w:r w:rsidRPr="00D12F4D">
        <w:rPr>
          <w:rFonts w:ascii="Verdana" w:hAnsi="Verdana"/>
          <w:sz w:val="21"/>
          <w:szCs w:val="21"/>
        </w:rPr>
        <w:t>development process and direct the work of the local expert on national law and the adviser on strategic development.</w:t>
      </w:r>
    </w:p>
    <w:p w14:paraId="46DF6340" w14:textId="77777777" w:rsidR="00D12F4D" w:rsidRPr="00D12F4D" w:rsidRDefault="00D12F4D" w:rsidP="00D36B12">
      <w:pPr>
        <w:numPr>
          <w:ilvl w:val="0"/>
          <w:numId w:val="7"/>
        </w:numPr>
        <w:spacing w:before="100" w:beforeAutospacing="1" w:after="100" w:afterAutospacing="1"/>
        <w:rPr>
          <w:rFonts w:ascii="Verdana" w:hAnsi="Verdana"/>
          <w:sz w:val="21"/>
          <w:szCs w:val="21"/>
        </w:rPr>
      </w:pPr>
      <w:r w:rsidRPr="00D12F4D">
        <w:rPr>
          <w:rFonts w:ascii="Verdana" w:hAnsi="Verdana"/>
          <w:sz w:val="21"/>
          <w:szCs w:val="21"/>
        </w:rPr>
        <w:t>Apply international experience to guide and manage the development process.</w:t>
      </w:r>
    </w:p>
    <w:p w14:paraId="02EF58BC" w14:textId="1FF7176A" w:rsidR="00D12F4D" w:rsidRPr="00D12F4D" w:rsidRDefault="00D12F4D" w:rsidP="00D36B12">
      <w:pPr>
        <w:numPr>
          <w:ilvl w:val="0"/>
          <w:numId w:val="7"/>
        </w:numPr>
        <w:spacing w:before="100" w:beforeAutospacing="1" w:after="100" w:afterAutospacing="1"/>
        <w:rPr>
          <w:rFonts w:ascii="Verdana" w:hAnsi="Verdana"/>
          <w:sz w:val="21"/>
          <w:szCs w:val="21"/>
        </w:rPr>
      </w:pPr>
      <w:r w:rsidRPr="00D12F4D">
        <w:rPr>
          <w:rFonts w:ascii="Verdana" w:hAnsi="Verdana"/>
          <w:sz w:val="21"/>
          <w:szCs w:val="21"/>
        </w:rPr>
        <w:t xml:space="preserve">Draft the initial version of the strategy </w:t>
      </w:r>
      <w:r w:rsidR="00A26A26">
        <w:rPr>
          <w:rFonts w:ascii="Verdana" w:hAnsi="Verdana"/>
          <w:sz w:val="21"/>
          <w:szCs w:val="21"/>
          <w:lang w:val="en-GB"/>
        </w:rPr>
        <w:t>and</w:t>
      </w:r>
      <w:r w:rsidR="00A26A26" w:rsidRPr="00DF722E">
        <w:rPr>
          <w:rFonts w:ascii="Verdana" w:hAnsi="Verdana"/>
          <w:sz w:val="21"/>
          <w:szCs w:val="21"/>
          <w:lang w:val="en-GB"/>
        </w:rPr>
        <w:t xml:space="preserve"> </w:t>
      </w:r>
      <w:r w:rsidR="00A26A26">
        <w:rPr>
          <w:rFonts w:ascii="Verdana" w:hAnsi="Verdana"/>
          <w:sz w:val="21"/>
          <w:szCs w:val="21"/>
          <w:lang w:val="en-GB"/>
        </w:rPr>
        <w:t>an</w:t>
      </w:r>
      <w:r w:rsidR="00A26A26" w:rsidRPr="00DF722E">
        <w:rPr>
          <w:rFonts w:ascii="Verdana" w:hAnsi="Verdana"/>
          <w:sz w:val="21"/>
          <w:szCs w:val="21"/>
          <w:lang w:val="en-GB"/>
        </w:rPr>
        <w:t xml:space="preserve"> </w:t>
      </w:r>
      <w:r w:rsidR="00A26A26" w:rsidRPr="006F3233">
        <w:rPr>
          <w:rFonts w:ascii="Verdana" w:hAnsi="Verdana"/>
          <w:sz w:val="21"/>
          <w:szCs w:val="21"/>
          <w:lang w:val="en-GB"/>
        </w:rPr>
        <w:t>accompanying implementation action plan</w:t>
      </w:r>
      <w:r w:rsidR="00A26A26">
        <w:rPr>
          <w:rFonts w:ascii="Verdana" w:hAnsi="Verdana"/>
          <w:sz w:val="21"/>
          <w:szCs w:val="21"/>
        </w:rPr>
        <w:t xml:space="preserve"> </w:t>
      </w:r>
      <w:r w:rsidRPr="00D12F4D">
        <w:rPr>
          <w:rFonts w:ascii="Verdana" w:hAnsi="Verdana"/>
          <w:sz w:val="21"/>
          <w:szCs w:val="21"/>
        </w:rPr>
        <w:t>and provide final revisions.</w:t>
      </w:r>
    </w:p>
    <w:p w14:paraId="6EFD035E" w14:textId="7E85CE6C" w:rsidR="002B1B3F" w:rsidRPr="002B1B3F" w:rsidRDefault="00D12F4D" w:rsidP="00D36B12">
      <w:pPr>
        <w:numPr>
          <w:ilvl w:val="0"/>
          <w:numId w:val="7"/>
        </w:numPr>
        <w:spacing w:before="100" w:beforeAutospacing="1" w:after="100" w:afterAutospacing="1"/>
        <w:rPr>
          <w:rFonts w:ascii="Verdana" w:hAnsi="Verdana"/>
          <w:sz w:val="21"/>
          <w:szCs w:val="21"/>
        </w:rPr>
      </w:pPr>
      <w:r w:rsidRPr="00D12F4D">
        <w:rPr>
          <w:rFonts w:ascii="Verdana" w:hAnsi="Verdana"/>
          <w:sz w:val="21"/>
          <w:szCs w:val="21"/>
        </w:rPr>
        <w:t>Ensure clear and consistent communication with SAPO.</w:t>
      </w:r>
    </w:p>
    <w:p w14:paraId="62B341EF" w14:textId="04484C05" w:rsidR="002B1B3F" w:rsidRPr="00B75E68" w:rsidRDefault="002B1B3F" w:rsidP="002B1B3F">
      <w:pPr>
        <w:pStyle w:val="NormalWeb"/>
        <w:rPr>
          <w:rFonts w:ascii="Verdana" w:hAnsi="Verdana"/>
          <w:sz w:val="21"/>
          <w:szCs w:val="21"/>
        </w:rPr>
      </w:pPr>
      <w:r w:rsidRPr="00B75E68">
        <w:rPr>
          <w:rFonts w:ascii="Verdana" w:hAnsi="Verdana"/>
          <w:sz w:val="21"/>
          <w:szCs w:val="21"/>
        </w:rPr>
        <w:t xml:space="preserve">The </w:t>
      </w:r>
      <w:r w:rsidR="00A26A26">
        <w:rPr>
          <w:rFonts w:ascii="Verdana" w:hAnsi="Verdana"/>
          <w:sz w:val="21"/>
          <w:szCs w:val="21"/>
        </w:rPr>
        <w:t>Team-</w:t>
      </w:r>
      <w:r w:rsidR="00FE2FF2">
        <w:rPr>
          <w:rFonts w:ascii="Verdana" w:hAnsi="Verdana"/>
          <w:sz w:val="21"/>
          <w:szCs w:val="21"/>
        </w:rPr>
        <w:t xml:space="preserve">Leader </w:t>
      </w:r>
      <w:r w:rsidR="00FE2FF2" w:rsidRPr="00B75E68">
        <w:rPr>
          <w:rFonts w:ascii="Verdana" w:hAnsi="Verdana"/>
          <w:sz w:val="21"/>
          <w:szCs w:val="21"/>
        </w:rPr>
        <w:t>is</w:t>
      </w:r>
      <w:r w:rsidRPr="00B75E68">
        <w:rPr>
          <w:rFonts w:ascii="Verdana" w:hAnsi="Verdana"/>
          <w:sz w:val="21"/>
          <w:szCs w:val="21"/>
        </w:rPr>
        <w:t xml:space="preserve"> expected to undertake at least </w:t>
      </w:r>
      <w:r w:rsidRPr="00B75E68">
        <w:rPr>
          <w:rStyle w:val="Strong"/>
          <w:rFonts w:ascii="Verdana" w:hAnsi="Verdana"/>
          <w:sz w:val="21"/>
          <w:szCs w:val="21"/>
        </w:rPr>
        <w:t>one visit to Ukraine</w:t>
      </w:r>
      <w:r w:rsidRPr="00B75E68">
        <w:rPr>
          <w:rFonts w:ascii="Verdana" w:hAnsi="Verdana"/>
          <w:sz w:val="21"/>
          <w:szCs w:val="21"/>
        </w:rPr>
        <w:t xml:space="preserve"> to facilitate live communication with key stakeholders. Logistics costs for this visit (e.g., travel, accommodation, etc.) will be covered separately by the EUACI in accordance with its internal policies. Therefore, these costs should not be included in the financial proposal.</w:t>
      </w:r>
    </w:p>
    <w:p w14:paraId="11F5529B" w14:textId="1033BA6B" w:rsidR="002B1B3F" w:rsidRPr="00B75E68" w:rsidRDefault="002B1B3F" w:rsidP="002B1B3F">
      <w:pPr>
        <w:pStyle w:val="NormalWeb"/>
        <w:rPr>
          <w:rFonts w:ascii="Verdana" w:hAnsi="Verdana"/>
          <w:sz w:val="21"/>
          <w:szCs w:val="21"/>
        </w:rPr>
      </w:pPr>
      <w:r w:rsidRPr="00B75E68">
        <w:rPr>
          <w:rFonts w:ascii="Verdana" w:hAnsi="Verdana"/>
          <w:sz w:val="21"/>
          <w:szCs w:val="21"/>
        </w:rPr>
        <w:lastRenderedPageBreak/>
        <w:t xml:space="preserve">The </w:t>
      </w:r>
      <w:r w:rsidR="00A26A26">
        <w:rPr>
          <w:rFonts w:ascii="Verdana" w:hAnsi="Verdana"/>
          <w:sz w:val="21"/>
          <w:szCs w:val="21"/>
        </w:rPr>
        <w:t>Team-</w:t>
      </w:r>
      <w:r w:rsidR="00FE2FF2">
        <w:rPr>
          <w:rFonts w:ascii="Verdana" w:hAnsi="Verdana"/>
          <w:sz w:val="21"/>
          <w:szCs w:val="21"/>
        </w:rPr>
        <w:t xml:space="preserve">Leader </w:t>
      </w:r>
      <w:r w:rsidR="00FE2FF2" w:rsidRPr="00B75E68">
        <w:rPr>
          <w:rFonts w:ascii="Verdana" w:hAnsi="Verdana"/>
          <w:sz w:val="21"/>
          <w:szCs w:val="21"/>
        </w:rPr>
        <w:t>will</w:t>
      </w:r>
      <w:r w:rsidRPr="00B75E68">
        <w:rPr>
          <w:rFonts w:ascii="Verdana" w:hAnsi="Verdana"/>
          <w:sz w:val="21"/>
          <w:szCs w:val="21"/>
        </w:rPr>
        <w:t xml:space="preserve"> collaborate closely with </w:t>
      </w:r>
      <w:r w:rsidRPr="00B75E68">
        <w:rPr>
          <w:rStyle w:val="Strong"/>
          <w:rFonts w:ascii="Verdana" w:hAnsi="Verdana"/>
          <w:sz w:val="21"/>
          <w:szCs w:val="21"/>
        </w:rPr>
        <w:t>two local experts</w:t>
      </w:r>
      <w:r w:rsidRPr="00B75E68">
        <w:rPr>
          <w:rFonts w:ascii="Verdana" w:hAnsi="Verdana"/>
          <w:sz w:val="21"/>
          <w:szCs w:val="21"/>
        </w:rPr>
        <w:t xml:space="preserve"> (</w:t>
      </w:r>
      <w:r w:rsidRPr="00B75E68">
        <w:rPr>
          <w:rFonts w:ascii="Verdana" w:hAnsi="Verdana"/>
          <w:color w:val="0070C0"/>
          <w:sz w:val="21"/>
          <w:szCs w:val="21"/>
        </w:rPr>
        <w:t xml:space="preserve">one </w:t>
      </w:r>
      <w:proofErr w:type="spellStart"/>
      <w:r w:rsidRPr="00B75E68">
        <w:rPr>
          <w:rFonts w:ascii="Verdana" w:hAnsi="Verdana"/>
          <w:color w:val="0070C0"/>
          <w:sz w:val="21"/>
          <w:szCs w:val="21"/>
        </w:rPr>
        <w:t>specialising</w:t>
      </w:r>
      <w:proofErr w:type="spellEnd"/>
      <w:r w:rsidRPr="00B75E68">
        <w:rPr>
          <w:rFonts w:ascii="Verdana" w:hAnsi="Verdana"/>
          <w:color w:val="0070C0"/>
          <w:sz w:val="21"/>
          <w:szCs w:val="21"/>
        </w:rPr>
        <w:t xml:space="preserve"> in national law </w:t>
      </w:r>
      <w:r w:rsidRPr="00B75E68">
        <w:rPr>
          <w:rFonts w:ascii="Verdana" w:hAnsi="Verdana"/>
          <w:sz w:val="21"/>
          <w:szCs w:val="21"/>
        </w:rPr>
        <w:t xml:space="preserve">and </w:t>
      </w:r>
      <w:r w:rsidRPr="00B75E68">
        <w:rPr>
          <w:rFonts w:ascii="Verdana" w:hAnsi="Verdana"/>
          <w:color w:val="0070C0"/>
          <w:sz w:val="21"/>
          <w:szCs w:val="21"/>
        </w:rPr>
        <w:t xml:space="preserve">the other in strategy development), </w:t>
      </w:r>
      <w:r w:rsidRPr="00B75E68">
        <w:rPr>
          <w:rFonts w:ascii="Verdana" w:hAnsi="Verdana"/>
          <w:sz w:val="21"/>
          <w:szCs w:val="21"/>
        </w:rPr>
        <w:t>as well as with responsible personnel from SAPO</w:t>
      </w:r>
      <w:r w:rsidR="00833BC4">
        <w:rPr>
          <w:rFonts w:ascii="Verdana" w:hAnsi="Verdana"/>
          <w:sz w:val="21"/>
          <w:szCs w:val="21"/>
        </w:rPr>
        <w:t xml:space="preserve"> and the EUACI</w:t>
      </w:r>
      <w:r w:rsidRPr="00B75E68">
        <w:rPr>
          <w:rFonts w:ascii="Verdana" w:hAnsi="Verdana"/>
          <w:sz w:val="21"/>
          <w:szCs w:val="21"/>
        </w:rPr>
        <w:t>.</w:t>
      </w:r>
    </w:p>
    <w:p w14:paraId="05FD5505" w14:textId="77777777" w:rsidR="002B1B3F" w:rsidRPr="00B75E68" w:rsidRDefault="002B1B3F" w:rsidP="002B1B3F">
      <w:pPr>
        <w:spacing w:before="100" w:beforeAutospacing="1" w:after="100" w:afterAutospacing="1"/>
        <w:rPr>
          <w:rFonts w:ascii="Verdana" w:hAnsi="Verdana"/>
          <w:sz w:val="21"/>
          <w:szCs w:val="21"/>
        </w:rPr>
      </w:pPr>
    </w:p>
    <w:p w14:paraId="141B0659" w14:textId="1F337DF0" w:rsidR="00DC7595" w:rsidRPr="00DC7595" w:rsidRDefault="00DC7595" w:rsidP="00D36B12">
      <w:pPr>
        <w:pStyle w:val="Text2"/>
        <w:numPr>
          <w:ilvl w:val="0"/>
          <w:numId w:val="3"/>
        </w:numPr>
        <w:spacing w:after="120"/>
        <w:ind w:left="851" w:hanging="567"/>
        <w:rPr>
          <w:rFonts w:ascii="Verdana" w:hAnsi="Verdana"/>
          <w:b/>
          <w:sz w:val="21"/>
          <w:szCs w:val="21"/>
        </w:rPr>
      </w:pPr>
      <w:r w:rsidRPr="00DC7595">
        <w:rPr>
          <w:rFonts w:ascii="Verdana" w:hAnsi="Verdana"/>
          <w:b/>
          <w:sz w:val="21"/>
          <w:szCs w:val="21"/>
        </w:rPr>
        <w:t xml:space="preserve">Requirements for the </w:t>
      </w:r>
      <w:r w:rsidR="00A26A26">
        <w:rPr>
          <w:rFonts w:ascii="Verdana" w:hAnsi="Verdana"/>
          <w:b/>
          <w:sz w:val="21"/>
          <w:szCs w:val="21"/>
        </w:rPr>
        <w:t>Service Provider</w:t>
      </w:r>
    </w:p>
    <w:p w14:paraId="09AD6D0F" w14:textId="2B836534" w:rsidR="00B75E68" w:rsidRPr="00B75E68" w:rsidRDefault="00B75E68" w:rsidP="002B1B3F">
      <w:pPr>
        <w:pStyle w:val="NormalWeb"/>
        <w:rPr>
          <w:rFonts w:ascii="Verdana" w:hAnsi="Verdana"/>
          <w:sz w:val="21"/>
          <w:szCs w:val="21"/>
        </w:rPr>
      </w:pPr>
      <w:r w:rsidRPr="00B75E68">
        <w:rPr>
          <w:rFonts w:ascii="Verdana" w:hAnsi="Verdana"/>
          <w:sz w:val="21"/>
          <w:szCs w:val="21"/>
        </w:rPr>
        <w:t xml:space="preserve">The key qualifications of the </w:t>
      </w:r>
      <w:r w:rsidR="00A26A26">
        <w:rPr>
          <w:rFonts w:ascii="Verdana" w:hAnsi="Verdana"/>
          <w:sz w:val="21"/>
          <w:szCs w:val="21"/>
        </w:rPr>
        <w:t>Team-Leader</w:t>
      </w:r>
      <w:r w:rsidRPr="00B75E68">
        <w:rPr>
          <w:rFonts w:ascii="Verdana" w:hAnsi="Verdana"/>
          <w:sz w:val="21"/>
          <w:szCs w:val="21"/>
        </w:rPr>
        <w:t xml:space="preserve"> shall include the following:</w:t>
      </w:r>
    </w:p>
    <w:p w14:paraId="5D3D7CB7" w14:textId="77777777" w:rsidR="00B75E68" w:rsidRPr="00B75E68" w:rsidRDefault="00B75E68" w:rsidP="00D36B12">
      <w:pPr>
        <w:numPr>
          <w:ilvl w:val="0"/>
          <w:numId w:val="9"/>
        </w:numPr>
        <w:spacing w:before="100" w:beforeAutospacing="1" w:after="100" w:afterAutospacing="1"/>
        <w:rPr>
          <w:rFonts w:ascii="Verdana" w:hAnsi="Verdana"/>
          <w:sz w:val="21"/>
          <w:szCs w:val="21"/>
        </w:rPr>
      </w:pPr>
      <w:r w:rsidRPr="00B75E68">
        <w:rPr>
          <w:rFonts w:ascii="Verdana" w:hAnsi="Verdana"/>
          <w:sz w:val="21"/>
          <w:szCs w:val="21"/>
        </w:rPr>
        <w:t>A relevant education up to Master’s degree level, or an academic qualification demonstrating the ability to perform the specified duties and responsibilities.</w:t>
      </w:r>
    </w:p>
    <w:p w14:paraId="1AE64F06" w14:textId="6C98BFC3" w:rsidR="00B75E68" w:rsidRPr="00B75E68" w:rsidRDefault="00B75E68" w:rsidP="00D36B12">
      <w:pPr>
        <w:numPr>
          <w:ilvl w:val="0"/>
          <w:numId w:val="9"/>
        </w:numPr>
        <w:spacing w:before="100" w:beforeAutospacing="1" w:after="100" w:afterAutospacing="1"/>
        <w:rPr>
          <w:rFonts w:ascii="Verdana" w:hAnsi="Verdana"/>
          <w:sz w:val="21"/>
          <w:szCs w:val="21"/>
        </w:rPr>
      </w:pPr>
      <w:r w:rsidRPr="00B75E68">
        <w:rPr>
          <w:rFonts w:ascii="Verdana" w:hAnsi="Verdana"/>
          <w:sz w:val="21"/>
          <w:szCs w:val="21"/>
        </w:rPr>
        <w:t xml:space="preserve">At least </w:t>
      </w:r>
      <w:r w:rsidR="00833BC4">
        <w:rPr>
          <w:rStyle w:val="Strong"/>
          <w:rFonts w:ascii="Verdana" w:hAnsi="Verdana"/>
          <w:sz w:val="21"/>
          <w:szCs w:val="21"/>
        </w:rPr>
        <w:t>5</w:t>
      </w:r>
      <w:r w:rsidRPr="00B75E68">
        <w:rPr>
          <w:rStyle w:val="Strong"/>
          <w:rFonts w:ascii="Verdana" w:hAnsi="Verdana"/>
          <w:sz w:val="21"/>
          <w:szCs w:val="21"/>
        </w:rPr>
        <w:t xml:space="preserve"> years of experience</w:t>
      </w:r>
      <w:r w:rsidRPr="00B75E68">
        <w:rPr>
          <w:rFonts w:ascii="Verdana" w:hAnsi="Verdana"/>
          <w:sz w:val="21"/>
          <w:szCs w:val="21"/>
        </w:rPr>
        <w:t xml:space="preserve"> in</w:t>
      </w:r>
      <w:r w:rsidR="00833BC4">
        <w:rPr>
          <w:rFonts w:ascii="Verdana" w:hAnsi="Verdana"/>
          <w:sz w:val="21"/>
          <w:szCs w:val="21"/>
        </w:rPr>
        <w:t xml:space="preserve"> leadership, capacity building or</w:t>
      </w:r>
      <w:r w:rsidRPr="00B75E68">
        <w:rPr>
          <w:rFonts w:ascii="Verdana" w:hAnsi="Verdana"/>
          <w:sz w:val="21"/>
          <w:szCs w:val="21"/>
        </w:rPr>
        <w:t xml:space="preserve"> institutional strategy development and implementation planning for law enforcement, anti-corruption agencies, or similar institutions.</w:t>
      </w:r>
    </w:p>
    <w:p w14:paraId="10726B28" w14:textId="1FE53427" w:rsidR="00B75E68" w:rsidRPr="00B75E68" w:rsidRDefault="00B75E68" w:rsidP="00D36B12">
      <w:pPr>
        <w:numPr>
          <w:ilvl w:val="0"/>
          <w:numId w:val="9"/>
        </w:numPr>
        <w:spacing w:before="100" w:beforeAutospacing="1" w:after="100" w:afterAutospacing="1"/>
        <w:rPr>
          <w:rFonts w:ascii="Verdana" w:hAnsi="Verdana"/>
          <w:sz w:val="21"/>
          <w:szCs w:val="21"/>
        </w:rPr>
      </w:pPr>
      <w:r w:rsidRPr="00B75E68">
        <w:rPr>
          <w:rFonts w:ascii="Verdana" w:hAnsi="Verdana"/>
          <w:sz w:val="21"/>
          <w:szCs w:val="21"/>
        </w:rPr>
        <w:t xml:space="preserve">At least </w:t>
      </w:r>
      <w:r w:rsidR="00D36B12">
        <w:rPr>
          <w:rStyle w:val="Strong"/>
          <w:rFonts w:ascii="Verdana" w:hAnsi="Verdana"/>
          <w:sz w:val="21"/>
          <w:szCs w:val="21"/>
        </w:rPr>
        <w:t>7</w:t>
      </w:r>
      <w:r w:rsidRPr="00B75E68">
        <w:rPr>
          <w:rStyle w:val="Strong"/>
          <w:rFonts w:ascii="Verdana" w:hAnsi="Verdana"/>
          <w:sz w:val="21"/>
          <w:szCs w:val="21"/>
        </w:rPr>
        <w:t xml:space="preserve"> years of experience</w:t>
      </w:r>
      <w:r w:rsidRPr="00B75E68">
        <w:rPr>
          <w:rFonts w:ascii="Verdana" w:hAnsi="Verdana"/>
          <w:sz w:val="21"/>
          <w:szCs w:val="21"/>
        </w:rPr>
        <w:t xml:space="preserve"> in the fields of rule of law, good governance, and, preferably, anti-corruption.</w:t>
      </w:r>
    </w:p>
    <w:p w14:paraId="10858612" w14:textId="77777777" w:rsidR="00B75E68" w:rsidRPr="00B75E68" w:rsidRDefault="00B75E68" w:rsidP="00D36B12">
      <w:pPr>
        <w:numPr>
          <w:ilvl w:val="0"/>
          <w:numId w:val="9"/>
        </w:numPr>
        <w:spacing w:before="100" w:beforeAutospacing="1" w:after="100" w:afterAutospacing="1"/>
        <w:rPr>
          <w:rFonts w:ascii="Verdana" w:hAnsi="Verdana"/>
          <w:sz w:val="21"/>
          <w:szCs w:val="21"/>
        </w:rPr>
      </w:pPr>
      <w:r w:rsidRPr="00B75E68">
        <w:rPr>
          <w:rFonts w:ascii="Verdana" w:hAnsi="Verdana"/>
          <w:sz w:val="21"/>
          <w:szCs w:val="21"/>
        </w:rPr>
        <w:t>Fluency in written and spoken English.</w:t>
      </w:r>
    </w:p>
    <w:p w14:paraId="6D751E47" w14:textId="77777777" w:rsidR="00B75E68" w:rsidRPr="00B75E68" w:rsidRDefault="00B75E68" w:rsidP="00D36B12">
      <w:pPr>
        <w:numPr>
          <w:ilvl w:val="0"/>
          <w:numId w:val="9"/>
        </w:numPr>
        <w:spacing w:before="100" w:beforeAutospacing="1" w:after="100" w:afterAutospacing="1"/>
        <w:rPr>
          <w:rFonts w:ascii="Verdana" w:hAnsi="Verdana"/>
          <w:sz w:val="21"/>
          <w:szCs w:val="21"/>
        </w:rPr>
      </w:pPr>
      <w:r w:rsidRPr="00B75E68">
        <w:rPr>
          <w:rFonts w:ascii="Verdana" w:hAnsi="Verdana"/>
          <w:sz w:val="21"/>
          <w:szCs w:val="21"/>
        </w:rPr>
        <w:t>Previous experience working in Ukraine or the wider region would be an advantage.</w:t>
      </w:r>
    </w:p>
    <w:p w14:paraId="1BBDC991" w14:textId="77777777" w:rsidR="00D12F4D" w:rsidRDefault="00DC7595" w:rsidP="00D36B12">
      <w:pPr>
        <w:pStyle w:val="Text2"/>
        <w:numPr>
          <w:ilvl w:val="0"/>
          <w:numId w:val="4"/>
        </w:numPr>
        <w:tabs>
          <w:tab w:val="clear" w:pos="2161"/>
        </w:tabs>
        <w:spacing w:after="120"/>
        <w:ind w:left="851" w:hanging="567"/>
        <w:rPr>
          <w:rFonts w:ascii="Verdana" w:hAnsi="Verdana"/>
          <w:b/>
          <w:sz w:val="21"/>
          <w:szCs w:val="21"/>
        </w:rPr>
      </w:pPr>
      <w:r w:rsidRPr="00DC7595">
        <w:rPr>
          <w:rFonts w:ascii="Verdana" w:hAnsi="Verdana"/>
          <w:b/>
          <w:sz w:val="21"/>
          <w:szCs w:val="21"/>
        </w:rPr>
        <w:t>Timing</w:t>
      </w:r>
    </w:p>
    <w:p w14:paraId="24987E25" w14:textId="11934814" w:rsidR="00D12F4D" w:rsidRPr="00D12F4D" w:rsidRDefault="00D12F4D" w:rsidP="00B75E68">
      <w:pPr>
        <w:pStyle w:val="Text2"/>
        <w:tabs>
          <w:tab w:val="clear" w:pos="2161"/>
        </w:tabs>
        <w:spacing w:after="120"/>
        <w:ind w:left="0"/>
        <w:rPr>
          <w:rFonts w:ascii="Verdana" w:hAnsi="Verdana"/>
          <w:b/>
          <w:sz w:val="21"/>
          <w:szCs w:val="21"/>
        </w:rPr>
      </w:pPr>
      <w:r w:rsidRPr="00D12F4D">
        <w:rPr>
          <w:rFonts w:ascii="Verdana" w:hAnsi="Verdana"/>
          <w:bCs/>
          <w:sz w:val="21"/>
          <w:szCs w:val="21"/>
        </w:rPr>
        <w:t xml:space="preserve">The intended commencement date is the date of contract signing by both parties. The activities and deliverables outlined under Scope of Work and Deliverables shall be completed within </w:t>
      </w:r>
      <w:r w:rsidR="00D36B12">
        <w:rPr>
          <w:rFonts w:ascii="Verdana" w:hAnsi="Verdana"/>
          <w:bCs/>
          <w:sz w:val="21"/>
          <w:szCs w:val="21"/>
        </w:rPr>
        <w:t>four</w:t>
      </w:r>
      <w:r>
        <w:rPr>
          <w:rFonts w:ascii="Verdana" w:hAnsi="Verdana"/>
          <w:bCs/>
          <w:sz w:val="21"/>
          <w:szCs w:val="21"/>
        </w:rPr>
        <w:t xml:space="preserve"> </w:t>
      </w:r>
      <w:r w:rsidRPr="00D12F4D">
        <w:rPr>
          <w:rFonts w:ascii="Verdana" w:hAnsi="Verdana"/>
          <w:bCs/>
          <w:sz w:val="21"/>
          <w:szCs w:val="21"/>
        </w:rPr>
        <w:t>months following the contract signature.</w:t>
      </w:r>
    </w:p>
    <w:p w14:paraId="2C0E5194" w14:textId="66B0208F" w:rsidR="00D12F4D" w:rsidRPr="00A342A4" w:rsidRDefault="00D12F4D" w:rsidP="00B75E68">
      <w:pPr>
        <w:pStyle w:val="Text2"/>
        <w:spacing w:after="120"/>
        <w:ind w:left="0"/>
        <w:rPr>
          <w:rFonts w:ascii="Verdana" w:hAnsi="Verdana"/>
          <w:bCs/>
          <w:sz w:val="21"/>
          <w:szCs w:val="21"/>
        </w:rPr>
      </w:pPr>
      <w:r w:rsidRPr="00A342A4">
        <w:rPr>
          <w:rFonts w:ascii="Verdana" w:hAnsi="Verdana"/>
          <w:bCs/>
          <w:sz w:val="21"/>
          <w:szCs w:val="21"/>
        </w:rPr>
        <w:t xml:space="preserve">The selected </w:t>
      </w:r>
      <w:r w:rsidR="00A26A26">
        <w:rPr>
          <w:rFonts w:ascii="Verdana" w:hAnsi="Verdana"/>
          <w:bCs/>
          <w:sz w:val="21"/>
          <w:szCs w:val="21"/>
        </w:rPr>
        <w:t>Service Provider</w:t>
      </w:r>
      <w:r w:rsidRPr="00A342A4">
        <w:rPr>
          <w:rFonts w:ascii="Verdana" w:hAnsi="Verdana"/>
          <w:bCs/>
          <w:sz w:val="21"/>
          <w:szCs w:val="21"/>
        </w:rPr>
        <w:t xml:space="preserve"> will approve the actual timeline and coordinate it with SAPO</w:t>
      </w:r>
      <w:r w:rsidR="00D36B12">
        <w:rPr>
          <w:rFonts w:ascii="Verdana" w:hAnsi="Verdana"/>
          <w:bCs/>
          <w:sz w:val="21"/>
          <w:szCs w:val="21"/>
        </w:rPr>
        <w:t xml:space="preserve"> and the EUACI</w:t>
      </w:r>
      <w:r w:rsidRPr="00A342A4">
        <w:rPr>
          <w:rFonts w:ascii="Verdana" w:hAnsi="Verdana"/>
          <w:bCs/>
          <w:sz w:val="21"/>
          <w:szCs w:val="21"/>
        </w:rPr>
        <w:t>.</w:t>
      </w:r>
    </w:p>
    <w:p w14:paraId="21E28C9D" w14:textId="77777777" w:rsidR="00DC7595" w:rsidRDefault="00DC7595" w:rsidP="00D36B12">
      <w:pPr>
        <w:pStyle w:val="ListParagraph"/>
        <w:widowControl/>
        <w:numPr>
          <w:ilvl w:val="0"/>
          <w:numId w:val="4"/>
        </w:numPr>
        <w:pBdr>
          <w:top w:val="nil"/>
          <w:left w:val="nil"/>
          <w:bottom w:val="nil"/>
          <w:right w:val="nil"/>
          <w:between w:val="nil"/>
          <w:bar w:val="nil"/>
        </w:pBdr>
        <w:tabs>
          <w:tab w:val="left" w:pos="2161"/>
        </w:tabs>
        <w:autoSpaceDE/>
        <w:autoSpaceDN/>
        <w:spacing w:after="120"/>
        <w:ind w:left="851" w:hanging="567"/>
        <w:jc w:val="both"/>
        <w:rPr>
          <w:rFonts w:ascii="Verdana" w:eastAsia="Verdana" w:hAnsi="Verdana" w:cs="Verdana"/>
          <w:b/>
          <w:sz w:val="21"/>
          <w:szCs w:val="21"/>
          <w:lang w:val="en-GB"/>
        </w:rPr>
      </w:pPr>
      <w:r w:rsidRPr="00DC7595">
        <w:rPr>
          <w:rFonts w:ascii="Verdana" w:eastAsia="Verdana" w:hAnsi="Verdana" w:cs="Verdana"/>
          <w:b/>
          <w:sz w:val="21"/>
          <w:szCs w:val="21"/>
          <w:lang w:val="en-GB"/>
        </w:rPr>
        <w:t>Estimated budget and inputs</w:t>
      </w:r>
    </w:p>
    <w:p w14:paraId="4B7B7759" w14:textId="796CFE49" w:rsidR="00D12F4D" w:rsidRDefault="00D12F4D" w:rsidP="00B75E68">
      <w:pPr>
        <w:pStyle w:val="A0"/>
        <w:spacing w:line="240" w:lineRule="auto"/>
        <w:jc w:val="both"/>
        <w:rPr>
          <w:rStyle w:val="a2"/>
          <w:rFonts w:ascii="Verdana" w:hAnsi="Verdana"/>
          <w:color w:val="auto"/>
          <w:sz w:val="21"/>
          <w:szCs w:val="21"/>
        </w:rPr>
      </w:pPr>
      <w:r w:rsidRPr="00A342A4">
        <w:rPr>
          <w:rStyle w:val="a2"/>
          <w:rFonts w:ascii="Verdana" w:hAnsi="Verdana"/>
          <w:color w:val="auto"/>
          <w:sz w:val="21"/>
          <w:szCs w:val="21"/>
        </w:rPr>
        <w:t>The requested indicative input for the assignment is a total of 40 person-days.</w:t>
      </w:r>
    </w:p>
    <w:p w14:paraId="2AB97364" w14:textId="77777777" w:rsidR="00DC7595" w:rsidRPr="00DC7595" w:rsidRDefault="00DC7595" w:rsidP="00B75E68">
      <w:pPr>
        <w:pStyle w:val="A0"/>
        <w:spacing w:line="240" w:lineRule="auto"/>
        <w:jc w:val="both"/>
        <w:rPr>
          <w:rStyle w:val="a2"/>
          <w:rFonts w:ascii="Verdana" w:hAnsi="Verdana"/>
          <w:color w:val="auto"/>
          <w:sz w:val="21"/>
          <w:szCs w:val="21"/>
        </w:rPr>
      </w:pPr>
      <w:r w:rsidRPr="00DC7595">
        <w:rPr>
          <w:rStyle w:val="a2"/>
          <w:rFonts w:ascii="Verdana" w:hAnsi="Verdana"/>
          <w:color w:val="auto"/>
          <w:sz w:val="21"/>
          <w:szCs w:val="21"/>
        </w:rPr>
        <w:t xml:space="preserve">The EUACI will cover translation and interpretation Ukrainian-English-Ukrainian costs and they should not be included in the financial proposal. </w:t>
      </w:r>
    </w:p>
    <w:p w14:paraId="3C1E87B5" w14:textId="2E9D024E" w:rsidR="00D12F4D" w:rsidRPr="00D12F4D" w:rsidRDefault="00DC7595" w:rsidP="00D36B12">
      <w:pPr>
        <w:pStyle w:val="A0"/>
        <w:numPr>
          <w:ilvl w:val="0"/>
          <w:numId w:val="4"/>
        </w:numPr>
        <w:spacing w:line="240" w:lineRule="auto"/>
        <w:ind w:left="851" w:hanging="567"/>
        <w:jc w:val="both"/>
        <w:rPr>
          <w:rStyle w:val="a2"/>
          <w:rFonts w:ascii="Verdana" w:hAnsi="Verdana"/>
          <w:color w:val="auto"/>
          <w:sz w:val="21"/>
          <w:szCs w:val="21"/>
        </w:rPr>
      </w:pPr>
      <w:r w:rsidRPr="00DC7595">
        <w:rPr>
          <w:rStyle w:val="a2"/>
          <w:rFonts w:ascii="Verdana" w:hAnsi="Verdana"/>
          <w:b/>
          <w:bCs/>
          <w:color w:val="auto"/>
          <w:sz w:val="21"/>
          <w:szCs w:val="21"/>
        </w:rPr>
        <w:t>Reporting and management</w:t>
      </w:r>
    </w:p>
    <w:p w14:paraId="7567DEBC" w14:textId="7CA1CFDC" w:rsidR="00D12F4D" w:rsidRPr="00E14E38" w:rsidRDefault="00D12F4D" w:rsidP="00B75E68">
      <w:pPr>
        <w:pStyle w:val="A0"/>
        <w:spacing w:line="240" w:lineRule="auto"/>
        <w:jc w:val="both"/>
        <w:rPr>
          <w:rStyle w:val="a2"/>
          <w:rFonts w:ascii="Verdana" w:hAnsi="Verdana"/>
          <w:color w:val="auto"/>
          <w:sz w:val="21"/>
          <w:szCs w:val="21"/>
        </w:rPr>
      </w:pPr>
      <w:r w:rsidRPr="00E14E38">
        <w:rPr>
          <w:rStyle w:val="a2"/>
          <w:rFonts w:ascii="Verdana" w:hAnsi="Verdana"/>
          <w:color w:val="auto"/>
          <w:sz w:val="21"/>
          <w:szCs w:val="21"/>
        </w:rPr>
        <w:t xml:space="preserve">The main counterpart for the </w:t>
      </w:r>
      <w:r w:rsidR="00A26A26">
        <w:rPr>
          <w:rStyle w:val="a2"/>
          <w:rFonts w:ascii="Verdana" w:hAnsi="Verdana"/>
          <w:color w:val="auto"/>
          <w:sz w:val="21"/>
          <w:szCs w:val="21"/>
        </w:rPr>
        <w:t>Service Provider</w:t>
      </w:r>
      <w:r w:rsidRPr="00E14E38">
        <w:rPr>
          <w:rStyle w:val="a2"/>
          <w:rFonts w:ascii="Verdana" w:hAnsi="Verdana"/>
          <w:color w:val="auto"/>
          <w:sz w:val="21"/>
          <w:szCs w:val="21"/>
        </w:rPr>
        <w:t xml:space="preserve"> is the European Union Anti-Corruption Initiative in Ukraine (EUACI), based in Kyiv (www.euaci.eu), to whom the </w:t>
      </w:r>
      <w:r w:rsidR="00A26A26">
        <w:rPr>
          <w:rStyle w:val="a2"/>
          <w:rFonts w:ascii="Verdana" w:hAnsi="Verdana"/>
          <w:color w:val="auto"/>
          <w:sz w:val="21"/>
          <w:szCs w:val="21"/>
        </w:rPr>
        <w:t>Service Provider</w:t>
      </w:r>
      <w:r w:rsidRPr="00E14E38">
        <w:rPr>
          <w:rStyle w:val="a2"/>
          <w:rFonts w:ascii="Verdana" w:hAnsi="Verdana"/>
          <w:color w:val="auto"/>
          <w:sz w:val="21"/>
          <w:szCs w:val="21"/>
        </w:rPr>
        <w:t xml:space="preserve"> will report.</w:t>
      </w:r>
    </w:p>
    <w:p w14:paraId="2CD8B953" w14:textId="538B10C7" w:rsidR="00D12F4D" w:rsidRPr="00E14E38" w:rsidRDefault="00D12F4D" w:rsidP="00B75E68">
      <w:pPr>
        <w:pStyle w:val="A0"/>
        <w:spacing w:line="240" w:lineRule="auto"/>
        <w:jc w:val="both"/>
        <w:rPr>
          <w:rStyle w:val="a2"/>
          <w:rFonts w:ascii="Verdana" w:hAnsi="Verdana"/>
          <w:color w:val="auto"/>
          <w:sz w:val="21"/>
          <w:szCs w:val="21"/>
        </w:rPr>
      </w:pPr>
      <w:r w:rsidRPr="00E14E38">
        <w:rPr>
          <w:rStyle w:val="a2"/>
          <w:rFonts w:ascii="Verdana" w:hAnsi="Verdana"/>
          <w:color w:val="auto"/>
          <w:sz w:val="21"/>
          <w:szCs w:val="21"/>
        </w:rPr>
        <w:t xml:space="preserve">The performance of the </w:t>
      </w:r>
      <w:r w:rsidR="00A26A26">
        <w:rPr>
          <w:rStyle w:val="a2"/>
          <w:rFonts w:ascii="Verdana" w:hAnsi="Verdana"/>
          <w:color w:val="auto"/>
          <w:sz w:val="21"/>
          <w:szCs w:val="21"/>
        </w:rPr>
        <w:t xml:space="preserve">Service Provider </w:t>
      </w:r>
      <w:r w:rsidRPr="00E14E38">
        <w:rPr>
          <w:rStyle w:val="a2"/>
          <w:rFonts w:ascii="Verdana" w:hAnsi="Verdana"/>
          <w:color w:val="auto"/>
          <w:sz w:val="21"/>
          <w:szCs w:val="21"/>
        </w:rPr>
        <w:t>will be evaluated based on the achievement of the deliverables outlined in this document.</w:t>
      </w:r>
    </w:p>
    <w:p w14:paraId="530027FC" w14:textId="766C0541" w:rsidR="00B75E68" w:rsidRPr="00DC7595" w:rsidRDefault="00D12F4D" w:rsidP="00B75E68">
      <w:pPr>
        <w:pStyle w:val="A0"/>
        <w:spacing w:line="240" w:lineRule="auto"/>
        <w:jc w:val="both"/>
        <w:rPr>
          <w:rStyle w:val="a2"/>
          <w:rFonts w:ascii="Verdana" w:hAnsi="Verdana"/>
          <w:color w:val="auto"/>
          <w:sz w:val="21"/>
          <w:szCs w:val="21"/>
        </w:rPr>
      </w:pPr>
      <w:r w:rsidRPr="00E14E38">
        <w:rPr>
          <w:rStyle w:val="a2"/>
          <w:rFonts w:ascii="Verdana" w:hAnsi="Verdana"/>
          <w:color w:val="auto"/>
          <w:sz w:val="21"/>
          <w:szCs w:val="21"/>
        </w:rPr>
        <w:t>The EUACI and SAPO will provide all relevant background documents necessary for the assignment. The EUACI will cover reasonable translation and interpretation costs.</w:t>
      </w:r>
    </w:p>
    <w:p w14:paraId="4C790EB8" w14:textId="77777777" w:rsidR="00DC7595" w:rsidRPr="00DC7595" w:rsidRDefault="00DC7595" w:rsidP="00D36B12">
      <w:pPr>
        <w:pStyle w:val="ListParagraph"/>
        <w:widowControl/>
        <w:numPr>
          <w:ilvl w:val="0"/>
          <w:numId w:val="4"/>
        </w:numPr>
        <w:pBdr>
          <w:top w:val="nil"/>
          <w:left w:val="nil"/>
          <w:bottom w:val="nil"/>
          <w:right w:val="nil"/>
          <w:between w:val="nil"/>
          <w:bar w:val="nil"/>
        </w:pBdr>
        <w:tabs>
          <w:tab w:val="left" w:pos="2161"/>
        </w:tabs>
        <w:autoSpaceDE/>
        <w:autoSpaceDN/>
        <w:spacing w:after="120"/>
        <w:ind w:left="851" w:hanging="567"/>
        <w:jc w:val="both"/>
        <w:rPr>
          <w:rFonts w:ascii="Verdana" w:eastAsia="Verdana" w:hAnsi="Verdana" w:cs="Verdana"/>
          <w:b/>
          <w:bCs/>
          <w:sz w:val="21"/>
          <w:szCs w:val="21"/>
          <w:lang w:val="en-GB"/>
        </w:rPr>
      </w:pPr>
      <w:bookmarkStart w:id="3" w:name="_Hlk55936473"/>
      <w:r w:rsidRPr="00DC7595">
        <w:rPr>
          <w:rFonts w:ascii="Verdana" w:eastAsia="Verdana" w:hAnsi="Verdana" w:cs="Verdana"/>
          <w:b/>
          <w:bCs/>
          <w:sz w:val="21"/>
          <w:szCs w:val="21"/>
          <w:lang w:val="en-GB"/>
        </w:rPr>
        <w:t xml:space="preserve">Special requirements </w:t>
      </w:r>
    </w:p>
    <w:p w14:paraId="5B367C63" w14:textId="1E6A6FF4" w:rsidR="00DC7595" w:rsidRPr="00DC7595" w:rsidRDefault="00DC7595" w:rsidP="00B75E68">
      <w:pPr>
        <w:tabs>
          <w:tab w:val="left" w:pos="2161"/>
        </w:tabs>
        <w:spacing w:after="200"/>
        <w:jc w:val="both"/>
        <w:rPr>
          <w:rFonts w:ascii="Verdana" w:eastAsia="Verdana" w:hAnsi="Verdana" w:cs="Verdana"/>
          <w:b/>
          <w:sz w:val="21"/>
          <w:szCs w:val="21"/>
          <w:lang w:val="en-GB"/>
        </w:rPr>
      </w:pPr>
      <w:r w:rsidRPr="00DC7595">
        <w:rPr>
          <w:rFonts w:ascii="Verdana" w:eastAsia="Verdana" w:hAnsi="Verdana" w:cs="Verdana"/>
          <w:sz w:val="21"/>
          <w:szCs w:val="21"/>
          <w:lang w:val="en-GB"/>
        </w:rPr>
        <w:t xml:space="preserve">By signing the contract, the </w:t>
      </w:r>
      <w:r w:rsidR="00A26A26">
        <w:rPr>
          <w:rFonts w:ascii="Verdana" w:eastAsia="Verdana" w:hAnsi="Verdana" w:cs="Verdana"/>
          <w:sz w:val="21"/>
          <w:szCs w:val="21"/>
          <w:lang w:val="en-GB"/>
        </w:rPr>
        <w:t xml:space="preserve">Service Provider </w:t>
      </w:r>
      <w:r w:rsidRPr="00DC7595">
        <w:rPr>
          <w:rFonts w:ascii="Verdana" w:eastAsia="Verdana" w:hAnsi="Verdana" w:cs="Verdana"/>
          <w:sz w:val="21"/>
          <w:szCs w:val="21"/>
          <w:lang w:val="en-GB"/>
        </w:rPr>
        <w:t xml:space="preserve"> agrees to hold in trust and confidence any information or documents ("confidential information"), disclosed to the </w:t>
      </w:r>
      <w:r w:rsidR="00A26A26">
        <w:rPr>
          <w:rFonts w:ascii="Verdana" w:eastAsia="Verdana" w:hAnsi="Verdana" w:cs="Verdana"/>
          <w:sz w:val="21"/>
          <w:szCs w:val="21"/>
          <w:lang w:val="en-GB"/>
        </w:rPr>
        <w:t xml:space="preserve">Service Provider </w:t>
      </w:r>
      <w:r w:rsidRPr="00DC7595">
        <w:rPr>
          <w:rFonts w:ascii="Verdana" w:eastAsia="Verdana" w:hAnsi="Verdana" w:cs="Verdana"/>
          <w:sz w:val="21"/>
          <w:szCs w:val="21"/>
          <w:lang w:val="en-GB"/>
        </w:rPr>
        <w:t xml:space="preserve"> or discovered by the </w:t>
      </w:r>
      <w:r w:rsidR="00A26A26">
        <w:rPr>
          <w:rFonts w:ascii="Verdana" w:eastAsia="Verdana" w:hAnsi="Verdana" w:cs="Verdana"/>
          <w:sz w:val="21"/>
          <w:szCs w:val="21"/>
          <w:lang w:val="en-GB"/>
        </w:rPr>
        <w:t>Service Provider</w:t>
      </w:r>
      <w:r w:rsidRPr="00DC7595">
        <w:rPr>
          <w:rFonts w:ascii="Verdana" w:eastAsia="Verdana" w:hAnsi="Verdana" w:cs="Verdana"/>
          <w:sz w:val="21"/>
          <w:szCs w:val="21"/>
          <w:lang w:val="en-GB"/>
        </w:rPr>
        <w:t xml:space="preserve"> or prepared by the </w:t>
      </w:r>
      <w:r w:rsidR="00A26A26">
        <w:rPr>
          <w:rFonts w:ascii="Verdana" w:eastAsia="Verdana" w:hAnsi="Verdana" w:cs="Verdana"/>
          <w:sz w:val="21"/>
          <w:szCs w:val="21"/>
          <w:lang w:val="en-GB"/>
        </w:rPr>
        <w:t xml:space="preserve">Service Provider </w:t>
      </w:r>
      <w:r w:rsidRPr="00DC7595">
        <w:rPr>
          <w:rFonts w:ascii="Verdana" w:eastAsia="Verdana" w:hAnsi="Verdana" w:cs="Verdana"/>
          <w:sz w:val="21"/>
          <w:szCs w:val="21"/>
          <w:lang w:val="en-GB"/>
        </w:rPr>
        <w:t xml:space="preserve"> in the course </w:t>
      </w:r>
      <w:r w:rsidRPr="00DC7595">
        <w:rPr>
          <w:rFonts w:ascii="Verdana" w:eastAsia="Verdana" w:hAnsi="Verdana" w:cs="Verdana"/>
          <w:sz w:val="21"/>
          <w:szCs w:val="21"/>
          <w:lang w:val="en-GB"/>
        </w:rPr>
        <w:lastRenderedPageBreak/>
        <w:t xml:space="preserve">of or as a result of the implementation of the contract, and agree that it shall be used only for the purposes of the contract implementation and shall not be disclosed to any third party. The </w:t>
      </w:r>
      <w:r w:rsidR="00A26A26">
        <w:rPr>
          <w:rFonts w:ascii="Verdana" w:eastAsia="Verdana" w:hAnsi="Verdana" w:cs="Verdana"/>
          <w:sz w:val="21"/>
          <w:szCs w:val="21"/>
          <w:lang w:val="en-GB"/>
        </w:rPr>
        <w:t>Service Provider</w:t>
      </w:r>
      <w:r w:rsidRPr="00DC7595">
        <w:rPr>
          <w:rFonts w:ascii="Verdana" w:eastAsia="Verdana" w:hAnsi="Verdana" w:cs="Verdana"/>
          <w:sz w:val="21"/>
          <w:szCs w:val="21"/>
          <w:lang w:val="en-GB"/>
        </w:rPr>
        <w:t xml:space="preserve"> also agrees not to retain copies of any written information or prototypes in their own archive and for their own use.</w:t>
      </w:r>
    </w:p>
    <w:bookmarkEnd w:id="3"/>
    <w:p w14:paraId="544ED01C" w14:textId="6FDB55B5" w:rsidR="00DC7595" w:rsidRPr="00DC7595" w:rsidRDefault="00DC7595" w:rsidP="00D36B12">
      <w:pPr>
        <w:pStyle w:val="A0"/>
        <w:numPr>
          <w:ilvl w:val="0"/>
          <w:numId w:val="4"/>
        </w:numPr>
        <w:spacing w:line="240" w:lineRule="auto"/>
        <w:jc w:val="both"/>
        <w:rPr>
          <w:rStyle w:val="a2"/>
          <w:rFonts w:ascii="Verdana" w:eastAsia="Verdana" w:hAnsi="Verdana" w:cs="Verdana"/>
          <w:b/>
          <w:bCs/>
          <w:color w:val="auto"/>
          <w:sz w:val="21"/>
          <w:szCs w:val="21"/>
        </w:rPr>
      </w:pPr>
      <w:r w:rsidRPr="00DC7595">
        <w:rPr>
          <w:rStyle w:val="a2"/>
          <w:rFonts w:ascii="Verdana" w:hAnsi="Verdana"/>
          <w:b/>
          <w:bCs/>
          <w:color w:val="auto"/>
          <w:sz w:val="21"/>
          <w:szCs w:val="21"/>
        </w:rPr>
        <w:t>Contracting authority</w:t>
      </w:r>
    </w:p>
    <w:p w14:paraId="6E929C75" w14:textId="568F7A9E" w:rsidR="00DC7595" w:rsidRPr="00DC7595" w:rsidRDefault="00DC7595" w:rsidP="00B75E68">
      <w:pPr>
        <w:pStyle w:val="A0"/>
        <w:spacing w:line="240" w:lineRule="auto"/>
        <w:jc w:val="both"/>
        <w:rPr>
          <w:rFonts w:ascii="Verdana" w:eastAsia="Verdana" w:hAnsi="Verdana" w:cs="Verdana"/>
          <w:color w:val="auto"/>
          <w:sz w:val="21"/>
          <w:szCs w:val="21"/>
          <w:lang w:val="en-GB"/>
        </w:rPr>
      </w:pPr>
      <w:r w:rsidRPr="00DC7595">
        <w:rPr>
          <w:rStyle w:val="a2"/>
          <w:rFonts w:ascii="Verdana" w:hAnsi="Verdana"/>
          <w:color w:val="auto"/>
          <w:sz w:val="21"/>
          <w:szCs w:val="21"/>
        </w:rPr>
        <w:t>The Contracting Authority is the Ministry of Foreign Affairs of Denmark, European Union Anti-</w:t>
      </w:r>
      <w:r w:rsidR="004A6BF7">
        <w:rPr>
          <w:rStyle w:val="a2"/>
          <w:rFonts w:ascii="Verdana" w:hAnsi="Verdana"/>
          <w:color w:val="auto"/>
          <w:sz w:val="21"/>
          <w:szCs w:val="21"/>
        </w:rPr>
        <w:t>C</w:t>
      </w:r>
      <w:r w:rsidRPr="00DC7595">
        <w:rPr>
          <w:rStyle w:val="a2"/>
          <w:rFonts w:ascii="Verdana" w:hAnsi="Verdana"/>
          <w:color w:val="auto"/>
          <w:sz w:val="21"/>
          <w:szCs w:val="21"/>
        </w:rPr>
        <w:t>orruption Initiative in Ukraine (EUACI).</w:t>
      </w:r>
      <w:bookmarkStart w:id="4" w:name="_3znysh7" w:colFirst="0" w:colLast="0"/>
      <w:bookmarkEnd w:id="4"/>
    </w:p>
    <w:p w14:paraId="45D423E1" w14:textId="77777777" w:rsidR="00D12F4D" w:rsidRDefault="00D12F4D" w:rsidP="00B75E68">
      <w:pPr>
        <w:jc w:val="center"/>
        <w:rPr>
          <w:rFonts w:ascii="Verdana" w:hAnsi="Verdana"/>
          <w:b/>
          <w:bCs/>
          <w:sz w:val="21"/>
          <w:szCs w:val="21"/>
        </w:rPr>
      </w:pPr>
    </w:p>
    <w:p w14:paraId="66FF8C3D" w14:textId="4D33586D" w:rsidR="00D12F4D" w:rsidRDefault="00D12F4D" w:rsidP="00B75E68">
      <w:pPr>
        <w:jc w:val="center"/>
        <w:rPr>
          <w:rFonts w:ascii="Verdana" w:hAnsi="Verdana"/>
          <w:b/>
          <w:bCs/>
          <w:sz w:val="21"/>
          <w:szCs w:val="21"/>
        </w:rPr>
      </w:pPr>
      <w:r w:rsidRPr="0045194B">
        <w:rPr>
          <w:rFonts w:ascii="Verdana" w:hAnsi="Verdana"/>
          <w:b/>
          <w:bCs/>
          <w:sz w:val="21"/>
          <w:szCs w:val="21"/>
        </w:rPr>
        <w:t>HOW TO APPLY</w:t>
      </w:r>
    </w:p>
    <w:p w14:paraId="74B3E29D" w14:textId="77777777" w:rsidR="00D12F4D" w:rsidRPr="00D12F4D" w:rsidRDefault="00D12F4D" w:rsidP="00B75E68">
      <w:pPr>
        <w:jc w:val="center"/>
        <w:rPr>
          <w:rFonts w:ascii="Verdana" w:hAnsi="Verdana"/>
          <w:b/>
          <w:bCs/>
          <w:sz w:val="21"/>
          <w:szCs w:val="21"/>
        </w:rPr>
      </w:pPr>
    </w:p>
    <w:p w14:paraId="340994CD" w14:textId="6DB07C4B" w:rsidR="00D12F4D" w:rsidRPr="00D12F4D" w:rsidRDefault="00D12F4D" w:rsidP="00B75E68">
      <w:pPr>
        <w:rPr>
          <w:rFonts w:ascii="Verdana" w:hAnsi="Verdana"/>
          <w:b/>
          <w:bCs/>
          <w:sz w:val="21"/>
          <w:szCs w:val="21"/>
        </w:rPr>
      </w:pPr>
      <w:r w:rsidRPr="00D12F4D">
        <w:rPr>
          <w:rFonts w:ascii="Verdana" w:hAnsi="Verdana"/>
          <w:b/>
          <w:bCs/>
          <w:sz w:val="21"/>
          <w:szCs w:val="21"/>
        </w:rPr>
        <w:t xml:space="preserve">The deadline for submitting proposals is </w:t>
      </w:r>
      <w:r w:rsidR="00D36B12" w:rsidRPr="00FE2FF2">
        <w:rPr>
          <w:rFonts w:ascii="Verdana" w:hAnsi="Verdana"/>
          <w:b/>
          <w:bCs/>
          <w:color w:val="000000" w:themeColor="text1"/>
          <w:sz w:val="21"/>
          <w:szCs w:val="21"/>
        </w:rPr>
        <w:t>2</w:t>
      </w:r>
      <w:r w:rsidR="00FE2FF2" w:rsidRPr="00FE2FF2">
        <w:rPr>
          <w:rFonts w:ascii="Verdana" w:hAnsi="Verdana"/>
          <w:b/>
          <w:bCs/>
          <w:color w:val="000000" w:themeColor="text1"/>
          <w:sz w:val="21"/>
          <w:szCs w:val="21"/>
        </w:rPr>
        <w:t>4</w:t>
      </w:r>
      <w:r w:rsidRPr="00FE2FF2">
        <w:rPr>
          <w:rFonts w:ascii="Verdana" w:hAnsi="Verdana"/>
          <w:b/>
          <w:bCs/>
          <w:color w:val="000000" w:themeColor="text1"/>
          <w:sz w:val="21"/>
          <w:szCs w:val="21"/>
        </w:rPr>
        <w:t xml:space="preserve"> January 202</w:t>
      </w:r>
      <w:r w:rsidR="00D36B12" w:rsidRPr="00FE2FF2">
        <w:rPr>
          <w:rFonts w:ascii="Verdana" w:hAnsi="Verdana"/>
          <w:b/>
          <w:bCs/>
          <w:color w:val="000000" w:themeColor="text1"/>
          <w:sz w:val="21"/>
          <w:szCs w:val="21"/>
        </w:rPr>
        <w:t>5</w:t>
      </w:r>
      <w:r w:rsidRPr="00D12F4D">
        <w:rPr>
          <w:rFonts w:ascii="Verdana" w:hAnsi="Verdana"/>
          <w:b/>
          <w:bCs/>
          <w:sz w:val="21"/>
          <w:szCs w:val="21"/>
        </w:rPr>
        <w:t>, at 1</w:t>
      </w:r>
      <w:r w:rsidR="00D36B12">
        <w:rPr>
          <w:rFonts w:ascii="Verdana" w:hAnsi="Verdana"/>
          <w:b/>
          <w:bCs/>
          <w:sz w:val="21"/>
          <w:szCs w:val="21"/>
        </w:rPr>
        <w:t>2</w:t>
      </w:r>
      <w:r w:rsidRPr="00D12F4D">
        <w:rPr>
          <w:rFonts w:ascii="Verdana" w:hAnsi="Verdana"/>
          <w:b/>
          <w:bCs/>
          <w:sz w:val="21"/>
          <w:szCs w:val="21"/>
        </w:rPr>
        <w:t>:00 Kyiv time.</w:t>
      </w:r>
    </w:p>
    <w:p w14:paraId="6E9E485F" w14:textId="77777777" w:rsidR="00D12F4D" w:rsidRPr="00E14E38" w:rsidRDefault="00D12F4D" w:rsidP="00B75E68">
      <w:pPr>
        <w:rPr>
          <w:rFonts w:ascii="Verdana" w:hAnsi="Verdana"/>
          <w:sz w:val="21"/>
          <w:szCs w:val="21"/>
        </w:rPr>
      </w:pPr>
    </w:p>
    <w:p w14:paraId="494B64CA" w14:textId="77777777" w:rsidR="00D12F4D" w:rsidRPr="00E14E38" w:rsidRDefault="00D12F4D" w:rsidP="00B75E68">
      <w:pPr>
        <w:rPr>
          <w:rFonts w:ascii="Verdana" w:hAnsi="Verdana"/>
          <w:sz w:val="21"/>
          <w:szCs w:val="21"/>
        </w:rPr>
      </w:pPr>
      <w:r w:rsidRPr="00E14E38">
        <w:rPr>
          <w:rFonts w:ascii="Verdana" w:hAnsi="Verdana"/>
          <w:sz w:val="21"/>
          <w:szCs w:val="21"/>
        </w:rPr>
        <w:t>Qualified service providers should submit the following documents:</w:t>
      </w:r>
    </w:p>
    <w:p w14:paraId="6C667205" w14:textId="77777777" w:rsidR="00D12F4D" w:rsidRPr="00E14E38" w:rsidRDefault="00D12F4D" w:rsidP="00B75E68">
      <w:pPr>
        <w:rPr>
          <w:rFonts w:ascii="Verdana" w:hAnsi="Verdana"/>
          <w:sz w:val="21"/>
          <w:szCs w:val="21"/>
        </w:rPr>
      </w:pPr>
    </w:p>
    <w:p w14:paraId="45767B87" w14:textId="5B6DF4A0" w:rsidR="00D12F4D" w:rsidRPr="00B75E68" w:rsidRDefault="00D12F4D" w:rsidP="00D36B12">
      <w:pPr>
        <w:pStyle w:val="ListParagraph"/>
        <w:numPr>
          <w:ilvl w:val="0"/>
          <w:numId w:val="5"/>
        </w:numPr>
        <w:rPr>
          <w:rFonts w:ascii="Verdana" w:hAnsi="Verdana"/>
          <w:sz w:val="21"/>
          <w:szCs w:val="21"/>
        </w:rPr>
      </w:pPr>
      <w:r>
        <w:rPr>
          <w:rFonts w:ascii="Verdana" w:hAnsi="Verdana"/>
          <w:sz w:val="21"/>
          <w:szCs w:val="21"/>
        </w:rPr>
        <w:t>Proposed methodology</w:t>
      </w:r>
      <w:r w:rsidR="00D36B12">
        <w:rPr>
          <w:rFonts w:ascii="Verdana" w:hAnsi="Verdana"/>
          <w:sz w:val="21"/>
          <w:szCs w:val="21"/>
        </w:rPr>
        <w:t xml:space="preserve"> outlining approach</w:t>
      </w:r>
      <w:r>
        <w:rPr>
          <w:rFonts w:ascii="Verdana" w:hAnsi="Verdana"/>
          <w:sz w:val="21"/>
          <w:szCs w:val="21"/>
        </w:rPr>
        <w:t xml:space="preserve"> to develop</w:t>
      </w:r>
      <w:r w:rsidR="00D36B12">
        <w:rPr>
          <w:rFonts w:ascii="Verdana" w:hAnsi="Verdana"/>
          <w:sz w:val="21"/>
          <w:szCs w:val="21"/>
        </w:rPr>
        <w:t>ment of</w:t>
      </w:r>
      <w:r>
        <w:rPr>
          <w:rFonts w:ascii="Verdana" w:hAnsi="Verdana"/>
          <w:sz w:val="21"/>
          <w:szCs w:val="21"/>
        </w:rPr>
        <w:t xml:space="preserve"> SAPO institutional strategy</w:t>
      </w:r>
      <w:r w:rsidR="005D52F2">
        <w:rPr>
          <w:rFonts w:ascii="Verdana" w:hAnsi="Verdana"/>
          <w:sz w:val="21"/>
          <w:szCs w:val="21"/>
        </w:rPr>
        <w:t>, max 2 pages</w:t>
      </w:r>
      <w:r w:rsidRPr="00E14E38">
        <w:rPr>
          <w:rFonts w:ascii="Verdana" w:hAnsi="Verdana"/>
          <w:sz w:val="21"/>
          <w:szCs w:val="21"/>
        </w:rPr>
        <w:t>;</w:t>
      </w:r>
    </w:p>
    <w:p w14:paraId="2673AD1D" w14:textId="4489C174" w:rsidR="00D12F4D" w:rsidRPr="00B75E68" w:rsidRDefault="00D12F4D" w:rsidP="00D36B12">
      <w:pPr>
        <w:pStyle w:val="ListParagraph"/>
        <w:numPr>
          <w:ilvl w:val="0"/>
          <w:numId w:val="5"/>
        </w:numPr>
        <w:rPr>
          <w:rFonts w:ascii="Verdana" w:hAnsi="Verdana"/>
          <w:sz w:val="21"/>
          <w:szCs w:val="21"/>
        </w:rPr>
      </w:pPr>
      <w:r w:rsidRPr="00E14E38">
        <w:rPr>
          <w:rFonts w:ascii="Verdana" w:hAnsi="Verdana"/>
          <w:sz w:val="21"/>
          <w:szCs w:val="21"/>
        </w:rPr>
        <w:t>A financial proposal including the daily rate and total number of days</w:t>
      </w:r>
      <w:r w:rsidR="00D36B12">
        <w:rPr>
          <w:rFonts w:ascii="Verdana" w:hAnsi="Verdana"/>
          <w:sz w:val="21"/>
          <w:szCs w:val="21"/>
        </w:rPr>
        <w:t>, excluding travel and translation costs</w:t>
      </w:r>
      <w:r w:rsidRPr="00E14E38">
        <w:rPr>
          <w:rFonts w:ascii="Verdana" w:hAnsi="Verdana"/>
          <w:sz w:val="21"/>
          <w:szCs w:val="21"/>
        </w:rPr>
        <w:t>;</w:t>
      </w:r>
    </w:p>
    <w:p w14:paraId="3EC4EEC1" w14:textId="31F76468" w:rsidR="00D12F4D" w:rsidRPr="00E14E38" w:rsidRDefault="00D12F4D" w:rsidP="00D36B12">
      <w:pPr>
        <w:pStyle w:val="ListParagraph"/>
        <w:numPr>
          <w:ilvl w:val="0"/>
          <w:numId w:val="5"/>
        </w:numPr>
        <w:rPr>
          <w:rFonts w:ascii="Verdana" w:hAnsi="Verdana"/>
          <w:sz w:val="21"/>
          <w:szCs w:val="21"/>
        </w:rPr>
      </w:pPr>
      <w:r w:rsidRPr="00E14E38">
        <w:rPr>
          <w:rFonts w:ascii="Verdana" w:hAnsi="Verdana"/>
          <w:sz w:val="21"/>
          <w:szCs w:val="21"/>
        </w:rPr>
        <w:t>A detailed CV</w:t>
      </w:r>
      <w:r w:rsidR="00D36B12">
        <w:rPr>
          <w:rFonts w:ascii="Verdana" w:hAnsi="Verdana"/>
          <w:sz w:val="21"/>
          <w:szCs w:val="21"/>
        </w:rPr>
        <w:t xml:space="preserve"> with the portfolio of similar assignments</w:t>
      </w:r>
      <w:r w:rsidRPr="00E14E38">
        <w:rPr>
          <w:rFonts w:ascii="Verdana" w:hAnsi="Verdana"/>
          <w:sz w:val="21"/>
          <w:szCs w:val="21"/>
        </w:rPr>
        <w:t>.</w:t>
      </w:r>
    </w:p>
    <w:p w14:paraId="240824F4" w14:textId="77777777" w:rsidR="00D12F4D" w:rsidRPr="00E14E38" w:rsidRDefault="00D12F4D" w:rsidP="00B75E68">
      <w:pPr>
        <w:rPr>
          <w:rFonts w:ascii="Verdana" w:hAnsi="Verdana"/>
          <w:sz w:val="21"/>
          <w:szCs w:val="21"/>
        </w:rPr>
      </w:pPr>
    </w:p>
    <w:p w14:paraId="677E5903" w14:textId="6A69732B" w:rsidR="00D12F4D" w:rsidRPr="00E14E38" w:rsidRDefault="00D36B12" w:rsidP="00B75E68">
      <w:pPr>
        <w:rPr>
          <w:rFonts w:ascii="Verdana" w:hAnsi="Verdana"/>
          <w:sz w:val="21"/>
          <w:szCs w:val="21"/>
        </w:rPr>
      </w:pPr>
      <w:r>
        <w:rPr>
          <w:rFonts w:ascii="Verdana" w:hAnsi="Verdana"/>
          <w:sz w:val="21"/>
          <w:szCs w:val="21"/>
        </w:rPr>
        <w:t xml:space="preserve">Documentation </w:t>
      </w:r>
      <w:r w:rsidR="00D12F4D" w:rsidRPr="00E14E38">
        <w:rPr>
          <w:rFonts w:ascii="Verdana" w:hAnsi="Verdana"/>
          <w:sz w:val="21"/>
          <w:szCs w:val="21"/>
        </w:rPr>
        <w:t xml:space="preserve">must be provided </w:t>
      </w:r>
      <w:r w:rsidR="00D12F4D" w:rsidRPr="00E14E38">
        <w:rPr>
          <w:rFonts w:ascii="Verdana" w:hAnsi="Verdana"/>
          <w:b/>
          <w:bCs/>
          <w:sz w:val="21"/>
          <w:szCs w:val="21"/>
        </w:rPr>
        <w:t>in English.</w:t>
      </w:r>
    </w:p>
    <w:p w14:paraId="7529C704" w14:textId="77777777" w:rsidR="00D12F4D" w:rsidRPr="00E14E38" w:rsidRDefault="00D12F4D" w:rsidP="00B75E68">
      <w:pPr>
        <w:rPr>
          <w:rFonts w:ascii="Verdana" w:hAnsi="Verdana"/>
          <w:sz w:val="21"/>
          <w:szCs w:val="21"/>
        </w:rPr>
      </w:pPr>
    </w:p>
    <w:p w14:paraId="5EC4D91D" w14:textId="43FA83DF" w:rsidR="00D12F4D" w:rsidRPr="005C582B" w:rsidRDefault="00D12F4D" w:rsidP="005C582B">
      <w:pPr>
        <w:rPr>
          <w:rFonts w:ascii="Verdana" w:hAnsi="Verdana"/>
          <w:b/>
          <w:bCs/>
          <w:sz w:val="21"/>
          <w:szCs w:val="21"/>
        </w:rPr>
      </w:pPr>
      <w:r w:rsidRPr="00E14E38">
        <w:rPr>
          <w:rFonts w:ascii="Verdana" w:hAnsi="Verdana"/>
          <w:sz w:val="21"/>
          <w:szCs w:val="21"/>
        </w:rPr>
        <w:t xml:space="preserve">Applications should be sent to </w:t>
      </w:r>
      <w:r w:rsidRPr="00FE2FF2">
        <w:rPr>
          <w:rFonts w:ascii="Verdana" w:hAnsi="Verdana"/>
          <w:b/>
          <w:bCs/>
          <w:color w:val="000000" w:themeColor="text1"/>
          <w:sz w:val="21"/>
          <w:szCs w:val="21"/>
        </w:rPr>
        <w:t>sashamiroshnik12@gmail.com</w:t>
      </w:r>
      <w:r w:rsidRPr="00FE2FF2">
        <w:rPr>
          <w:rFonts w:ascii="Verdana" w:hAnsi="Verdana"/>
          <w:color w:val="000000" w:themeColor="text1"/>
          <w:sz w:val="21"/>
          <w:szCs w:val="21"/>
        </w:rPr>
        <w:t xml:space="preserve"> </w:t>
      </w:r>
      <w:r w:rsidRPr="00E14E38">
        <w:rPr>
          <w:rFonts w:ascii="Verdana" w:hAnsi="Verdana"/>
          <w:sz w:val="21"/>
          <w:szCs w:val="21"/>
        </w:rPr>
        <w:t xml:space="preserve">and </w:t>
      </w:r>
      <w:proofErr w:type="gramStart"/>
      <w:r w:rsidRPr="00FE2FF2">
        <w:rPr>
          <w:rFonts w:ascii="Verdana" w:hAnsi="Verdana"/>
          <w:b/>
          <w:bCs/>
          <w:sz w:val="21"/>
          <w:szCs w:val="21"/>
        </w:rPr>
        <w:t>euaci@um.dk</w:t>
      </w:r>
      <w:r>
        <w:rPr>
          <w:rFonts w:ascii="Verdana" w:hAnsi="Verdana"/>
          <w:sz w:val="21"/>
          <w:szCs w:val="21"/>
        </w:rPr>
        <w:t xml:space="preserve"> </w:t>
      </w:r>
      <w:r w:rsidRPr="00E14E38">
        <w:rPr>
          <w:rFonts w:ascii="Verdana" w:hAnsi="Verdana"/>
          <w:sz w:val="21"/>
          <w:szCs w:val="21"/>
        </w:rPr>
        <w:t>,</w:t>
      </w:r>
      <w:proofErr w:type="gramEnd"/>
      <w:r w:rsidRPr="00E14E38">
        <w:rPr>
          <w:rFonts w:ascii="Verdana" w:hAnsi="Verdana"/>
          <w:sz w:val="21"/>
          <w:szCs w:val="21"/>
        </w:rPr>
        <w:t xml:space="preserve"> with the subject line: </w:t>
      </w:r>
      <w:r>
        <w:rPr>
          <w:rFonts w:ascii="Verdana" w:hAnsi="Verdana"/>
          <w:sz w:val="21"/>
          <w:szCs w:val="21"/>
        </w:rPr>
        <w:t>“</w:t>
      </w:r>
      <w:r w:rsidR="00A26A26">
        <w:rPr>
          <w:rFonts w:ascii="Verdana" w:hAnsi="Verdana"/>
          <w:b/>
          <w:bCs/>
          <w:sz w:val="21"/>
          <w:szCs w:val="21"/>
        </w:rPr>
        <w:t>Team</w:t>
      </w:r>
      <w:r w:rsidR="00FE2FF2">
        <w:rPr>
          <w:rFonts w:ascii="Verdana" w:hAnsi="Verdana"/>
          <w:b/>
          <w:bCs/>
          <w:sz w:val="21"/>
          <w:szCs w:val="21"/>
        </w:rPr>
        <w:t>-</w:t>
      </w:r>
      <w:r w:rsidR="00A26A26">
        <w:rPr>
          <w:rFonts w:ascii="Verdana" w:hAnsi="Verdana"/>
          <w:b/>
          <w:bCs/>
          <w:sz w:val="21"/>
          <w:szCs w:val="21"/>
        </w:rPr>
        <w:t>Leader</w:t>
      </w:r>
      <w:r w:rsidR="005C582B" w:rsidRPr="005C582B">
        <w:rPr>
          <w:rFonts w:ascii="Verdana" w:hAnsi="Verdana"/>
          <w:b/>
          <w:bCs/>
          <w:sz w:val="21"/>
          <w:szCs w:val="21"/>
        </w:rPr>
        <w:t xml:space="preserve"> for the Development of the Institutional Strategy for SAPO</w:t>
      </w:r>
      <w:r w:rsidRPr="00E14E38">
        <w:rPr>
          <w:rFonts w:ascii="Verdana" w:hAnsi="Verdana"/>
          <w:sz w:val="21"/>
          <w:szCs w:val="21"/>
        </w:rPr>
        <w:t>.”</w:t>
      </w:r>
    </w:p>
    <w:p w14:paraId="40CA26B2" w14:textId="244E732C" w:rsidR="00D12F4D" w:rsidRDefault="00D12F4D" w:rsidP="00B75E68">
      <w:pPr>
        <w:rPr>
          <w:rFonts w:ascii="Verdana" w:hAnsi="Verdana"/>
          <w:sz w:val="21"/>
          <w:szCs w:val="21"/>
        </w:rPr>
      </w:pPr>
    </w:p>
    <w:p w14:paraId="70A518AD" w14:textId="58434D47" w:rsidR="005D52F2" w:rsidRDefault="005D52F2" w:rsidP="00B75E68">
      <w:pPr>
        <w:rPr>
          <w:rFonts w:ascii="Verdana" w:hAnsi="Verdana"/>
          <w:sz w:val="21"/>
          <w:szCs w:val="21"/>
        </w:rPr>
      </w:pPr>
      <w:bookmarkStart w:id="5" w:name="_Hlk187070331"/>
      <w:r>
        <w:rPr>
          <w:rFonts w:ascii="Verdana" w:hAnsi="Verdana"/>
          <w:sz w:val="21"/>
          <w:szCs w:val="21"/>
        </w:rPr>
        <w:t xml:space="preserve">Please note that the applicant will receive an </w:t>
      </w:r>
      <w:proofErr w:type="gramStart"/>
      <w:r>
        <w:rPr>
          <w:rFonts w:ascii="Verdana" w:hAnsi="Verdana"/>
          <w:sz w:val="21"/>
          <w:szCs w:val="21"/>
        </w:rPr>
        <w:t>auto-reply</w:t>
      </w:r>
      <w:proofErr w:type="gramEnd"/>
      <w:r>
        <w:rPr>
          <w:rFonts w:ascii="Verdana" w:hAnsi="Verdana"/>
          <w:sz w:val="21"/>
          <w:szCs w:val="21"/>
        </w:rPr>
        <w:t xml:space="preserve"> from </w:t>
      </w:r>
      <w:hyperlink r:id="rId8" w:history="1">
        <w:r w:rsidRPr="00F360D9">
          <w:rPr>
            <w:rStyle w:val="Hyperlink"/>
            <w:rFonts w:ascii="Verdana" w:hAnsi="Verdana"/>
            <w:sz w:val="21"/>
            <w:szCs w:val="21"/>
          </w:rPr>
          <w:t>euaci@um.dk</w:t>
        </w:r>
      </w:hyperlink>
      <w:r>
        <w:rPr>
          <w:rFonts w:ascii="Verdana" w:hAnsi="Verdana"/>
          <w:sz w:val="21"/>
          <w:szCs w:val="21"/>
        </w:rPr>
        <w:t xml:space="preserve"> when the proposal is received. If this is not the case, then please contact the EUACI before the deadline.</w:t>
      </w:r>
    </w:p>
    <w:bookmarkEnd w:id="5"/>
    <w:p w14:paraId="7AEF7E85" w14:textId="77777777" w:rsidR="005D52F2" w:rsidRPr="00E14E38" w:rsidRDefault="005D52F2" w:rsidP="00B75E68">
      <w:pPr>
        <w:rPr>
          <w:rFonts w:ascii="Verdana" w:hAnsi="Verdana"/>
          <w:sz w:val="21"/>
          <w:szCs w:val="21"/>
        </w:rPr>
      </w:pPr>
    </w:p>
    <w:p w14:paraId="263B497E" w14:textId="77777777" w:rsidR="00D12F4D" w:rsidRPr="00E14E38" w:rsidRDefault="00D12F4D" w:rsidP="00B75E68">
      <w:pPr>
        <w:rPr>
          <w:rFonts w:ascii="Verdana" w:hAnsi="Verdana"/>
          <w:sz w:val="21"/>
          <w:szCs w:val="21"/>
        </w:rPr>
      </w:pPr>
      <w:r w:rsidRPr="00E14E38">
        <w:rPr>
          <w:rFonts w:ascii="Verdana" w:hAnsi="Verdana"/>
          <w:sz w:val="21"/>
          <w:szCs w:val="21"/>
        </w:rPr>
        <w:t>Bidding language: English.</w:t>
      </w:r>
    </w:p>
    <w:p w14:paraId="559F9AB9" w14:textId="77777777" w:rsidR="00D12F4D" w:rsidRPr="006D3966" w:rsidRDefault="00D12F4D" w:rsidP="006D3966">
      <w:pPr>
        <w:rPr>
          <w:rFonts w:ascii="Verdana" w:hAnsi="Verdana"/>
          <w:sz w:val="21"/>
          <w:szCs w:val="21"/>
        </w:rPr>
      </w:pPr>
    </w:p>
    <w:sectPr w:rsidR="00D12F4D" w:rsidRPr="006D3966" w:rsidSect="00462B6F">
      <w:headerReference w:type="default"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CFD66" w14:textId="77777777" w:rsidR="00816A41" w:rsidRDefault="00816A41" w:rsidP="0030683A">
      <w:r>
        <w:separator/>
      </w:r>
    </w:p>
  </w:endnote>
  <w:endnote w:type="continuationSeparator" w:id="0">
    <w:p w14:paraId="5E75897E" w14:textId="77777777" w:rsidR="00816A41" w:rsidRDefault="00816A41" w:rsidP="00306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0024579"/>
      <w:docPartObj>
        <w:docPartGallery w:val="Page Numbers (Bottom of Page)"/>
        <w:docPartUnique/>
      </w:docPartObj>
    </w:sdtPr>
    <w:sdtEndPr>
      <w:rPr>
        <w:noProof/>
      </w:rPr>
    </w:sdtEndPr>
    <w:sdtContent>
      <w:p w14:paraId="0A7462EF" w14:textId="50DE1E49" w:rsidR="00462B6F" w:rsidRDefault="00462B6F">
        <w:pPr>
          <w:pStyle w:val="Footer"/>
          <w:jc w:val="center"/>
        </w:pPr>
        <w:r>
          <w:fldChar w:fldCharType="begin"/>
        </w:r>
        <w:r>
          <w:instrText xml:space="preserve"> PAGE   \* MERGEFORMAT </w:instrText>
        </w:r>
        <w:r>
          <w:fldChar w:fldCharType="separate"/>
        </w:r>
        <w:r w:rsidR="00A457C3">
          <w:rPr>
            <w:noProof/>
          </w:rPr>
          <w:t>9</w:t>
        </w:r>
        <w:r>
          <w:rPr>
            <w:noProof/>
          </w:rPr>
          <w:fldChar w:fldCharType="end"/>
        </w:r>
      </w:p>
    </w:sdtContent>
  </w:sdt>
  <w:p w14:paraId="2E0433A8" w14:textId="77777777" w:rsidR="0089689B" w:rsidRPr="00462B6F" w:rsidRDefault="0089689B" w:rsidP="00462B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6622227"/>
      <w:docPartObj>
        <w:docPartGallery w:val="Page Numbers (Bottom of Page)"/>
        <w:docPartUnique/>
      </w:docPartObj>
    </w:sdtPr>
    <w:sdtEndPr>
      <w:rPr>
        <w:noProof/>
      </w:rPr>
    </w:sdtEndPr>
    <w:sdtContent>
      <w:p w14:paraId="1927DE69" w14:textId="6D85AE79" w:rsidR="00462B6F" w:rsidRDefault="00462B6F">
        <w:pPr>
          <w:pStyle w:val="Footer"/>
          <w:jc w:val="center"/>
        </w:pPr>
        <w:r>
          <w:fldChar w:fldCharType="begin"/>
        </w:r>
        <w:r>
          <w:instrText xml:space="preserve"> PAGE   \* MERGEFORMAT </w:instrText>
        </w:r>
        <w:r>
          <w:fldChar w:fldCharType="separate"/>
        </w:r>
        <w:r w:rsidR="00A457C3">
          <w:rPr>
            <w:noProof/>
          </w:rPr>
          <w:t>1</w:t>
        </w:r>
        <w:r>
          <w:rPr>
            <w:noProof/>
          </w:rPr>
          <w:fldChar w:fldCharType="end"/>
        </w:r>
      </w:p>
    </w:sdtContent>
  </w:sdt>
  <w:p w14:paraId="298C1A31" w14:textId="77777777" w:rsidR="00462B6F" w:rsidRDefault="00462B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8E43F" w14:textId="77777777" w:rsidR="00816A41" w:rsidRDefault="00816A41" w:rsidP="0030683A">
      <w:r>
        <w:separator/>
      </w:r>
    </w:p>
  </w:footnote>
  <w:footnote w:type="continuationSeparator" w:id="0">
    <w:p w14:paraId="1409C3AD" w14:textId="77777777" w:rsidR="00816A41" w:rsidRDefault="00816A41" w:rsidP="003068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59094" w14:textId="77777777" w:rsidR="001E2A58" w:rsidRDefault="00CE02C4" w:rsidP="00CE02C4">
    <w:pPr>
      <w:pStyle w:val="Header"/>
      <w:tabs>
        <w:tab w:val="left" w:pos="4065"/>
      </w:tabs>
      <w:jc w:val="right"/>
    </w:pPr>
    <w:r>
      <w:tab/>
      <w:t>EU Anti-Corruption Initiative</w:t>
    </w:r>
  </w:p>
  <w:p w14:paraId="436837D6" w14:textId="77777777" w:rsidR="00CE02C4" w:rsidRDefault="00CE02C4" w:rsidP="00CE02C4">
    <w:pPr>
      <w:pStyle w:val="Header"/>
      <w:tabs>
        <w:tab w:val="left" w:pos="4065"/>
      </w:tabs>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6132B" w14:textId="77777777" w:rsidR="00462B6F" w:rsidRDefault="00180C4E">
    <w:pPr>
      <w:pStyle w:val="Header"/>
    </w:pPr>
    <w:r>
      <w:rPr>
        <w:noProof/>
        <w:lang w:val="da-DK" w:eastAsia="da-DK"/>
      </w:rPr>
      <w:drawing>
        <wp:inline distT="0" distB="0" distL="0" distR="0" wp14:anchorId="2609FC3A" wp14:editId="681DFFC1">
          <wp:extent cx="5753100" cy="830580"/>
          <wp:effectExtent l="0" t="0" r="0" b="762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ACI_letter-01.png"/>
                  <pic:cNvPicPr/>
                </pic:nvPicPr>
                <pic:blipFill rotWithShape="1">
                  <a:blip r:embed="rId1" cstate="print">
                    <a:extLst>
                      <a:ext uri="{28A0092B-C50C-407E-A947-70E740481C1C}">
                        <a14:useLocalDpi xmlns:a14="http://schemas.microsoft.com/office/drawing/2010/main" val="0"/>
                      </a:ext>
                    </a:extLst>
                  </a:blip>
                  <a:srcRect l="11379" t="45284" r="12597" b="4457"/>
                  <a:stretch/>
                </pic:blipFill>
                <pic:spPr bwMode="auto">
                  <a:xfrm>
                    <a:off x="0" y="0"/>
                    <a:ext cx="5758207" cy="831317"/>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p w14:paraId="355A450B" w14:textId="77777777" w:rsidR="00462B6F" w:rsidRDefault="00462B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82308"/>
    <w:multiLevelType w:val="hybridMultilevel"/>
    <w:tmpl w:val="5A7826CE"/>
    <w:lvl w:ilvl="0" w:tplc="59F232A4">
      <w:numFmt w:val="bullet"/>
      <w:lvlText w:val=""/>
      <w:lvlJc w:val="left"/>
      <w:pPr>
        <w:ind w:left="720" w:hanging="360"/>
      </w:pPr>
      <w:rPr>
        <w:rFonts w:ascii="Symbol" w:eastAsia="Symbol" w:hAnsi="Symbol" w:cs="Symbol" w:hint="default"/>
        <w:w w:val="99"/>
        <w:sz w:val="26"/>
        <w:szCs w:val="2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4B17FC"/>
    <w:multiLevelType w:val="hybridMultilevel"/>
    <w:tmpl w:val="89423C18"/>
    <w:styleLink w:val="1"/>
    <w:lvl w:ilvl="0" w:tplc="E2846896">
      <w:start w:val="1"/>
      <w:numFmt w:val="decimal"/>
      <w:lvlText w:val="%1."/>
      <w:lvlJc w:val="left"/>
      <w:pPr>
        <w:ind w:left="720" w:hanging="360"/>
      </w:pPr>
      <w:rPr>
        <w:rFonts w:ascii="Trebuchet MS" w:eastAsia="Trebuchet MS" w:hAnsi="Trebuchet MS" w:cs="Trebuchet MS"/>
        <w:b/>
        <w:bCs/>
        <w:i w:val="0"/>
        <w:iCs w:val="0"/>
        <w:caps w:val="0"/>
        <w:smallCaps w:val="0"/>
        <w:strike w:val="0"/>
        <w:dstrike w:val="0"/>
        <w:outline w:val="0"/>
        <w:emboss w:val="0"/>
        <w:imprint w:val="0"/>
        <w:color w:val="244061"/>
        <w:spacing w:val="0"/>
        <w:w w:val="100"/>
        <w:kern w:val="0"/>
        <w:position w:val="0"/>
        <w:highlight w:val="none"/>
        <w:vertAlign w:val="baseline"/>
      </w:rPr>
    </w:lvl>
    <w:lvl w:ilvl="1" w:tplc="AF9C8EB6">
      <w:start w:val="1"/>
      <w:numFmt w:val="lowerLetter"/>
      <w:lvlText w:val="%2."/>
      <w:lvlJc w:val="left"/>
      <w:pPr>
        <w:ind w:left="1440" w:hanging="360"/>
      </w:pPr>
      <w:rPr>
        <w:rFonts w:ascii="Trebuchet MS" w:eastAsia="Trebuchet MS" w:hAnsi="Trebuchet MS" w:cs="Trebuchet MS"/>
        <w:b/>
        <w:bCs/>
        <w:i w:val="0"/>
        <w:iCs w:val="0"/>
        <w:caps w:val="0"/>
        <w:smallCaps w:val="0"/>
        <w:strike w:val="0"/>
        <w:dstrike w:val="0"/>
        <w:outline w:val="0"/>
        <w:emboss w:val="0"/>
        <w:imprint w:val="0"/>
        <w:color w:val="244061"/>
        <w:spacing w:val="0"/>
        <w:w w:val="100"/>
        <w:kern w:val="0"/>
        <w:position w:val="0"/>
        <w:highlight w:val="none"/>
        <w:vertAlign w:val="baseline"/>
      </w:rPr>
    </w:lvl>
    <w:lvl w:ilvl="2" w:tplc="55F882BA">
      <w:start w:val="1"/>
      <w:numFmt w:val="lowerRoman"/>
      <w:lvlText w:val="%3."/>
      <w:lvlJc w:val="left"/>
      <w:pPr>
        <w:ind w:left="2160" w:hanging="379"/>
      </w:pPr>
      <w:rPr>
        <w:rFonts w:ascii="Trebuchet MS" w:eastAsia="Trebuchet MS" w:hAnsi="Trebuchet MS" w:cs="Trebuchet MS"/>
        <w:b/>
        <w:bCs/>
        <w:i w:val="0"/>
        <w:iCs w:val="0"/>
        <w:caps w:val="0"/>
        <w:smallCaps w:val="0"/>
        <w:strike w:val="0"/>
        <w:dstrike w:val="0"/>
        <w:outline w:val="0"/>
        <w:emboss w:val="0"/>
        <w:imprint w:val="0"/>
        <w:color w:val="244061"/>
        <w:spacing w:val="0"/>
        <w:w w:val="100"/>
        <w:kern w:val="0"/>
        <w:position w:val="0"/>
        <w:highlight w:val="none"/>
        <w:vertAlign w:val="baseline"/>
      </w:rPr>
    </w:lvl>
    <w:lvl w:ilvl="3" w:tplc="A0C6763A">
      <w:start w:val="1"/>
      <w:numFmt w:val="decimal"/>
      <w:lvlText w:val="%4."/>
      <w:lvlJc w:val="left"/>
      <w:pPr>
        <w:ind w:left="2880" w:hanging="360"/>
      </w:pPr>
      <w:rPr>
        <w:rFonts w:ascii="Trebuchet MS" w:eastAsia="Trebuchet MS" w:hAnsi="Trebuchet MS" w:cs="Trebuchet MS"/>
        <w:b/>
        <w:bCs/>
        <w:i w:val="0"/>
        <w:iCs w:val="0"/>
        <w:caps w:val="0"/>
        <w:smallCaps w:val="0"/>
        <w:strike w:val="0"/>
        <w:dstrike w:val="0"/>
        <w:outline w:val="0"/>
        <w:emboss w:val="0"/>
        <w:imprint w:val="0"/>
        <w:color w:val="244061"/>
        <w:spacing w:val="0"/>
        <w:w w:val="100"/>
        <w:kern w:val="0"/>
        <w:position w:val="0"/>
        <w:highlight w:val="none"/>
        <w:vertAlign w:val="baseline"/>
      </w:rPr>
    </w:lvl>
    <w:lvl w:ilvl="4" w:tplc="0D68A262">
      <w:start w:val="1"/>
      <w:numFmt w:val="lowerLetter"/>
      <w:lvlText w:val="%5."/>
      <w:lvlJc w:val="left"/>
      <w:pPr>
        <w:ind w:left="3600" w:hanging="360"/>
      </w:pPr>
      <w:rPr>
        <w:rFonts w:ascii="Trebuchet MS" w:eastAsia="Trebuchet MS" w:hAnsi="Trebuchet MS" w:cs="Trebuchet MS"/>
        <w:b/>
        <w:bCs/>
        <w:i w:val="0"/>
        <w:iCs w:val="0"/>
        <w:caps w:val="0"/>
        <w:smallCaps w:val="0"/>
        <w:strike w:val="0"/>
        <w:dstrike w:val="0"/>
        <w:outline w:val="0"/>
        <w:emboss w:val="0"/>
        <w:imprint w:val="0"/>
        <w:color w:val="244061"/>
        <w:spacing w:val="0"/>
        <w:w w:val="100"/>
        <w:kern w:val="0"/>
        <w:position w:val="0"/>
        <w:highlight w:val="none"/>
        <w:vertAlign w:val="baseline"/>
      </w:rPr>
    </w:lvl>
    <w:lvl w:ilvl="5" w:tplc="F14C747C">
      <w:start w:val="1"/>
      <w:numFmt w:val="lowerRoman"/>
      <w:lvlText w:val="%6."/>
      <w:lvlJc w:val="left"/>
      <w:pPr>
        <w:ind w:left="4320" w:hanging="379"/>
      </w:pPr>
      <w:rPr>
        <w:rFonts w:ascii="Trebuchet MS" w:eastAsia="Trebuchet MS" w:hAnsi="Trebuchet MS" w:cs="Trebuchet MS"/>
        <w:b/>
        <w:bCs/>
        <w:i w:val="0"/>
        <w:iCs w:val="0"/>
        <w:caps w:val="0"/>
        <w:smallCaps w:val="0"/>
        <w:strike w:val="0"/>
        <w:dstrike w:val="0"/>
        <w:outline w:val="0"/>
        <w:emboss w:val="0"/>
        <w:imprint w:val="0"/>
        <w:color w:val="244061"/>
        <w:spacing w:val="0"/>
        <w:w w:val="100"/>
        <w:kern w:val="0"/>
        <w:position w:val="0"/>
        <w:highlight w:val="none"/>
        <w:vertAlign w:val="baseline"/>
      </w:rPr>
    </w:lvl>
    <w:lvl w:ilvl="6" w:tplc="4EA8F700">
      <w:start w:val="1"/>
      <w:numFmt w:val="decimal"/>
      <w:lvlText w:val="%7."/>
      <w:lvlJc w:val="left"/>
      <w:pPr>
        <w:ind w:left="5040" w:hanging="360"/>
      </w:pPr>
      <w:rPr>
        <w:rFonts w:ascii="Trebuchet MS" w:eastAsia="Trebuchet MS" w:hAnsi="Trebuchet MS" w:cs="Trebuchet MS"/>
        <w:b/>
        <w:bCs/>
        <w:i w:val="0"/>
        <w:iCs w:val="0"/>
        <w:caps w:val="0"/>
        <w:smallCaps w:val="0"/>
        <w:strike w:val="0"/>
        <w:dstrike w:val="0"/>
        <w:outline w:val="0"/>
        <w:emboss w:val="0"/>
        <w:imprint w:val="0"/>
        <w:color w:val="244061"/>
        <w:spacing w:val="0"/>
        <w:w w:val="100"/>
        <w:kern w:val="0"/>
        <w:position w:val="0"/>
        <w:highlight w:val="none"/>
        <w:vertAlign w:val="baseline"/>
      </w:rPr>
    </w:lvl>
    <w:lvl w:ilvl="7" w:tplc="5EAC7834">
      <w:start w:val="1"/>
      <w:numFmt w:val="lowerLetter"/>
      <w:lvlText w:val="%8."/>
      <w:lvlJc w:val="left"/>
      <w:pPr>
        <w:ind w:left="5760" w:hanging="360"/>
      </w:pPr>
      <w:rPr>
        <w:rFonts w:ascii="Trebuchet MS" w:eastAsia="Trebuchet MS" w:hAnsi="Trebuchet MS" w:cs="Trebuchet MS"/>
        <w:b/>
        <w:bCs/>
        <w:i w:val="0"/>
        <w:iCs w:val="0"/>
        <w:caps w:val="0"/>
        <w:smallCaps w:val="0"/>
        <w:strike w:val="0"/>
        <w:dstrike w:val="0"/>
        <w:outline w:val="0"/>
        <w:emboss w:val="0"/>
        <w:imprint w:val="0"/>
        <w:color w:val="244061"/>
        <w:spacing w:val="0"/>
        <w:w w:val="100"/>
        <w:kern w:val="0"/>
        <w:position w:val="0"/>
        <w:highlight w:val="none"/>
        <w:vertAlign w:val="baseline"/>
      </w:rPr>
    </w:lvl>
    <w:lvl w:ilvl="8" w:tplc="DA6880F4">
      <w:start w:val="1"/>
      <w:numFmt w:val="lowerRoman"/>
      <w:lvlText w:val="%9."/>
      <w:lvlJc w:val="left"/>
      <w:pPr>
        <w:ind w:left="6480" w:hanging="379"/>
      </w:pPr>
      <w:rPr>
        <w:rFonts w:ascii="Trebuchet MS" w:eastAsia="Trebuchet MS" w:hAnsi="Trebuchet MS" w:cs="Trebuchet MS"/>
        <w:b/>
        <w:bCs/>
        <w:i w:val="0"/>
        <w:iCs w:val="0"/>
        <w:caps w:val="0"/>
        <w:smallCaps w:val="0"/>
        <w:strike w:val="0"/>
        <w:dstrike w:val="0"/>
        <w:outline w:val="0"/>
        <w:emboss w:val="0"/>
        <w:imprint w:val="0"/>
        <w:color w:val="244061"/>
        <w:spacing w:val="0"/>
        <w:w w:val="100"/>
        <w:kern w:val="0"/>
        <w:position w:val="0"/>
        <w:highlight w:val="none"/>
        <w:vertAlign w:val="baseline"/>
      </w:rPr>
    </w:lvl>
  </w:abstractNum>
  <w:abstractNum w:abstractNumId="2" w15:restartNumberingAfterBreak="0">
    <w:nsid w:val="26776B4E"/>
    <w:multiLevelType w:val="hybridMultilevel"/>
    <w:tmpl w:val="BDD884B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5BB7C26"/>
    <w:multiLevelType w:val="hybridMultilevel"/>
    <w:tmpl w:val="89423C18"/>
    <w:numStyleLink w:val="1"/>
  </w:abstractNum>
  <w:abstractNum w:abstractNumId="4" w15:restartNumberingAfterBreak="0">
    <w:nsid w:val="36163A79"/>
    <w:multiLevelType w:val="multilevel"/>
    <w:tmpl w:val="F8C89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7F604FB"/>
    <w:multiLevelType w:val="hybridMultilevel"/>
    <w:tmpl w:val="5EC071FC"/>
    <w:lvl w:ilvl="0" w:tplc="6928AF00">
      <w:start w:val="5"/>
      <w:numFmt w:val="decimal"/>
      <w:lvlText w:val="%1."/>
      <w:lvlJc w:val="left"/>
      <w:pPr>
        <w:ind w:left="367" w:hanging="255"/>
      </w:pPr>
      <w:rPr>
        <w:rFonts w:ascii="Verdana" w:eastAsia="Garamond" w:hAnsi="Verdana" w:cs="Garamond" w:hint="default"/>
        <w:b/>
        <w:bCs/>
        <w:spacing w:val="0"/>
        <w:w w:val="99"/>
        <w:sz w:val="21"/>
        <w:szCs w:val="21"/>
      </w:rPr>
    </w:lvl>
    <w:lvl w:ilvl="1" w:tplc="59F232A4">
      <w:numFmt w:val="bullet"/>
      <w:lvlText w:val=""/>
      <w:lvlJc w:val="left"/>
      <w:pPr>
        <w:ind w:left="832" w:hanging="360"/>
      </w:pPr>
      <w:rPr>
        <w:rFonts w:ascii="Symbol" w:eastAsia="Symbol" w:hAnsi="Symbol" w:cs="Symbol" w:hint="default"/>
        <w:w w:val="99"/>
        <w:sz w:val="26"/>
        <w:szCs w:val="26"/>
      </w:rPr>
    </w:lvl>
    <w:lvl w:ilvl="2" w:tplc="425882AA">
      <w:numFmt w:val="bullet"/>
      <w:lvlText w:val="•"/>
      <w:lvlJc w:val="left"/>
      <w:pPr>
        <w:ind w:left="1842" w:hanging="360"/>
      </w:pPr>
      <w:rPr>
        <w:rFonts w:hint="default"/>
      </w:rPr>
    </w:lvl>
    <w:lvl w:ilvl="3" w:tplc="2FE253BA">
      <w:numFmt w:val="bullet"/>
      <w:lvlText w:val="•"/>
      <w:lvlJc w:val="left"/>
      <w:pPr>
        <w:ind w:left="2845" w:hanging="360"/>
      </w:pPr>
      <w:rPr>
        <w:rFonts w:hint="default"/>
      </w:rPr>
    </w:lvl>
    <w:lvl w:ilvl="4" w:tplc="5A9C6E84">
      <w:numFmt w:val="bullet"/>
      <w:lvlText w:val="•"/>
      <w:lvlJc w:val="left"/>
      <w:pPr>
        <w:ind w:left="3848" w:hanging="360"/>
      </w:pPr>
      <w:rPr>
        <w:rFonts w:hint="default"/>
      </w:rPr>
    </w:lvl>
    <w:lvl w:ilvl="5" w:tplc="5D84FD4A">
      <w:numFmt w:val="bullet"/>
      <w:lvlText w:val="•"/>
      <w:lvlJc w:val="left"/>
      <w:pPr>
        <w:ind w:left="4850" w:hanging="360"/>
      </w:pPr>
      <w:rPr>
        <w:rFonts w:hint="default"/>
      </w:rPr>
    </w:lvl>
    <w:lvl w:ilvl="6" w:tplc="AD6CB682">
      <w:numFmt w:val="bullet"/>
      <w:lvlText w:val="•"/>
      <w:lvlJc w:val="left"/>
      <w:pPr>
        <w:ind w:left="5853" w:hanging="360"/>
      </w:pPr>
      <w:rPr>
        <w:rFonts w:hint="default"/>
      </w:rPr>
    </w:lvl>
    <w:lvl w:ilvl="7" w:tplc="1D7A350E">
      <w:numFmt w:val="bullet"/>
      <w:lvlText w:val="•"/>
      <w:lvlJc w:val="left"/>
      <w:pPr>
        <w:ind w:left="6856" w:hanging="360"/>
      </w:pPr>
      <w:rPr>
        <w:rFonts w:hint="default"/>
      </w:rPr>
    </w:lvl>
    <w:lvl w:ilvl="8" w:tplc="E30CC31E">
      <w:numFmt w:val="bullet"/>
      <w:lvlText w:val="•"/>
      <w:lvlJc w:val="left"/>
      <w:pPr>
        <w:ind w:left="7858" w:hanging="360"/>
      </w:pPr>
      <w:rPr>
        <w:rFonts w:hint="default"/>
      </w:rPr>
    </w:lvl>
  </w:abstractNum>
  <w:abstractNum w:abstractNumId="6" w15:restartNumberingAfterBreak="0">
    <w:nsid w:val="6A7B4BF1"/>
    <w:multiLevelType w:val="multilevel"/>
    <w:tmpl w:val="1E923D42"/>
    <w:lvl w:ilvl="0">
      <w:start w:val="1"/>
      <w:numFmt w:val="decimal"/>
      <w:lvlText w:val="%1."/>
      <w:lvlJc w:val="left"/>
      <w:pPr>
        <w:tabs>
          <w:tab w:val="num" w:pos="480"/>
        </w:tabs>
        <w:ind w:left="480" w:hanging="480"/>
      </w:pPr>
    </w:lvl>
    <w:lvl w:ilvl="1">
      <w:start w:val="1"/>
      <w:numFmt w:val="decimal"/>
      <w:pStyle w:val="Heading2"/>
      <w:lvlText w:val="%1.%2."/>
      <w:lvlJc w:val="left"/>
      <w:pPr>
        <w:tabs>
          <w:tab w:val="num" w:pos="1200"/>
        </w:tabs>
        <w:ind w:left="1200" w:hanging="72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2"/>
        <w:szCs w:val="22"/>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862"/>
        </w:tabs>
        <w:ind w:left="862"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796C76AC"/>
    <w:multiLevelType w:val="hybridMultilevel"/>
    <w:tmpl w:val="B8D6608E"/>
    <w:lvl w:ilvl="0" w:tplc="A9F6F36C">
      <w:start w:val="1"/>
      <w:numFmt w:val="decimal"/>
      <w:lvlText w:val="%1)"/>
      <w:lvlJc w:val="left"/>
      <w:pPr>
        <w:ind w:left="720" w:hanging="360"/>
      </w:pPr>
      <w:rPr>
        <w:b w:val="0"/>
        <w:bCs w:val="0"/>
        <w:i w:val="0"/>
        <w:iCs w:val="0"/>
        <w:caps w:val="0"/>
        <w:smallCaps w:val="0"/>
        <w:strike w:val="0"/>
        <w:dstrike w:val="0"/>
        <w:outline w:val="0"/>
        <w:emboss w:val="0"/>
        <w:imprint w:val="0"/>
        <w:color w:val="244061"/>
        <w:spacing w:val="0"/>
        <w:w w:val="100"/>
        <w:kern w:val="0"/>
        <w:position w:val="0"/>
        <w:highlight w:val="none"/>
        <w:vertAlign w:val="baseline"/>
      </w:rPr>
    </w:lvl>
    <w:lvl w:ilvl="1" w:tplc="FFFFFFFF">
      <w:start w:val="1"/>
      <w:numFmt w:val="lowerLetter"/>
      <w:lvlText w:val="%2."/>
      <w:lvlJc w:val="left"/>
      <w:pPr>
        <w:ind w:left="1440" w:hanging="360"/>
      </w:pPr>
      <w:rPr>
        <w:rFonts w:ascii="Trebuchet MS" w:eastAsia="Trebuchet MS" w:hAnsi="Trebuchet MS" w:cs="Trebuchet MS"/>
        <w:b/>
        <w:bCs/>
        <w:i w:val="0"/>
        <w:iCs w:val="0"/>
        <w:caps w:val="0"/>
        <w:smallCaps w:val="0"/>
        <w:strike w:val="0"/>
        <w:dstrike w:val="0"/>
        <w:outline w:val="0"/>
        <w:emboss w:val="0"/>
        <w:imprint w:val="0"/>
        <w:color w:val="244061"/>
        <w:spacing w:val="0"/>
        <w:w w:val="100"/>
        <w:kern w:val="0"/>
        <w:position w:val="0"/>
        <w:highlight w:val="none"/>
        <w:vertAlign w:val="baseline"/>
      </w:rPr>
    </w:lvl>
    <w:lvl w:ilvl="2" w:tplc="FFFFFFFF">
      <w:start w:val="1"/>
      <w:numFmt w:val="lowerRoman"/>
      <w:lvlText w:val="%3."/>
      <w:lvlJc w:val="left"/>
      <w:pPr>
        <w:ind w:left="2160" w:hanging="379"/>
      </w:pPr>
      <w:rPr>
        <w:rFonts w:ascii="Trebuchet MS" w:eastAsia="Trebuchet MS" w:hAnsi="Trebuchet MS" w:cs="Trebuchet MS"/>
        <w:b/>
        <w:bCs/>
        <w:i w:val="0"/>
        <w:iCs w:val="0"/>
        <w:caps w:val="0"/>
        <w:smallCaps w:val="0"/>
        <w:strike w:val="0"/>
        <w:dstrike w:val="0"/>
        <w:outline w:val="0"/>
        <w:emboss w:val="0"/>
        <w:imprint w:val="0"/>
        <w:color w:val="244061"/>
        <w:spacing w:val="0"/>
        <w:w w:val="100"/>
        <w:kern w:val="0"/>
        <w:position w:val="0"/>
        <w:highlight w:val="none"/>
        <w:vertAlign w:val="baseline"/>
      </w:rPr>
    </w:lvl>
    <w:lvl w:ilvl="3" w:tplc="FFFFFFFF">
      <w:start w:val="1"/>
      <w:numFmt w:val="decimal"/>
      <w:lvlText w:val="%4."/>
      <w:lvlJc w:val="left"/>
      <w:pPr>
        <w:ind w:left="2880" w:hanging="360"/>
      </w:pPr>
      <w:rPr>
        <w:rFonts w:ascii="Trebuchet MS" w:eastAsia="Trebuchet MS" w:hAnsi="Trebuchet MS" w:cs="Trebuchet MS"/>
        <w:b/>
        <w:bCs/>
        <w:i w:val="0"/>
        <w:iCs w:val="0"/>
        <w:caps w:val="0"/>
        <w:smallCaps w:val="0"/>
        <w:strike w:val="0"/>
        <w:dstrike w:val="0"/>
        <w:outline w:val="0"/>
        <w:emboss w:val="0"/>
        <w:imprint w:val="0"/>
        <w:color w:val="244061"/>
        <w:spacing w:val="0"/>
        <w:w w:val="100"/>
        <w:kern w:val="0"/>
        <w:position w:val="0"/>
        <w:highlight w:val="none"/>
        <w:vertAlign w:val="baseline"/>
      </w:rPr>
    </w:lvl>
    <w:lvl w:ilvl="4" w:tplc="FFFFFFFF">
      <w:start w:val="1"/>
      <w:numFmt w:val="lowerLetter"/>
      <w:lvlText w:val="%5."/>
      <w:lvlJc w:val="left"/>
      <w:pPr>
        <w:ind w:left="3600" w:hanging="360"/>
      </w:pPr>
      <w:rPr>
        <w:rFonts w:ascii="Trebuchet MS" w:eastAsia="Trebuchet MS" w:hAnsi="Trebuchet MS" w:cs="Trebuchet MS"/>
        <w:b/>
        <w:bCs/>
        <w:i w:val="0"/>
        <w:iCs w:val="0"/>
        <w:caps w:val="0"/>
        <w:smallCaps w:val="0"/>
        <w:strike w:val="0"/>
        <w:dstrike w:val="0"/>
        <w:outline w:val="0"/>
        <w:emboss w:val="0"/>
        <w:imprint w:val="0"/>
        <w:color w:val="244061"/>
        <w:spacing w:val="0"/>
        <w:w w:val="100"/>
        <w:kern w:val="0"/>
        <w:position w:val="0"/>
        <w:highlight w:val="none"/>
        <w:vertAlign w:val="baseline"/>
      </w:rPr>
    </w:lvl>
    <w:lvl w:ilvl="5" w:tplc="FFFFFFFF">
      <w:start w:val="1"/>
      <w:numFmt w:val="lowerRoman"/>
      <w:lvlText w:val="%6."/>
      <w:lvlJc w:val="left"/>
      <w:pPr>
        <w:ind w:left="4320" w:hanging="379"/>
      </w:pPr>
      <w:rPr>
        <w:rFonts w:ascii="Trebuchet MS" w:eastAsia="Trebuchet MS" w:hAnsi="Trebuchet MS" w:cs="Trebuchet MS"/>
        <w:b/>
        <w:bCs/>
        <w:i w:val="0"/>
        <w:iCs w:val="0"/>
        <w:caps w:val="0"/>
        <w:smallCaps w:val="0"/>
        <w:strike w:val="0"/>
        <w:dstrike w:val="0"/>
        <w:outline w:val="0"/>
        <w:emboss w:val="0"/>
        <w:imprint w:val="0"/>
        <w:color w:val="244061"/>
        <w:spacing w:val="0"/>
        <w:w w:val="100"/>
        <w:kern w:val="0"/>
        <w:position w:val="0"/>
        <w:highlight w:val="none"/>
        <w:vertAlign w:val="baseline"/>
      </w:rPr>
    </w:lvl>
    <w:lvl w:ilvl="6" w:tplc="FFFFFFFF">
      <w:start w:val="1"/>
      <w:numFmt w:val="decimal"/>
      <w:lvlText w:val="%7."/>
      <w:lvlJc w:val="left"/>
      <w:pPr>
        <w:ind w:left="5040" w:hanging="360"/>
      </w:pPr>
      <w:rPr>
        <w:rFonts w:ascii="Trebuchet MS" w:eastAsia="Trebuchet MS" w:hAnsi="Trebuchet MS" w:cs="Trebuchet MS"/>
        <w:b/>
        <w:bCs/>
        <w:i w:val="0"/>
        <w:iCs w:val="0"/>
        <w:caps w:val="0"/>
        <w:smallCaps w:val="0"/>
        <w:strike w:val="0"/>
        <w:dstrike w:val="0"/>
        <w:outline w:val="0"/>
        <w:emboss w:val="0"/>
        <w:imprint w:val="0"/>
        <w:color w:val="244061"/>
        <w:spacing w:val="0"/>
        <w:w w:val="100"/>
        <w:kern w:val="0"/>
        <w:position w:val="0"/>
        <w:highlight w:val="none"/>
        <w:vertAlign w:val="baseline"/>
      </w:rPr>
    </w:lvl>
    <w:lvl w:ilvl="7" w:tplc="FFFFFFFF">
      <w:start w:val="1"/>
      <w:numFmt w:val="lowerLetter"/>
      <w:lvlText w:val="%8."/>
      <w:lvlJc w:val="left"/>
      <w:pPr>
        <w:ind w:left="5760" w:hanging="360"/>
      </w:pPr>
      <w:rPr>
        <w:rFonts w:ascii="Trebuchet MS" w:eastAsia="Trebuchet MS" w:hAnsi="Trebuchet MS" w:cs="Trebuchet MS"/>
        <w:b/>
        <w:bCs/>
        <w:i w:val="0"/>
        <w:iCs w:val="0"/>
        <w:caps w:val="0"/>
        <w:smallCaps w:val="0"/>
        <w:strike w:val="0"/>
        <w:dstrike w:val="0"/>
        <w:outline w:val="0"/>
        <w:emboss w:val="0"/>
        <w:imprint w:val="0"/>
        <w:color w:val="244061"/>
        <w:spacing w:val="0"/>
        <w:w w:val="100"/>
        <w:kern w:val="0"/>
        <w:position w:val="0"/>
        <w:highlight w:val="none"/>
        <w:vertAlign w:val="baseline"/>
      </w:rPr>
    </w:lvl>
    <w:lvl w:ilvl="8" w:tplc="FFFFFFFF">
      <w:start w:val="1"/>
      <w:numFmt w:val="lowerRoman"/>
      <w:lvlText w:val="%9."/>
      <w:lvlJc w:val="left"/>
      <w:pPr>
        <w:ind w:left="6480" w:hanging="379"/>
      </w:pPr>
      <w:rPr>
        <w:rFonts w:ascii="Trebuchet MS" w:eastAsia="Trebuchet MS" w:hAnsi="Trebuchet MS" w:cs="Trebuchet MS"/>
        <w:b/>
        <w:bCs/>
        <w:i w:val="0"/>
        <w:iCs w:val="0"/>
        <w:caps w:val="0"/>
        <w:smallCaps w:val="0"/>
        <w:strike w:val="0"/>
        <w:dstrike w:val="0"/>
        <w:outline w:val="0"/>
        <w:emboss w:val="0"/>
        <w:imprint w:val="0"/>
        <w:color w:val="244061"/>
        <w:spacing w:val="0"/>
        <w:w w:val="100"/>
        <w:kern w:val="0"/>
        <w:position w:val="0"/>
        <w:highlight w:val="none"/>
        <w:vertAlign w:val="baseline"/>
      </w:rPr>
    </w:lvl>
  </w:abstractNum>
  <w:abstractNum w:abstractNumId="8" w15:restartNumberingAfterBreak="0">
    <w:nsid w:val="7BF4209B"/>
    <w:multiLevelType w:val="multilevel"/>
    <w:tmpl w:val="3AA2A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C187C32"/>
    <w:multiLevelType w:val="hybridMultilevel"/>
    <w:tmpl w:val="60CA82AA"/>
    <w:lvl w:ilvl="0" w:tplc="04190011">
      <w:start w:val="1"/>
      <w:numFmt w:val="decimal"/>
      <w:lvlText w:val="%1)"/>
      <w:lvlJc w:val="left"/>
      <w:pPr>
        <w:ind w:left="785" w:hanging="360"/>
      </w:p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num w:numId="1" w16cid:durableId="1134104490">
    <w:abstractNumId w:val="6"/>
  </w:num>
  <w:num w:numId="2" w16cid:durableId="1986617695">
    <w:abstractNumId w:val="1"/>
  </w:num>
  <w:num w:numId="3" w16cid:durableId="251789399">
    <w:abstractNumId w:val="3"/>
    <w:lvlOverride w:ilvl="0">
      <w:lvl w:ilvl="0" w:tplc="9C34DDBC">
        <w:start w:val="1"/>
        <w:numFmt w:val="decimal"/>
        <w:lvlText w:val="%1."/>
        <w:lvlJc w:val="left"/>
        <w:pPr>
          <w:ind w:left="720" w:hanging="360"/>
        </w:pPr>
        <w:rPr>
          <w:rFonts w:ascii="Verdana" w:eastAsia="Trebuchet MS" w:hAnsi="Verdana" w:cs="Trebuchet MS" w:hint="default"/>
          <w:b/>
          <w:bCs/>
          <w:i w:val="0"/>
          <w:iCs w:val="0"/>
          <w:caps w:val="0"/>
          <w:smallCaps w:val="0"/>
          <w:strike w:val="0"/>
          <w:dstrike w:val="0"/>
          <w:outline w:val="0"/>
          <w:emboss w:val="0"/>
          <w:imprint w:val="0"/>
          <w:color w:val="auto"/>
          <w:spacing w:val="0"/>
          <w:w w:val="100"/>
          <w:kern w:val="0"/>
          <w:position w:val="0"/>
          <w:highlight w:val="none"/>
          <w:vertAlign w:val="baseline"/>
        </w:rPr>
      </w:lvl>
    </w:lvlOverride>
  </w:num>
  <w:num w:numId="4" w16cid:durableId="795876213">
    <w:abstractNumId w:val="5"/>
  </w:num>
  <w:num w:numId="5" w16cid:durableId="2087680211">
    <w:abstractNumId w:val="0"/>
  </w:num>
  <w:num w:numId="6" w16cid:durableId="472869956">
    <w:abstractNumId w:val="2"/>
  </w:num>
  <w:num w:numId="7" w16cid:durableId="1362559703">
    <w:abstractNumId w:val="8"/>
  </w:num>
  <w:num w:numId="8" w16cid:durableId="1469783263">
    <w:abstractNumId w:val="9"/>
  </w:num>
  <w:num w:numId="9" w16cid:durableId="997611424">
    <w:abstractNumId w:val="4"/>
  </w:num>
  <w:num w:numId="10" w16cid:durableId="1703818559">
    <w:abstractNumId w:val="3"/>
    <w:lvlOverride w:ilvl="0">
      <w:lvl w:ilvl="0" w:tplc="9C34DDBC">
        <w:start w:val="1"/>
        <w:numFmt w:val="decimal"/>
        <w:lvlText w:val="%1."/>
        <w:lvlJc w:val="left"/>
        <w:pPr>
          <w:ind w:left="720" w:hanging="360"/>
        </w:pPr>
        <w:rPr>
          <w:rFonts w:ascii="Verdana" w:eastAsia="Trebuchet MS" w:hAnsi="Verdana" w:cs="Trebuchet MS" w:hint="default"/>
          <w:b/>
          <w:bCs/>
          <w:i w:val="0"/>
          <w:iCs w:val="0"/>
          <w:caps w:val="0"/>
          <w:smallCaps w:val="0"/>
          <w:strike w:val="0"/>
          <w:dstrike w:val="0"/>
          <w:outline w:val="0"/>
          <w:emboss w:val="0"/>
          <w:imprint w:val="0"/>
          <w:color w:val="auto"/>
          <w:spacing w:val="0"/>
          <w:w w:val="100"/>
          <w:kern w:val="0"/>
          <w:position w:val="0"/>
          <w:highlight w:val="none"/>
          <w:vertAlign w:val="baseline"/>
        </w:rPr>
      </w:lvl>
    </w:lvlOverride>
  </w:num>
  <w:num w:numId="11" w16cid:durableId="927080196">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83A"/>
    <w:rsid w:val="000271F6"/>
    <w:rsid w:val="00030CFC"/>
    <w:rsid w:val="000313C6"/>
    <w:rsid w:val="00044CC1"/>
    <w:rsid w:val="00084408"/>
    <w:rsid w:val="001121BB"/>
    <w:rsid w:val="00116ED5"/>
    <w:rsid w:val="00152288"/>
    <w:rsid w:val="00156959"/>
    <w:rsid w:val="00160094"/>
    <w:rsid w:val="001664C9"/>
    <w:rsid w:val="00176CA2"/>
    <w:rsid w:val="00180C4E"/>
    <w:rsid w:val="00190FA8"/>
    <w:rsid w:val="001965BA"/>
    <w:rsid w:val="001969D4"/>
    <w:rsid w:val="001A298E"/>
    <w:rsid w:val="001B36AA"/>
    <w:rsid w:val="001D5408"/>
    <w:rsid w:val="001E2A58"/>
    <w:rsid w:val="00206822"/>
    <w:rsid w:val="00282716"/>
    <w:rsid w:val="002932AA"/>
    <w:rsid w:val="002A5BE6"/>
    <w:rsid w:val="002B1B3F"/>
    <w:rsid w:val="002B7AEB"/>
    <w:rsid w:val="002D041A"/>
    <w:rsid w:val="002E4C9B"/>
    <w:rsid w:val="00301926"/>
    <w:rsid w:val="0030683A"/>
    <w:rsid w:val="00336BD6"/>
    <w:rsid w:val="003570A7"/>
    <w:rsid w:val="0036657A"/>
    <w:rsid w:val="003724BF"/>
    <w:rsid w:val="00375816"/>
    <w:rsid w:val="003A59E6"/>
    <w:rsid w:val="003C7819"/>
    <w:rsid w:val="003D4144"/>
    <w:rsid w:val="003F2C42"/>
    <w:rsid w:val="00402603"/>
    <w:rsid w:val="00406748"/>
    <w:rsid w:val="00417B43"/>
    <w:rsid w:val="004352D1"/>
    <w:rsid w:val="004452FE"/>
    <w:rsid w:val="0045194B"/>
    <w:rsid w:val="004529E5"/>
    <w:rsid w:val="00462B6F"/>
    <w:rsid w:val="0048296E"/>
    <w:rsid w:val="00484D08"/>
    <w:rsid w:val="004A6BF7"/>
    <w:rsid w:val="004A6E1F"/>
    <w:rsid w:val="004B4E1C"/>
    <w:rsid w:val="004D4541"/>
    <w:rsid w:val="004D4A95"/>
    <w:rsid w:val="004F50D2"/>
    <w:rsid w:val="004F5EF0"/>
    <w:rsid w:val="005229DB"/>
    <w:rsid w:val="00524968"/>
    <w:rsid w:val="0052745D"/>
    <w:rsid w:val="00533A97"/>
    <w:rsid w:val="00540D76"/>
    <w:rsid w:val="00545940"/>
    <w:rsid w:val="00546B33"/>
    <w:rsid w:val="0056581E"/>
    <w:rsid w:val="005A5A73"/>
    <w:rsid w:val="005A656D"/>
    <w:rsid w:val="005B7D3E"/>
    <w:rsid w:val="005C582B"/>
    <w:rsid w:val="005D52F2"/>
    <w:rsid w:val="006659B6"/>
    <w:rsid w:val="006925D8"/>
    <w:rsid w:val="00695C6F"/>
    <w:rsid w:val="006B6CAF"/>
    <w:rsid w:val="006D3966"/>
    <w:rsid w:val="006E11C8"/>
    <w:rsid w:val="006E34F0"/>
    <w:rsid w:val="006E3F87"/>
    <w:rsid w:val="006E644B"/>
    <w:rsid w:val="00700BF6"/>
    <w:rsid w:val="00713779"/>
    <w:rsid w:val="00716C93"/>
    <w:rsid w:val="00717860"/>
    <w:rsid w:val="00724808"/>
    <w:rsid w:val="007260AE"/>
    <w:rsid w:val="00736A2C"/>
    <w:rsid w:val="00746D90"/>
    <w:rsid w:val="00772836"/>
    <w:rsid w:val="00780BD5"/>
    <w:rsid w:val="00786AAC"/>
    <w:rsid w:val="0079070B"/>
    <w:rsid w:val="007941A1"/>
    <w:rsid w:val="007A07D8"/>
    <w:rsid w:val="007A3A96"/>
    <w:rsid w:val="007C6559"/>
    <w:rsid w:val="007D033E"/>
    <w:rsid w:val="007D2B84"/>
    <w:rsid w:val="007E04FB"/>
    <w:rsid w:val="007E5755"/>
    <w:rsid w:val="00805BC5"/>
    <w:rsid w:val="00811234"/>
    <w:rsid w:val="0081517B"/>
    <w:rsid w:val="00816A41"/>
    <w:rsid w:val="0083086E"/>
    <w:rsid w:val="00832C7E"/>
    <w:rsid w:val="00833BC4"/>
    <w:rsid w:val="00836017"/>
    <w:rsid w:val="008716C3"/>
    <w:rsid w:val="0089165F"/>
    <w:rsid w:val="0089689B"/>
    <w:rsid w:val="008A2F9F"/>
    <w:rsid w:val="008C310A"/>
    <w:rsid w:val="008D10A3"/>
    <w:rsid w:val="008E79B0"/>
    <w:rsid w:val="009059D8"/>
    <w:rsid w:val="00907718"/>
    <w:rsid w:val="00943CD9"/>
    <w:rsid w:val="00960AF7"/>
    <w:rsid w:val="00975542"/>
    <w:rsid w:val="00994114"/>
    <w:rsid w:val="00997130"/>
    <w:rsid w:val="009A026A"/>
    <w:rsid w:val="009A7DD1"/>
    <w:rsid w:val="009E0874"/>
    <w:rsid w:val="009F51BF"/>
    <w:rsid w:val="00A24B36"/>
    <w:rsid w:val="00A26A26"/>
    <w:rsid w:val="00A34694"/>
    <w:rsid w:val="00A35F2C"/>
    <w:rsid w:val="00A42F5B"/>
    <w:rsid w:val="00A457C3"/>
    <w:rsid w:val="00A56077"/>
    <w:rsid w:val="00A73217"/>
    <w:rsid w:val="00AB1785"/>
    <w:rsid w:val="00AB5420"/>
    <w:rsid w:val="00B15C99"/>
    <w:rsid w:val="00B46D2F"/>
    <w:rsid w:val="00B70F62"/>
    <w:rsid w:val="00B75E68"/>
    <w:rsid w:val="00B827F7"/>
    <w:rsid w:val="00BB4808"/>
    <w:rsid w:val="00BD05F6"/>
    <w:rsid w:val="00BD2E4B"/>
    <w:rsid w:val="00BD7314"/>
    <w:rsid w:val="00BE0F1C"/>
    <w:rsid w:val="00BE7E83"/>
    <w:rsid w:val="00BF252E"/>
    <w:rsid w:val="00C3549C"/>
    <w:rsid w:val="00C466EB"/>
    <w:rsid w:val="00C60A30"/>
    <w:rsid w:val="00C620A2"/>
    <w:rsid w:val="00C659CC"/>
    <w:rsid w:val="00C81C18"/>
    <w:rsid w:val="00CA5AF1"/>
    <w:rsid w:val="00CB1DDD"/>
    <w:rsid w:val="00CD1842"/>
    <w:rsid w:val="00CE02C4"/>
    <w:rsid w:val="00CE7BCE"/>
    <w:rsid w:val="00CF5C2C"/>
    <w:rsid w:val="00D04221"/>
    <w:rsid w:val="00D12F4D"/>
    <w:rsid w:val="00D211CA"/>
    <w:rsid w:val="00D36380"/>
    <w:rsid w:val="00D36B12"/>
    <w:rsid w:val="00D44343"/>
    <w:rsid w:val="00D636E6"/>
    <w:rsid w:val="00D66DC7"/>
    <w:rsid w:val="00D801BF"/>
    <w:rsid w:val="00DC17BB"/>
    <w:rsid w:val="00DC7595"/>
    <w:rsid w:val="00DD5C45"/>
    <w:rsid w:val="00DE5410"/>
    <w:rsid w:val="00DF5504"/>
    <w:rsid w:val="00DF722E"/>
    <w:rsid w:val="00E1416B"/>
    <w:rsid w:val="00E34DBE"/>
    <w:rsid w:val="00E6644B"/>
    <w:rsid w:val="00E80B41"/>
    <w:rsid w:val="00E944E1"/>
    <w:rsid w:val="00EC29BD"/>
    <w:rsid w:val="00EC3C20"/>
    <w:rsid w:val="00EC5B2A"/>
    <w:rsid w:val="00F3162E"/>
    <w:rsid w:val="00F52781"/>
    <w:rsid w:val="00F53D67"/>
    <w:rsid w:val="00F62540"/>
    <w:rsid w:val="00F763BA"/>
    <w:rsid w:val="00F83049"/>
    <w:rsid w:val="00F9518F"/>
    <w:rsid w:val="00FC2563"/>
    <w:rsid w:val="00FC2D39"/>
    <w:rsid w:val="00FC5A4E"/>
    <w:rsid w:val="00FD7212"/>
    <w:rsid w:val="00FE2FF2"/>
    <w:rsid w:val="00FF11D4"/>
    <w:rsid w:val="00FF41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637BE99"/>
  <w15:docId w15:val="{8D1BC47E-D355-3142-A71E-E52EFDEF3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CA2"/>
    <w:pPr>
      <w:spacing w:after="0" w:line="240" w:lineRule="auto"/>
    </w:pPr>
    <w:rPr>
      <w:rFonts w:ascii="Times New Roman" w:eastAsia="Times New Roman" w:hAnsi="Times New Roman" w:cs="Times New Roman"/>
      <w:sz w:val="24"/>
      <w:szCs w:val="24"/>
      <w:lang w:eastAsia="fr-FR"/>
    </w:rPr>
  </w:style>
  <w:style w:type="paragraph" w:styleId="Heading1">
    <w:name w:val="heading 1"/>
    <w:basedOn w:val="Normal"/>
    <w:next w:val="Normal"/>
    <w:link w:val="Heading1Char"/>
    <w:autoRedefine/>
    <w:qFormat/>
    <w:rsid w:val="003570A7"/>
    <w:pPr>
      <w:keepNext/>
      <w:keepLines/>
      <w:spacing w:before="100" w:after="240"/>
      <w:ind w:left="270"/>
      <w:jc w:val="both"/>
      <w:outlineLvl w:val="0"/>
    </w:pPr>
    <w:rPr>
      <w:rFonts w:ascii="Verdana" w:hAnsi="Verdana"/>
      <w:b/>
      <w:sz w:val="21"/>
      <w:szCs w:val="21"/>
      <w:lang w:val="en-GB" w:eastAsia="en-GB"/>
    </w:rPr>
  </w:style>
  <w:style w:type="paragraph" w:styleId="Heading2">
    <w:name w:val="heading 2"/>
    <w:basedOn w:val="Normal"/>
    <w:next w:val="Text2"/>
    <w:link w:val="Heading2Char"/>
    <w:autoRedefine/>
    <w:qFormat/>
    <w:rsid w:val="00462B6F"/>
    <w:pPr>
      <w:numPr>
        <w:ilvl w:val="1"/>
        <w:numId w:val="1"/>
      </w:numPr>
      <w:spacing w:before="120" w:after="240"/>
      <w:outlineLvl w:val="1"/>
    </w:pPr>
    <w:rPr>
      <w:u w:val="single"/>
      <w:lang w:val="en-GB" w:eastAsia="en-GB"/>
    </w:rPr>
  </w:style>
  <w:style w:type="paragraph" w:styleId="Heading3">
    <w:name w:val="heading 3"/>
    <w:basedOn w:val="Normal"/>
    <w:next w:val="Normal"/>
    <w:link w:val="Heading3Char"/>
    <w:autoRedefine/>
    <w:qFormat/>
    <w:rsid w:val="00462B6F"/>
    <w:pPr>
      <w:keepNext/>
      <w:numPr>
        <w:ilvl w:val="2"/>
        <w:numId w:val="1"/>
      </w:numPr>
      <w:tabs>
        <w:tab w:val="clear" w:pos="862"/>
      </w:tabs>
      <w:spacing w:after="240"/>
      <w:ind w:left="567" w:hanging="567"/>
      <w:jc w:val="both"/>
      <w:outlineLvl w:val="2"/>
    </w:pPr>
    <w:rPr>
      <w:b/>
      <w:sz w:val="22"/>
      <w:szCs w:val="22"/>
      <w:lang w:val="en-GB" w:eastAsia="en-GB"/>
    </w:rPr>
  </w:style>
  <w:style w:type="paragraph" w:styleId="Heading4">
    <w:name w:val="heading 4"/>
    <w:basedOn w:val="Normal"/>
    <w:next w:val="Normal"/>
    <w:link w:val="Heading4Char"/>
    <w:qFormat/>
    <w:rsid w:val="00462B6F"/>
    <w:pPr>
      <w:keepNext/>
      <w:numPr>
        <w:ilvl w:val="3"/>
        <w:numId w:val="1"/>
      </w:numPr>
      <w:spacing w:after="240"/>
      <w:jc w:val="both"/>
      <w:outlineLvl w:val="3"/>
    </w:pPr>
    <w:rPr>
      <w:rFonts w:ascii="Arial" w:hAnsi="Arial"/>
      <w:sz w:val="20"/>
      <w:szCs w:val="20"/>
      <w:lang w:val="en-GB" w:eastAsia="en-GB"/>
    </w:rPr>
  </w:style>
  <w:style w:type="paragraph" w:styleId="Heading7">
    <w:name w:val="heading 7"/>
    <w:basedOn w:val="Normal"/>
    <w:next w:val="Normal"/>
    <w:link w:val="Heading7Char"/>
    <w:uiPriority w:val="9"/>
    <w:semiHidden/>
    <w:unhideWhenUsed/>
    <w:qFormat/>
    <w:rsid w:val="004D4541"/>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683A"/>
    <w:pPr>
      <w:tabs>
        <w:tab w:val="center" w:pos="4680"/>
        <w:tab w:val="right" w:pos="9360"/>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30683A"/>
  </w:style>
  <w:style w:type="paragraph" w:styleId="Footer">
    <w:name w:val="footer"/>
    <w:basedOn w:val="Normal"/>
    <w:link w:val="FooterChar"/>
    <w:uiPriority w:val="99"/>
    <w:unhideWhenUsed/>
    <w:rsid w:val="0030683A"/>
    <w:pPr>
      <w:tabs>
        <w:tab w:val="center" w:pos="4680"/>
        <w:tab w:val="right" w:pos="9360"/>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30683A"/>
  </w:style>
  <w:style w:type="paragraph" w:styleId="BalloonText">
    <w:name w:val="Balloon Text"/>
    <w:basedOn w:val="Normal"/>
    <w:link w:val="BalloonTextChar"/>
    <w:uiPriority w:val="99"/>
    <w:semiHidden/>
    <w:unhideWhenUsed/>
    <w:rsid w:val="00AB54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5420"/>
    <w:rPr>
      <w:rFonts w:ascii="Segoe UI" w:hAnsi="Segoe UI" w:cs="Segoe UI"/>
      <w:sz w:val="18"/>
      <w:szCs w:val="18"/>
    </w:rPr>
  </w:style>
  <w:style w:type="character" w:customStyle="1" w:styleId="Heading1Char">
    <w:name w:val="Heading 1 Char"/>
    <w:basedOn w:val="DefaultParagraphFont"/>
    <w:link w:val="Heading1"/>
    <w:rsid w:val="003570A7"/>
    <w:rPr>
      <w:rFonts w:ascii="Verdana" w:eastAsia="Times New Roman" w:hAnsi="Verdana" w:cs="Times New Roman"/>
      <w:b/>
      <w:sz w:val="21"/>
      <w:szCs w:val="21"/>
      <w:lang w:val="en-GB" w:eastAsia="en-GB"/>
    </w:rPr>
  </w:style>
  <w:style w:type="character" w:customStyle="1" w:styleId="Heading2Char">
    <w:name w:val="Heading 2 Char"/>
    <w:basedOn w:val="DefaultParagraphFont"/>
    <w:link w:val="Heading2"/>
    <w:rsid w:val="00462B6F"/>
    <w:rPr>
      <w:rFonts w:ascii="Times New Roman" w:eastAsia="Times New Roman" w:hAnsi="Times New Roman" w:cs="Times New Roman"/>
      <w:sz w:val="24"/>
      <w:szCs w:val="24"/>
      <w:u w:val="single"/>
      <w:lang w:val="en-GB" w:eastAsia="en-GB"/>
    </w:rPr>
  </w:style>
  <w:style w:type="character" w:customStyle="1" w:styleId="Heading3Char">
    <w:name w:val="Heading 3 Char"/>
    <w:basedOn w:val="DefaultParagraphFont"/>
    <w:link w:val="Heading3"/>
    <w:rsid w:val="00462B6F"/>
    <w:rPr>
      <w:rFonts w:ascii="Times New Roman" w:eastAsia="Times New Roman" w:hAnsi="Times New Roman" w:cs="Times New Roman"/>
      <w:b/>
      <w:lang w:val="en-GB" w:eastAsia="en-GB"/>
    </w:rPr>
  </w:style>
  <w:style w:type="character" w:customStyle="1" w:styleId="Heading4Char">
    <w:name w:val="Heading 4 Char"/>
    <w:basedOn w:val="DefaultParagraphFont"/>
    <w:link w:val="Heading4"/>
    <w:rsid w:val="00462B6F"/>
    <w:rPr>
      <w:rFonts w:ascii="Arial" w:eastAsia="Times New Roman" w:hAnsi="Arial" w:cs="Times New Roman"/>
      <w:sz w:val="20"/>
      <w:szCs w:val="20"/>
      <w:lang w:val="en-GB" w:eastAsia="en-GB"/>
    </w:rPr>
  </w:style>
  <w:style w:type="paragraph" w:customStyle="1" w:styleId="Text2">
    <w:name w:val="Text 2"/>
    <w:basedOn w:val="Normal"/>
    <w:rsid w:val="00462B6F"/>
    <w:pPr>
      <w:tabs>
        <w:tab w:val="left" w:pos="2161"/>
      </w:tabs>
      <w:spacing w:after="240"/>
      <w:ind w:left="1202"/>
      <w:jc w:val="both"/>
    </w:pPr>
    <w:rPr>
      <w:rFonts w:ascii="Arial" w:hAnsi="Arial"/>
      <w:sz w:val="20"/>
      <w:szCs w:val="20"/>
      <w:lang w:val="en-GB" w:eastAsia="en-GB"/>
    </w:rPr>
  </w:style>
  <w:style w:type="paragraph" w:customStyle="1" w:styleId="Annexetitle">
    <w:name w:val="Annexe_title"/>
    <w:basedOn w:val="Heading1"/>
    <w:next w:val="Normal"/>
    <w:autoRedefine/>
    <w:rsid w:val="00D801BF"/>
    <w:pPr>
      <w:keepNext w:val="0"/>
      <w:pageBreakBefore/>
      <w:tabs>
        <w:tab w:val="left" w:pos="1701"/>
        <w:tab w:val="left" w:pos="2552"/>
      </w:tabs>
      <w:ind w:left="0"/>
      <w:jc w:val="center"/>
      <w:outlineLvl w:val="9"/>
    </w:pPr>
    <w:rPr>
      <w:rFonts w:ascii="Times New Roman" w:hAnsi="Times New Roman"/>
      <w:caps/>
      <w:smallCaps/>
      <w:sz w:val="24"/>
      <w:szCs w:val="24"/>
    </w:rPr>
  </w:style>
  <w:style w:type="paragraph" w:styleId="ListParagraph">
    <w:name w:val="List Paragraph"/>
    <w:aliases w:val="List Paragraph (numbered (a)),Lapis Bulleted List,Indent Paragraph,En tête 1"/>
    <w:basedOn w:val="Normal"/>
    <w:link w:val="ListParagraphChar"/>
    <w:uiPriority w:val="1"/>
    <w:qFormat/>
    <w:rsid w:val="00462B6F"/>
    <w:pPr>
      <w:widowControl w:val="0"/>
      <w:autoSpaceDE w:val="0"/>
      <w:autoSpaceDN w:val="0"/>
      <w:ind w:left="2972" w:hanging="360"/>
    </w:pPr>
    <w:rPr>
      <w:rFonts w:ascii="Garamond" w:eastAsia="Garamond" w:hAnsi="Garamond" w:cs="Garamond"/>
      <w:sz w:val="22"/>
      <w:szCs w:val="22"/>
      <w:lang w:eastAsia="en-US"/>
    </w:rPr>
  </w:style>
  <w:style w:type="paragraph" w:styleId="CommentText">
    <w:name w:val="annotation text"/>
    <w:basedOn w:val="Normal"/>
    <w:link w:val="CommentTextChar"/>
    <w:uiPriority w:val="99"/>
    <w:unhideWhenUsed/>
    <w:rsid w:val="00CE02C4"/>
    <w:rPr>
      <w:sz w:val="20"/>
      <w:szCs w:val="20"/>
    </w:rPr>
  </w:style>
  <w:style w:type="character" w:customStyle="1" w:styleId="CommentTextChar">
    <w:name w:val="Comment Text Char"/>
    <w:basedOn w:val="DefaultParagraphFont"/>
    <w:link w:val="CommentText"/>
    <w:uiPriority w:val="99"/>
    <w:rsid w:val="00CE02C4"/>
    <w:rPr>
      <w:rFonts w:ascii="Times New Roman" w:eastAsia="Times New Roman" w:hAnsi="Times New Roman" w:cs="Times New Roman"/>
      <w:sz w:val="20"/>
      <w:szCs w:val="20"/>
      <w:lang w:eastAsia="fr-FR"/>
    </w:rPr>
  </w:style>
  <w:style w:type="paragraph" w:styleId="CommentSubject">
    <w:name w:val="annotation subject"/>
    <w:basedOn w:val="CommentText"/>
    <w:next w:val="CommentText"/>
    <w:link w:val="CommentSubjectChar"/>
    <w:uiPriority w:val="99"/>
    <w:semiHidden/>
    <w:unhideWhenUsed/>
    <w:rsid w:val="00CE02C4"/>
    <w:pPr>
      <w:spacing w:after="200"/>
    </w:pPr>
    <w:rPr>
      <w:rFonts w:asciiTheme="minorHAnsi" w:eastAsiaTheme="minorHAnsi" w:hAnsiTheme="minorHAnsi" w:cstheme="minorBidi"/>
      <w:b/>
      <w:bCs/>
      <w:lang w:val="uk-UA" w:eastAsia="en-US"/>
    </w:rPr>
  </w:style>
  <w:style w:type="character" w:customStyle="1" w:styleId="CommentSubjectChar">
    <w:name w:val="Comment Subject Char"/>
    <w:basedOn w:val="CommentTextChar"/>
    <w:link w:val="CommentSubject"/>
    <w:uiPriority w:val="99"/>
    <w:semiHidden/>
    <w:rsid w:val="00CE02C4"/>
    <w:rPr>
      <w:rFonts w:ascii="Times New Roman" w:eastAsia="Times New Roman" w:hAnsi="Times New Roman" w:cs="Times New Roman"/>
      <w:b/>
      <w:bCs/>
      <w:sz w:val="20"/>
      <w:szCs w:val="20"/>
      <w:lang w:val="uk-UA" w:eastAsia="fr-FR"/>
    </w:rPr>
  </w:style>
  <w:style w:type="paragraph" w:styleId="BodyText">
    <w:name w:val="Body Text"/>
    <w:basedOn w:val="Normal"/>
    <w:link w:val="BodyTextChar"/>
    <w:uiPriority w:val="1"/>
    <w:qFormat/>
    <w:rsid w:val="00CE02C4"/>
    <w:pPr>
      <w:widowControl w:val="0"/>
      <w:autoSpaceDE w:val="0"/>
      <w:autoSpaceDN w:val="0"/>
    </w:pPr>
    <w:rPr>
      <w:rFonts w:ascii="Garamond" w:eastAsia="Garamond" w:hAnsi="Garamond" w:cs="Garamond"/>
      <w:lang w:eastAsia="en-US"/>
    </w:rPr>
  </w:style>
  <w:style w:type="character" w:customStyle="1" w:styleId="BodyTextChar">
    <w:name w:val="Body Text Char"/>
    <w:basedOn w:val="DefaultParagraphFont"/>
    <w:link w:val="BodyText"/>
    <w:uiPriority w:val="1"/>
    <w:rsid w:val="00CE02C4"/>
    <w:rPr>
      <w:rFonts w:ascii="Garamond" w:eastAsia="Garamond" w:hAnsi="Garamond" w:cs="Garamond"/>
      <w:sz w:val="24"/>
      <w:szCs w:val="24"/>
    </w:rPr>
  </w:style>
  <w:style w:type="paragraph" w:customStyle="1" w:styleId="um-brod">
    <w:name w:val="_um-brod"/>
    <w:autoRedefine/>
    <w:uiPriority w:val="99"/>
    <w:rsid w:val="00EC5B2A"/>
    <w:pPr>
      <w:spacing w:after="0" w:line="240" w:lineRule="auto"/>
    </w:pPr>
    <w:rPr>
      <w:rFonts w:ascii="Times New Roman" w:eastAsiaTheme="minorEastAsia" w:hAnsi="Times New Roman" w:cs="Times New Roman"/>
      <w:sz w:val="24"/>
      <w:szCs w:val="24"/>
      <w:lang w:val="en-GB" w:eastAsia="da-DK"/>
    </w:rPr>
  </w:style>
  <w:style w:type="paragraph" w:styleId="FootnoteText">
    <w:name w:val="footnote text"/>
    <w:aliases w:val="Footnote,Footnote Text Char1 Char,Footnote Text Char Char Char,Footnote Text Char1 Char Char Char,Footnote Text Char Char Char Char Char,Footnote Text Char1 Char1 Char,Footnote Text Char Char Char1 Char,single space,fn,ft,FOOTNOTES,ADB,f"/>
    <w:basedOn w:val="Normal"/>
    <w:link w:val="FootnoteTextChar"/>
    <w:uiPriority w:val="99"/>
    <w:unhideWhenUsed/>
    <w:rsid w:val="00180C4E"/>
    <w:rPr>
      <w:rFonts w:asciiTheme="minorHAnsi" w:eastAsiaTheme="minorEastAsia" w:hAnsiTheme="minorHAnsi" w:cstheme="minorBidi"/>
      <w:sz w:val="20"/>
      <w:szCs w:val="20"/>
      <w:lang w:val="en-GB" w:eastAsia="da-DK"/>
    </w:rPr>
  </w:style>
  <w:style w:type="character" w:customStyle="1" w:styleId="FootnoteTextChar">
    <w:name w:val="Footnote Text Char"/>
    <w:aliases w:val="Footnote Char,Footnote Text Char1 Char Char,Footnote Text Char Char Char Char,Footnote Text Char1 Char Char Char Char,Footnote Text Char Char Char Char Char Char,Footnote Text Char1 Char1 Char Char,single space Char,fn Char,ft Char"/>
    <w:basedOn w:val="DefaultParagraphFont"/>
    <w:link w:val="FootnoteText"/>
    <w:uiPriority w:val="99"/>
    <w:rsid w:val="00180C4E"/>
    <w:rPr>
      <w:rFonts w:eastAsiaTheme="minorEastAsia"/>
      <w:sz w:val="20"/>
      <w:szCs w:val="20"/>
      <w:lang w:val="en-GB" w:eastAsia="da-DK"/>
    </w:rPr>
  </w:style>
  <w:style w:type="character" w:styleId="FootnoteReference">
    <w:name w:val="footnote reference"/>
    <w:aliases w:val="ftref,ftref Char,BVI fnr Char,BVI fnr Car Char,Char Char Car Char,Char Char Char Char Char Char Char Char Char Char Char Char Char Char Char Char Char Char Char Char Car Char,16 Point Char,referencia nota al pie, BVI fnr,BVI fnr"/>
    <w:basedOn w:val="DefaultParagraphFont"/>
    <w:uiPriority w:val="99"/>
    <w:unhideWhenUsed/>
    <w:rsid w:val="00180C4E"/>
    <w:rPr>
      <w:vertAlign w:val="superscript"/>
    </w:rPr>
  </w:style>
  <w:style w:type="character" w:customStyle="1" w:styleId="ListParagraphChar">
    <w:name w:val="List Paragraph Char"/>
    <w:aliases w:val="List Paragraph (numbered (a)) Char,Lapis Bulleted List Char,Indent Paragraph Char,En tête 1 Char"/>
    <w:basedOn w:val="DefaultParagraphFont"/>
    <w:link w:val="ListParagraph"/>
    <w:uiPriority w:val="1"/>
    <w:rsid w:val="00180C4E"/>
    <w:rPr>
      <w:rFonts w:ascii="Garamond" w:eastAsia="Garamond" w:hAnsi="Garamond" w:cs="Garamond"/>
    </w:rPr>
  </w:style>
  <w:style w:type="paragraph" w:customStyle="1" w:styleId="Default">
    <w:name w:val="Default"/>
    <w:qFormat/>
    <w:rsid w:val="00B15C99"/>
    <w:pPr>
      <w:widowControl w:val="0"/>
      <w:autoSpaceDE w:val="0"/>
      <w:autoSpaceDN w:val="0"/>
      <w:adjustRightInd w:val="0"/>
      <w:spacing w:after="0" w:line="240" w:lineRule="auto"/>
    </w:pPr>
    <w:rPr>
      <w:rFonts w:ascii="Verdana" w:hAnsi="Verdana" w:cs="Verdana"/>
      <w:color w:val="000000"/>
      <w:sz w:val="24"/>
      <w:szCs w:val="24"/>
    </w:rPr>
  </w:style>
  <w:style w:type="paragraph" w:styleId="NormalWeb">
    <w:name w:val="Normal (Web)"/>
    <w:basedOn w:val="Normal"/>
    <w:uiPriority w:val="99"/>
    <w:unhideWhenUsed/>
    <w:rsid w:val="00717860"/>
    <w:pPr>
      <w:spacing w:before="100" w:beforeAutospacing="1" w:after="100" w:afterAutospacing="1"/>
    </w:pPr>
    <w:rPr>
      <w:lang w:eastAsia="en-US"/>
    </w:rPr>
  </w:style>
  <w:style w:type="paragraph" w:customStyle="1" w:styleId="a">
    <w:name w:val="Основний текст"/>
    <w:rsid w:val="00717860"/>
    <w:pPr>
      <w:spacing w:after="0" w:line="240" w:lineRule="auto"/>
    </w:pPr>
    <w:rPr>
      <w:rFonts w:ascii="Helvetica Neue" w:eastAsia="Arial Unicode MS" w:hAnsi="Helvetica Neue" w:cs="Arial Unicode MS"/>
      <w:color w:val="000000"/>
    </w:rPr>
  </w:style>
  <w:style w:type="character" w:styleId="Strong">
    <w:name w:val="Strong"/>
    <w:basedOn w:val="DefaultParagraphFont"/>
    <w:uiPriority w:val="22"/>
    <w:qFormat/>
    <w:rsid w:val="00717860"/>
    <w:rPr>
      <w:b/>
      <w:bCs/>
    </w:rPr>
  </w:style>
  <w:style w:type="character" w:customStyle="1" w:styleId="Heading7Char">
    <w:name w:val="Heading 7 Char"/>
    <w:basedOn w:val="DefaultParagraphFont"/>
    <w:link w:val="Heading7"/>
    <w:uiPriority w:val="9"/>
    <w:semiHidden/>
    <w:rsid w:val="004D4541"/>
    <w:rPr>
      <w:rFonts w:asciiTheme="majorHAnsi" w:eastAsiaTheme="majorEastAsia" w:hAnsiTheme="majorHAnsi" w:cstheme="majorBidi"/>
      <w:i/>
      <w:iCs/>
      <w:color w:val="1F3763" w:themeColor="accent1" w:themeShade="7F"/>
      <w:sz w:val="24"/>
      <w:szCs w:val="24"/>
      <w:lang w:eastAsia="fr-FR"/>
    </w:rPr>
  </w:style>
  <w:style w:type="character" w:styleId="Hyperlink">
    <w:name w:val="Hyperlink"/>
    <w:basedOn w:val="DefaultParagraphFont"/>
    <w:uiPriority w:val="99"/>
    <w:unhideWhenUsed/>
    <w:rsid w:val="009A026A"/>
    <w:rPr>
      <w:color w:val="0000FF"/>
      <w:u w:val="single"/>
    </w:rPr>
  </w:style>
  <w:style w:type="table" w:styleId="TableGrid">
    <w:name w:val="Table Grid"/>
    <w:basedOn w:val="TableNormal"/>
    <w:uiPriority w:val="39"/>
    <w:rsid w:val="00D36380"/>
    <w:pPr>
      <w:spacing w:after="0" w:line="240" w:lineRule="auto"/>
    </w:pPr>
    <w:rPr>
      <w:sz w:val="24"/>
      <w:szCs w:val="24"/>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Основной текст A"/>
    <w:rsid w:val="00DC7595"/>
    <w:pPr>
      <w:pBdr>
        <w:top w:val="nil"/>
        <w:left w:val="nil"/>
        <w:bottom w:val="nil"/>
        <w:right w:val="nil"/>
        <w:between w:val="nil"/>
        <w:bar w:val="nil"/>
      </w:pBdr>
      <w:spacing w:after="200" w:line="276" w:lineRule="auto"/>
    </w:pPr>
    <w:rPr>
      <w:rFonts w:ascii="Calibri" w:eastAsia="Calibri" w:hAnsi="Calibri" w:cs="Calibri"/>
      <w:color w:val="000000"/>
      <w:u w:color="000000"/>
      <w:bdr w:val="nil"/>
      <w14:textOutline w14:w="12700" w14:cap="flat" w14:cmpd="sng" w14:algn="ctr">
        <w14:noFill/>
        <w14:prstDash w14:val="solid"/>
        <w14:miter w14:lim="400000"/>
      </w14:textOutline>
    </w:rPr>
  </w:style>
  <w:style w:type="paragraph" w:customStyle="1" w:styleId="a1">
    <w:name w:val="Рубрика"/>
    <w:next w:val="A0"/>
    <w:rsid w:val="00DC7595"/>
    <w:pPr>
      <w:keepNext/>
      <w:keepLines/>
      <w:pBdr>
        <w:top w:val="nil"/>
        <w:left w:val="nil"/>
        <w:bottom w:val="nil"/>
        <w:right w:val="nil"/>
        <w:between w:val="nil"/>
        <w:bar w:val="nil"/>
      </w:pBdr>
      <w:spacing w:before="480" w:after="0" w:line="276" w:lineRule="auto"/>
      <w:outlineLvl w:val="0"/>
    </w:pPr>
    <w:rPr>
      <w:rFonts w:ascii="Cambria" w:eastAsia="Cambria" w:hAnsi="Cambria" w:cs="Cambria"/>
      <w:b/>
      <w:bCs/>
      <w:color w:val="365F91"/>
      <w:sz w:val="28"/>
      <w:szCs w:val="28"/>
      <w:u w:color="365F91"/>
      <w:bdr w:val="nil"/>
      <w14:textOutline w14:w="12700" w14:cap="flat" w14:cmpd="sng" w14:algn="ctr">
        <w14:noFill/>
        <w14:prstDash w14:val="solid"/>
        <w14:miter w14:lim="400000"/>
      </w14:textOutline>
    </w:rPr>
  </w:style>
  <w:style w:type="numbering" w:customStyle="1" w:styleId="1">
    <w:name w:val="Импортированный стиль 1"/>
    <w:rsid w:val="00DC7595"/>
    <w:pPr>
      <w:numPr>
        <w:numId w:val="2"/>
      </w:numPr>
    </w:pPr>
  </w:style>
  <w:style w:type="character" w:customStyle="1" w:styleId="a2">
    <w:name w:val="Нет"/>
    <w:rsid w:val="00DC7595"/>
  </w:style>
  <w:style w:type="paragraph" w:customStyle="1" w:styleId="TableParagraph">
    <w:name w:val="Table Paragraph"/>
    <w:basedOn w:val="Normal"/>
    <w:uiPriority w:val="1"/>
    <w:qFormat/>
    <w:rsid w:val="003570A7"/>
    <w:pPr>
      <w:widowControl w:val="0"/>
      <w:autoSpaceDE w:val="0"/>
      <w:autoSpaceDN w:val="0"/>
    </w:pPr>
    <w:rPr>
      <w:rFonts w:ascii="Segoe UI Emoji" w:eastAsia="Segoe UI Emoji" w:hAnsi="Segoe UI Emoji" w:cs="Segoe UI Emoji"/>
      <w:sz w:val="22"/>
      <w:szCs w:val="22"/>
      <w:lang w:eastAsia="en-US" w:bidi="en-US"/>
    </w:rPr>
  </w:style>
  <w:style w:type="character" w:styleId="CommentReference">
    <w:name w:val="annotation reference"/>
    <w:basedOn w:val="DefaultParagraphFont"/>
    <w:uiPriority w:val="99"/>
    <w:semiHidden/>
    <w:unhideWhenUsed/>
    <w:rsid w:val="005D52F2"/>
    <w:rPr>
      <w:sz w:val="16"/>
      <w:szCs w:val="16"/>
    </w:rPr>
  </w:style>
  <w:style w:type="character" w:styleId="UnresolvedMention">
    <w:name w:val="Unresolved Mention"/>
    <w:basedOn w:val="DefaultParagraphFont"/>
    <w:uiPriority w:val="99"/>
    <w:semiHidden/>
    <w:unhideWhenUsed/>
    <w:rsid w:val="005D5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729288">
      <w:bodyDiv w:val="1"/>
      <w:marLeft w:val="0"/>
      <w:marRight w:val="0"/>
      <w:marTop w:val="0"/>
      <w:marBottom w:val="0"/>
      <w:divBdr>
        <w:top w:val="none" w:sz="0" w:space="0" w:color="auto"/>
        <w:left w:val="none" w:sz="0" w:space="0" w:color="auto"/>
        <w:bottom w:val="none" w:sz="0" w:space="0" w:color="auto"/>
        <w:right w:val="none" w:sz="0" w:space="0" w:color="auto"/>
      </w:divBdr>
    </w:div>
    <w:div w:id="245115107">
      <w:bodyDiv w:val="1"/>
      <w:marLeft w:val="0"/>
      <w:marRight w:val="0"/>
      <w:marTop w:val="0"/>
      <w:marBottom w:val="0"/>
      <w:divBdr>
        <w:top w:val="none" w:sz="0" w:space="0" w:color="auto"/>
        <w:left w:val="none" w:sz="0" w:space="0" w:color="auto"/>
        <w:bottom w:val="none" w:sz="0" w:space="0" w:color="auto"/>
        <w:right w:val="none" w:sz="0" w:space="0" w:color="auto"/>
      </w:divBdr>
    </w:div>
    <w:div w:id="600334423">
      <w:bodyDiv w:val="1"/>
      <w:marLeft w:val="0"/>
      <w:marRight w:val="0"/>
      <w:marTop w:val="0"/>
      <w:marBottom w:val="0"/>
      <w:divBdr>
        <w:top w:val="none" w:sz="0" w:space="0" w:color="auto"/>
        <w:left w:val="none" w:sz="0" w:space="0" w:color="auto"/>
        <w:bottom w:val="none" w:sz="0" w:space="0" w:color="auto"/>
        <w:right w:val="none" w:sz="0" w:space="0" w:color="auto"/>
      </w:divBdr>
    </w:div>
    <w:div w:id="1143498326">
      <w:bodyDiv w:val="1"/>
      <w:marLeft w:val="0"/>
      <w:marRight w:val="0"/>
      <w:marTop w:val="0"/>
      <w:marBottom w:val="0"/>
      <w:divBdr>
        <w:top w:val="none" w:sz="0" w:space="0" w:color="auto"/>
        <w:left w:val="none" w:sz="0" w:space="0" w:color="auto"/>
        <w:bottom w:val="none" w:sz="0" w:space="0" w:color="auto"/>
        <w:right w:val="none" w:sz="0" w:space="0" w:color="auto"/>
      </w:divBdr>
    </w:div>
    <w:div w:id="1511094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uaci@um.d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EB72E4-98F1-4364-B5C9-288849706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1327</Words>
  <Characters>7566</Characters>
  <Application>Microsoft Office Word</Application>
  <DocSecurity>0</DocSecurity>
  <Lines>63</Lines>
  <Paragraphs>17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Katerina Bazayants</dc:creator>
  <cp:keywords/>
  <dc:description/>
  <cp:lastModifiedBy>Юрий Мирошник</cp:lastModifiedBy>
  <cp:revision>2</cp:revision>
  <cp:lastPrinted>2018-02-12T12:50:00Z</cp:lastPrinted>
  <dcterms:created xsi:type="dcterms:W3CDTF">2025-01-06T15:44:00Z</dcterms:created>
  <dcterms:modified xsi:type="dcterms:W3CDTF">2025-01-06T15:44:00Z</dcterms:modified>
</cp:coreProperties>
</file>